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и </w:t>
      </w:r>
      <w:r w:rsidR="001647F8">
        <w:rPr>
          <w:b/>
          <w:sz w:val="28"/>
          <w:szCs w:val="28"/>
        </w:rPr>
        <w:t>МУП «Печерские коммунальные системы»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и </w:t>
      </w:r>
      <w:r w:rsidR="001647F8">
        <w:rPr>
          <w:sz w:val="28"/>
          <w:szCs w:val="28"/>
        </w:rPr>
        <w:t xml:space="preserve">МУП «Печерские коммунальные системы»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и </w:t>
      </w:r>
      <w:r w:rsidR="00883F0B">
        <w:rPr>
          <w:sz w:val="28"/>
          <w:szCs w:val="28"/>
        </w:rPr>
        <w:t>МУП «Печерские коммунальные системы</w:t>
      </w:r>
      <w:r w:rsidR="00E57871" w:rsidRPr="00E5787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4.1.3 уточнить у дежурного диспетчера </w:t>
      </w:r>
      <w:r w:rsidR="00883F0B">
        <w:rPr>
          <w:sz w:val="28"/>
          <w:szCs w:val="28"/>
        </w:rPr>
        <w:t xml:space="preserve">МУП «Печерские коммунальные системы»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4.1.5 довести уточненную информацию дежурному диспетчеру </w:t>
      </w:r>
      <w:r w:rsidR="00883F0B">
        <w:rPr>
          <w:sz w:val="28"/>
          <w:szCs w:val="28"/>
        </w:rPr>
        <w:t>МУП «Печерские коммунальные системы»</w:t>
      </w:r>
      <w:r w:rsidR="00484BE9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883F0B" w:rsidRPr="00883F0B">
        <w:rPr>
          <w:b/>
          <w:sz w:val="28"/>
          <w:szCs w:val="28"/>
        </w:rPr>
        <w:t>МУП «Печерские коммунальные системы»</w:t>
      </w:r>
      <w:r w:rsidR="00883F0B">
        <w:rPr>
          <w:sz w:val="28"/>
          <w:szCs w:val="28"/>
        </w:rPr>
        <w:t xml:space="preserve"> </w:t>
      </w:r>
      <w:r w:rsidRPr="007C7373">
        <w:rPr>
          <w:b/>
          <w:sz w:val="28"/>
          <w:szCs w:val="28"/>
        </w:rPr>
        <w:t>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484BE9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4.2.2 в случае необходимости, по запросу дежурного ЕДДС МО «Смоленский район» вызвать к месту аварии ремонтную, (в случае </w:t>
      </w:r>
      <w:r w:rsidRPr="007C7373">
        <w:rPr>
          <w:sz w:val="28"/>
          <w:szCs w:val="28"/>
        </w:rPr>
        <w:lastRenderedPageBreak/>
        <w:t>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484BE9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Глава муниципального образования «Смоленский район»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 xml:space="preserve"> 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</w:t>
            </w:r>
            <w:r w:rsidR="00883F0B">
              <w:rPr>
                <w:sz w:val="28"/>
                <w:szCs w:val="28"/>
              </w:rPr>
              <w:t>МУП «Печерские коммунальные системы»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________________</w:t>
            </w:r>
            <w:r w:rsidR="00E57871">
              <w:rPr>
                <w:sz w:val="28"/>
                <w:szCs w:val="28"/>
              </w:rPr>
              <w:t>_</w:t>
            </w:r>
            <w:r w:rsidR="00883F0B">
              <w:rPr>
                <w:sz w:val="28"/>
                <w:szCs w:val="28"/>
              </w:rPr>
              <w:t>__Д.Л. Коваль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1647F8"/>
    <w:rsid w:val="00191B6D"/>
    <w:rsid w:val="00484BE9"/>
    <w:rsid w:val="005134A1"/>
    <w:rsid w:val="007C7373"/>
    <w:rsid w:val="00883F0B"/>
    <w:rsid w:val="0090650A"/>
    <w:rsid w:val="009F03EA"/>
    <w:rsid w:val="00A438F5"/>
    <w:rsid w:val="00E57871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2020-12-10T09:47:00Z</cp:lastPrinted>
  <dcterms:created xsi:type="dcterms:W3CDTF">2020-12-10T09:00:00Z</dcterms:created>
  <dcterms:modified xsi:type="dcterms:W3CDTF">2020-12-10T09:48:00Z</dcterms:modified>
</cp:coreProperties>
</file>