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9A" w:rsidRDefault="00D8739A" w:rsidP="00D8739A">
      <w:pPr>
        <w:pStyle w:val="ConsPlusTitle"/>
        <w:widowControl/>
        <w:ind w:right="-284"/>
        <w:jc w:val="center"/>
        <w:rPr>
          <w:noProof/>
        </w:rPr>
      </w:pPr>
      <w:r w:rsidRPr="00FD06CC">
        <w:rPr>
          <w:noProof/>
        </w:rPr>
        <w:drawing>
          <wp:inline distT="0" distB="0" distL="0" distR="0">
            <wp:extent cx="533400" cy="8636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9A" w:rsidRDefault="00D8739A" w:rsidP="00D8739A">
      <w:pPr>
        <w:pStyle w:val="ConsPlusTitle"/>
        <w:widowControl/>
        <w:ind w:right="-284"/>
        <w:jc w:val="center"/>
        <w:rPr>
          <w:noProof/>
        </w:rPr>
      </w:pPr>
    </w:p>
    <w:p w:rsidR="00D8739A" w:rsidRPr="009740C7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8739A" w:rsidRPr="009740C7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8739A" w:rsidRPr="009740C7" w:rsidRDefault="00D8739A" w:rsidP="002A1D40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Pr="009740C7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8739A" w:rsidRPr="009740C7" w:rsidRDefault="00D8739A" w:rsidP="00D8739A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D8739A" w:rsidRPr="009740C7" w:rsidRDefault="00D8739A" w:rsidP="00D8739A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Pr="00C64EDA" w:rsidRDefault="00D8739A" w:rsidP="00D8739A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E2E64">
        <w:rPr>
          <w:rFonts w:ascii="Times New Roman" w:hAnsi="Times New Roman"/>
          <w:bCs/>
          <w:sz w:val="28"/>
          <w:szCs w:val="28"/>
        </w:rPr>
        <w:t>28 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4ED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64EDA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E63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EDA">
        <w:rPr>
          <w:rFonts w:ascii="Times New Roman" w:hAnsi="Times New Roman"/>
          <w:sz w:val="28"/>
          <w:szCs w:val="28"/>
        </w:rPr>
        <w:t xml:space="preserve">  №</w:t>
      </w:r>
      <w:r w:rsidR="005E2E64">
        <w:rPr>
          <w:rFonts w:ascii="Times New Roman" w:hAnsi="Times New Roman"/>
          <w:sz w:val="28"/>
          <w:szCs w:val="28"/>
        </w:rPr>
        <w:t xml:space="preserve"> 37</w:t>
      </w:r>
    </w:p>
    <w:p w:rsidR="00D8739A" w:rsidRPr="00581D01" w:rsidRDefault="00D8739A" w:rsidP="00D8739A">
      <w:pPr>
        <w:tabs>
          <w:tab w:val="left" w:pos="7200"/>
        </w:tabs>
        <w:ind w:right="-2" w:firstLine="709"/>
      </w:pPr>
    </w:p>
    <w:p w:rsidR="00557800" w:rsidRPr="00557800" w:rsidRDefault="00D8739A" w:rsidP="00D8739A">
      <w:pPr>
        <w:autoSpaceDE w:val="0"/>
        <w:autoSpaceDN w:val="0"/>
        <w:adjustRightInd w:val="0"/>
        <w:ind w:right="5243"/>
        <w:jc w:val="both"/>
      </w:pPr>
      <w:r w:rsidRPr="00557800">
        <w:t xml:space="preserve">О </w:t>
      </w:r>
      <w:r w:rsidR="00557800" w:rsidRPr="00557800">
        <w:t>признании утратившим</w:t>
      </w:r>
      <w:r w:rsidR="005909DF">
        <w:t>и</w:t>
      </w:r>
      <w:r w:rsidR="00557800" w:rsidRPr="00557800">
        <w:t xml:space="preserve"> силу решений Смоленской районной Думы от </w:t>
      </w:r>
      <w:r w:rsidR="00557800" w:rsidRPr="00557800">
        <w:rPr>
          <w:bCs/>
        </w:rPr>
        <w:t>27 февраля 2020 года</w:t>
      </w:r>
      <w:r w:rsidR="00557800" w:rsidRPr="00557800">
        <w:t xml:space="preserve"> </w:t>
      </w:r>
      <w:r w:rsidR="005909DF" w:rsidRPr="00557800">
        <w:br/>
      </w:r>
      <w:r w:rsidR="00557800" w:rsidRPr="00557800">
        <w:t>№ 16, 17</w:t>
      </w:r>
    </w:p>
    <w:p w:rsidR="00D8739A" w:rsidRPr="00557800" w:rsidRDefault="00D8739A" w:rsidP="00D8739A">
      <w:pPr>
        <w:ind w:right="-2" w:firstLine="709"/>
        <w:jc w:val="both"/>
      </w:pPr>
    </w:p>
    <w:p w:rsidR="00D8739A" w:rsidRDefault="00D8739A" w:rsidP="00D8739A">
      <w:pPr>
        <w:ind w:right="-2" w:firstLine="709"/>
        <w:jc w:val="both"/>
      </w:pPr>
    </w:p>
    <w:p w:rsidR="00D8739A" w:rsidRPr="00557800" w:rsidRDefault="00557800" w:rsidP="00557800">
      <w:pPr>
        <w:tabs>
          <w:tab w:val="left" w:pos="709"/>
        </w:tabs>
        <w:ind w:firstLine="709"/>
        <w:jc w:val="both"/>
      </w:pPr>
      <w:r w:rsidRPr="00557800">
        <w:t>На основании решения Смоленской районной Думы от 19 марта</w:t>
      </w:r>
      <w:r w:rsidRPr="00557800">
        <w:rPr>
          <w:bCs/>
        </w:rPr>
        <w:t xml:space="preserve"> 2020 года</w:t>
      </w:r>
      <w:r w:rsidRPr="00557800">
        <w:t xml:space="preserve"> № 18 «Об отмене публичных слушаний по рассмотрению решения Смоленской районной Думы «О проекте внесения изменений в Устав муниципального образования «Смоленский район» Смоленской области»</w:t>
      </w:r>
      <w:r w:rsidR="00D8739A" w:rsidRPr="00557800">
        <w:rPr>
          <w:bCs/>
        </w:rPr>
        <w:t xml:space="preserve">, </w:t>
      </w:r>
      <w:r w:rsidR="00D8739A" w:rsidRPr="00557800">
        <w:t xml:space="preserve">руководствуясь Уставом муниципального образования «Смоленский район» Смоленской области, Смоленская районная Дума </w:t>
      </w:r>
    </w:p>
    <w:p w:rsidR="00D8739A" w:rsidRDefault="00D8739A" w:rsidP="00D8739A">
      <w:pPr>
        <w:autoSpaceDE w:val="0"/>
        <w:autoSpaceDN w:val="0"/>
        <w:adjustRightInd w:val="0"/>
        <w:ind w:right="-2" w:firstLine="709"/>
        <w:jc w:val="both"/>
      </w:pPr>
    </w:p>
    <w:p w:rsidR="00D8739A" w:rsidRDefault="00D8739A" w:rsidP="00D8739A">
      <w:pPr>
        <w:ind w:right="-2" w:firstLine="709"/>
        <w:jc w:val="both"/>
        <w:outlineLvl w:val="0"/>
        <w:rPr>
          <w:b/>
          <w:bCs/>
        </w:rPr>
      </w:pPr>
      <w:r>
        <w:rPr>
          <w:b/>
          <w:bCs/>
        </w:rPr>
        <w:t>РЕШИЛА:</w:t>
      </w:r>
    </w:p>
    <w:p w:rsidR="00D8739A" w:rsidRPr="005909DF" w:rsidRDefault="00D8739A" w:rsidP="00D8739A">
      <w:pPr>
        <w:ind w:right="-2" w:firstLine="709"/>
        <w:jc w:val="both"/>
        <w:outlineLvl w:val="0"/>
        <w:rPr>
          <w:bCs/>
        </w:rPr>
      </w:pPr>
    </w:p>
    <w:p w:rsidR="002D1F35" w:rsidRDefault="00557800" w:rsidP="00557800">
      <w:pPr>
        <w:pStyle w:val="ConsTitle"/>
        <w:widowControl/>
        <w:tabs>
          <w:tab w:val="left" w:pos="3969"/>
        </w:tabs>
        <w:ind w:right="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>. Признать утратившим</w:t>
      </w:r>
      <w:r w:rsidR="002D1F35">
        <w:rPr>
          <w:rFonts w:ascii="Times New Roman" w:hAnsi="Times New Roman" w:cs="Times New Roman"/>
          <w:b w:val="0"/>
          <w:sz w:val="28"/>
          <w:szCs w:val="28"/>
        </w:rPr>
        <w:t>и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2D1F35">
        <w:rPr>
          <w:rFonts w:ascii="Times New Roman" w:hAnsi="Times New Roman" w:cs="Times New Roman"/>
          <w:b w:val="0"/>
          <w:sz w:val="28"/>
          <w:szCs w:val="28"/>
        </w:rPr>
        <w:t>: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39A" w:rsidRPr="00557800" w:rsidRDefault="002D1F35" w:rsidP="00557800">
      <w:pPr>
        <w:pStyle w:val="ConsTitle"/>
        <w:widowControl/>
        <w:tabs>
          <w:tab w:val="left" w:pos="3969"/>
        </w:tabs>
        <w:ind w:right="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557800">
        <w:rPr>
          <w:rFonts w:ascii="Times New Roman" w:hAnsi="Times New Roman" w:cs="Times New Roman"/>
          <w:b w:val="0"/>
          <w:sz w:val="28"/>
          <w:szCs w:val="28"/>
        </w:rPr>
        <w:t> 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>решение Смоленской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557800" w:rsidRPr="00557800">
        <w:rPr>
          <w:rFonts w:ascii="Times New Roman" w:hAnsi="Times New Roman" w:cs="Times New Roman"/>
          <w:b w:val="0"/>
          <w:bCs w:val="0"/>
          <w:sz w:val="28"/>
          <w:szCs w:val="28"/>
        </w:rPr>
        <w:t>7 февраля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57800" w:rsidRPr="0055780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57800" w:rsidRPr="00557800">
        <w:rPr>
          <w:rFonts w:ascii="Times New Roman" w:hAnsi="Times New Roman" w:cs="Times New Roman"/>
          <w:b w:val="0"/>
          <w:sz w:val="28"/>
          <w:szCs w:val="28"/>
        </w:rPr>
        <w:t>16</w:t>
      </w:r>
      <w:r w:rsidR="00D8739A" w:rsidRPr="0055780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57800" w:rsidRPr="00557800">
        <w:rPr>
          <w:rFonts w:ascii="Times New Roman" w:hAnsi="Times New Roman" w:cs="Times New Roman"/>
          <w:b w:val="0"/>
          <w:bCs w:val="0"/>
          <w:sz w:val="28"/>
          <w:szCs w:val="28"/>
        </w:rPr>
        <w:t>О проекте внесения изменений в Устав муниципального образования «Смоленский район» Смоленской области</w:t>
      </w:r>
      <w:r w:rsidR="005E2E64">
        <w:rPr>
          <w:rFonts w:ascii="Times New Roman" w:hAnsi="Times New Roman" w:cs="Times New Roman"/>
          <w:b w:val="0"/>
          <w:sz w:val="28"/>
          <w:szCs w:val="28"/>
        </w:rPr>
        <w:t>»;</w:t>
      </w:r>
      <w:bookmarkStart w:id="0" w:name="_GoBack"/>
      <w:bookmarkEnd w:id="0"/>
    </w:p>
    <w:p w:rsidR="00557800" w:rsidRPr="00557800" w:rsidRDefault="002D1F35" w:rsidP="00557800">
      <w:pPr>
        <w:tabs>
          <w:tab w:val="left" w:pos="709"/>
        </w:tabs>
        <w:ind w:firstLine="709"/>
        <w:jc w:val="both"/>
      </w:pPr>
      <w:r w:rsidRPr="002D1F35">
        <w:t>2)</w:t>
      </w:r>
      <w:r w:rsidRPr="00557800">
        <w:rPr>
          <w:b/>
        </w:rPr>
        <w:t> </w:t>
      </w:r>
      <w:r w:rsidR="00557800" w:rsidRPr="00557800">
        <w:t xml:space="preserve"> решение Смоленской районной Думы от </w:t>
      </w:r>
      <w:r w:rsidR="00557800" w:rsidRPr="00557800">
        <w:rPr>
          <w:bCs/>
        </w:rPr>
        <w:t>27 февраля 2020 года</w:t>
      </w:r>
      <w:r w:rsidR="00557800" w:rsidRPr="00557800">
        <w:t xml:space="preserve"> № 17 «О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обсуждении».</w:t>
      </w:r>
    </w:p>
    <w:p w:rsidR="00D8739A" w:rsidRDefault="002D1F35" w:rsidP="00D8739A">
      <w:pPr>
        <w:tabs>
          <w:tab w:val="left" w:pos="1260"/>
        </w:tabs>
        <w:autoSpaceDE w:val="0"/>
        <w:autoSpaceDN w:val="0"/>
        <w:adjustRightInd w:val="0"/>
        <w:ind w:right="-2" w:firstLine="709"/>
        <w:jc w:val="both"/>
      </w:pPr>
      <w:r>
        <w:t>2</w:t>
      </w:r>
      <w:r w:rsidR="00D8739A">
        <w:t>.</w:t>
      </w:r>
      <w:r w:rsidR="00D8739A" w:rsidRPr="002E0315">
        <w:t> </w:t>
      </w:r>
      <w:r w:rsidR="00D8739A">
        <w:t xml:space="preserve">Настоящее решение вступает в силу со дня </w:t>
      </w:r>
      <w:r>
        <w:t>официального опубликования в газете «Сельская правда»</w:t>
      </w:r>
      <w:r w:rsidR="00D8739A">
        <w:t>.</w:t>
      </w:r>
    </w:p>
    <w:p w:rsidR="00D8739A" w:rsidRPr="005909DF" w:rsidRDefault="00D8739A" w:rsidP="00D8739A">
      <w:pPr>
        <w:ind w:right="-2" w:firstLine="709"/>
        <w:rPr>
          <w:bCs/>
        </w:rPr>
      </w:pPr>
    </w:p>
    <w:p w:rsidR="006C3207" w:rsidRPr="005909DF" w:rsidRDefault="006C3207" w:rsidP="00D8739A">
      <w:pPr>
        <w:ind w:right="-2" w:firstLine="709"/>
        <w:rPr>
          <w:bCs/>
        </w:rPr>
      </w:pPr>
    </w:p>
    <w:p w:rsidR="00D8739A" w:rsidRPr="00581D01" w:rsidRDefault="00D8739A" w:rsidP="00D8739A">
      <w:pPr>
        <w:ind w:right="-2"/>
        <w:rPr>
          <w:bCs/>
        </w:rPr>
      </w:pPr>
      <w:r w:rsidRPr="00581D01">
        <w:rPr>
          <w:bCs/>
        </w:rPr>
        <w:t xml:space="preserve">Председатель </w:t>
      </w:r>
    </w:p>
    <w:p w:rsidR="00D8739A" w:rsidRPr="006F2E0F" w:rsidRDefault="00D8739A" w:rsidP="00D8739A">
      <w:pPr>
        <w:ind w:right="-2"/>
        <w:rPr>
          <w:b/>
          <w:bCs/>
        </w:rPr>
      </w:pPr>
      <w:r w:rsidRPr="00581D01">
        <w:rPr>
          <w:bCs/>
        </w:rPr>
        <w:t>Смоленской районной</w:t>
      </w:r>
      <w:r w:rsidRPr="00581D01">
        <w:t xml:space="preserve"> Думы</w:t>
      </w:r>
      <w:r w:rsidRPr="00D8739A">
        <w:t xml:space="preserve">                                                            </w:t>
      </w:r>
      <w:r>
        <w:rPr>
          <w:b/>
        </w:rPr>
        <w:t>С.Е. Эсальнек</w:t>
      </w:r>
    </w:p>
    <w:p w:rsidR="004F4974" w:rsidRDefault="004F4974" w:rsidP="00D8739A">
      <w:pPr>
        <w:ind w:right="-2" w:firstLine="709"/>
      </w:pPr>
    </w:p>
    <w:sectPr w:rsidR="004F4974" w:rsidSect="00D8739A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70" w:rsidRDefault="00C36570" w:rsidP="00D8739A">
      <w:r>
        <w:separator/>
      </w:r>
    </w:p>
  </w:endnote>
  <w:endnote w:type="continuationSeparator" w:id="0">
    <w:p w:rsidR="00C36570" w:rsidRDefault="00C36570" w:rsidP="00D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70" w:rsidRDefault="00C36570" w:rsidP="00D8739A">
      <w:r>
        <w:separator/>
      </w:r>
    </w:p>
  </w:footnote>
  <w:footnote w:type="continuationSeparator" w:id="0">
    <w:p w:rsidR="00C36570" w:rsidRDefault="00C36570" w:rsidP="00D8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D4" w:rsidRDefault="00671C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2E64">
      <w:rPr>
        <w:noProof/>
      </w:rPr>
      <w:t>2</w:t>
    </w:r>
    <w:r>
      <w:fldChar w:fldCharType="end"/>
    </w:r>
  </w:p>
  <w:p w:rsidR="003D6589" w:rsidRDefault="00C36570" w:rsidP="003D6589">
    <w:pPr>
      <w:pStyle w:val="a4"/>
      <w:ind w:right="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CA"/>
    <w:rsid w:val="0019475F"/>
    <w:rsid w:val="002A1D40"/>
    <w:rsid w:val="002D1F35"/>
    <w:rsid w:val="002E714F"/>
    <w:rsid w:val="003D6A5F"/>
    <w:rsid w:val="004B6A14"/>
    <w:rsid w:val="004F4974"/>
    <w:rsid w:val="0055338B"/>
    <w:rsid w:val="00557800"/>
    <w:rsid w:val="00576CCA"/>
    <w:rsid w:val="005909DF"/>
    <w:rsid w:val="005E2E64"/>
    <w:rsid w:val="00671CD9"/>
    <w:rsid w:val="006C3207"/>
    <w:rsid w:val="007E636A"/>
    <w:rsid w:val="008C026C"/>
    <w:rsid w:val="00C36570"/>
    <w:rsid w:val="00CA2581"/>
    <w:rsid w:val="00D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871D-418B-4B71-B06E-B2DC2C5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87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8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8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57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2020-05-18T08:31:00Z</dcterms:created>
  <dcterms:modified xsi:type="dcterms:W3CDTF">2020-05-28T06:07:00Z</dcterms:modified>
</cp:coreProperties>
</file>