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3" w:rsidRPr="00E47F5F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E47F5F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E47F5F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E47F5F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7F5F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E47F5F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E47F5F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E47F5F" w:rsidRDefault="00803B28" w:rsidP="00F42D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 </w:t>
      </w:r>
      <w:r w:rsidR="00B924A2" w:rsidRPr="00E47F5F">
        <w:rPr>
          <w:rFonts w:ascii="Times New Roman" w:hAnsi="Times New Roman"/>
          <w:bCs/>
          <w:sz w:val="28"/>
          <w:szCs w:val="28"/>
        </w:rPr>
        <w:t>________________</w:t>
      </w:r>
      <w:r w:rsidR="008A1553" w:rsidRPr="00E47F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 </w:t>
      </w:r>
      <w:r w:rsidR="00B924A2" w:rsidRPr="00E47F5F">
        <w:rPr>
          <w:rFonts w:ascii="Times New Roman" w:hAnsi="Times New Roman"/>
          <w:sz w:val="28"/>
          <w:szCs w:val="28"/>
        </w:rPr>
        <w:t>______</w:t>
      </w:r>
    </w:p>
    <w:p w:rsidR="008A1553" w:rsidRPr="00E47F5F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E47F5F" w:rsidRDefault="008A1553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E47F5F">
        <w:rPr>
          <w:rFonts w:ascii="Times New Roman" w:hAnsi="Times New Roman"/>
          <w:sz w:val="28"/>
          <w:szCs w:val="28"/>
        </w:rPr>
        <w:t>О</w:t>
      </w:r>
      <w:r w:rsidR="003C7B87" w:rsidRPr="00E47F5F">
        <w:rPr>
          <w:rFonts w:ascii="Times New Roman" w:hAnsi="Times New Roman"/>
          <w:sz w:val="28"/>
          <w:szCs w:val="28"/>
        </w:rPr>
        <w:t xml:space="preserve">б утверждении </w:t>
      </w:r>
      <w:r w:rsidR="00DF495B">
        <w:rPr>
          <w:rFonts w:ascii="Times New Roman" w:hAnsi="Times New Roman"/>
          <w:sz w:val="28"/>
          <w:szCs w:val="28"/>
        </w:rPr>
        <w:t>П</w:t>
      </w:r>
      <w:r w:rsidR="003C7B87" w:rsidRPr="00E47F5F">
        <w:rPr>
          <w:rFonts w:ascii="Times New Roman" w:hAnsi="Times New Roman"/>
          <w:sz w:val="28"/>
          <w:szCs w:val="28"/>
        </w:rPr>
        <w:t>оложения о</w:t>
      </w:r>
      <w:r w:rsidR="00DF495B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</w:t>
      </w:r>
      <w:r w:rsidR="003C7B87" w:rsidRPr="00E47F5F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8A1553" w:rsidRDefault="008A1553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5939C2" w:rsidRPr="00E47F5F" w:rsidRDefault="005939C2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19746E" w:rsidRPr="00E47F5F" w:rsidRDefault="008A1553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5B">
        <w:rPr>
          <w:rFonts w:ascii="Times New Roman" w:hAnsi="Times New Roman" w:cs="Times New Roman"/>
          <w:sz w:val="28"/>
          <w:szCs w:val="28"/>
        </w:rPr>
        <w:t xml:space="preserve">В </w:t>
      </w:r>
      <w:r w:rsidR="009E0BB3">
        <w:rPr>
          <w:rFonts w:ascii="Times New Roman" w:hAnsi="Times New Roman" w:cs="Times New Roman"/>
          <w:sz w:val="28"/>
          <w:szCs w:val="28"/>
        </w:rPr>
        <w:t>соответствии со статьей 72 Земельного кодекса Российской Федерации,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="009E0BB3">
        <w:rPr>
          <w:rFonts w:ascii="Times New Roman" w:hAnsi="Times New Roman" w:cs="Times New Roman"/>
          <w:sz w:val="28"/>
          <w:szCs w:val="28"/>
        </w:rPr>
        <w:t xml:space="preserve"> </w:t>
      </w:r>
      <w:r w:rsidR="003C7B87" w:rsidRPr="00DF495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495B" w:rsidRPr="00DF495B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</w:t>
      </w:r>
      <w:r w:rsidR="00803B28">
        <w:rPr>
          <w:rFonts w:ascii="Times New Roman" w:hAnsi="Times New Roman" w:cs="Times New Roman"/>
          <w:sz w:val="28"/>
          <w:szCs w:val="28"/>
        </w:rPr>
        <w:t>от </w:t>
      </w:r>
      <w:r w:rsidR="00DF495B" w:rsidRPr="00DF495B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803B28">
        <w:rPr>
          <w:rFonts w:ascii="Times New Roman" w:hAnsi="Times New Roman" w:cs="Times New Roman"/>
          <w:sz w:val="28"/>
          <w:szCs w:val="28"/>
        </w:rPr>
        <w:t>№ </w:t>
      </w:r>
      <w:r w:rsidR="00DF495B" w:rsidRPr="00DF495B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</w:t>
      </w:r>
      <w:r w:rsidR="00F42D37">
        <w:rPr>
          <w:rFonts w:ascii="Times New Roman" w:hAnsi="Times New Roman" w:cs="Times New Roman"/>
          <w:sz w:val="28"/>
          <w:szCs w:val="28"/>
        </w:rPr>
        <w:t>) </w:t>
      </w:r>
      <w:r w:rsidR="00DF495B" w:rsidRPr="00DF495B">
        <w:rPr>
          <w:rFonts w:ascii="Times New Roman" w:hAnsi="Times New Roman" w:cs="Times New Roman"/>
          <w:sz w:val="28"/>
          <w:szCs w:val="28"/>
        </w:rPr>
        <w:t>и муниципальном контроле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="00DF495B" w:rsidRPr="00DF495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E0BB3">
        <w:rPr>
          <w:rFonts w:ascii="Times New Roman" w:hAnsi="Times New Roman" w:cs="Times New Roman"/>
          <w:sz w:val="28"/>
          <w:szCs w:val="28"/>
        </w:rPr>
        <w:t xml:space="preserve">, </w:t>
      </w:r>
      <w:r w:rsidR="00DF495B">
        <w:rPr>
          <w:rFonts w:ascii="Times New Roman" w:hAnsi="Times New Roman" w:cs="Times New Roman"/>
          <w:sz w:val="28"/>
          <w:szCs w:val="28"/>
        </w:rPr>
        <w:t>руководствуясь</w:t>
      </w:r>
      <w:r w:rsidRPr="003B327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9746E" w:rsidRPr="003B3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3B3276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3B3276">
        <w:rPr>
          <w:rFonts w:ascii="Times New Roman" w:hAnsi="Times New Roman" w:cs="Times New Roman"/>
          <w:sz w:val="28"/>
          <w:szCs w:val="28"/>
        </w:rPr>
        <w:t>»</w:t>
      </w:r>
      <w:r w:rsidRPr="003B3276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3B3276">
        <w:rPr>
          <w:rFonts w:ascii="Times New Roman" w:hAnsi="Times New Roman" w:cs="Times New Roman"/>
          <w:sz w:val="28"/>
          <w:szCs w:val="28"/>
        </w:rPr>
        <w:t>бласти</w:t>
      </w:r>
      <w:r w:rsidR="009E0BB3">
        <w:rPr>
          <w:rFonts w:ascii="Times New Roman" w:hAnsi="Times New Roman" w:cs="Times New Roman"/>
          <w:sz w:val="28"/>
          <w:szCs w:val="28"/>
        </w:rPr>
        <w:t>,</w:t>
      </w:r>
      <w:r w:rsidR="00E8664F" w:rsidRPr="003B3276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19746E" w:rsidRPr="00E47F5F" w:rsidRDefault="0019746E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E47F5F" w:rsidRDefault="0019746E" w:rsidP="00F42D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F5F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E47F5F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E47F5F" w:rsidRDefault="008A1553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DD" w:rsidRPr="00E47F5F" w:rsidRDefault="008A1553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5F">
        <w:rPr>
          <w:rFonts w:ascii="Times New Roman" w:hAnsi="Times New Roman" w:cs="Times New Roman"/>
          <w:sz w:val="28"/>
          <w:szCs w:val="28"/>
        </w:rPr>
        <w:t>1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="00DF495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DF495B" w:rsidRPr="00E47F5F">
        <w:rPr>
          <w:rFonts w:ascii="Times New Roman" w:hAnsi="Times New Roman"/>
          <w:sz w:val="28"/>
          <w:szCs w:val="28"/>
        </w:rPr>
        <w:t>о</w:t>
      </w:r>
      <w:r w:rsidR="00DF495B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</w:t>
      </w:r>
      <w:r w:rsidR="00DF495B" w:rsidRPr="00E47F5F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C164A1" w:rsidRPr="00E47F5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164A1" w:rsidRPr="00E47F5F" w:rsidRDefault="00C164A1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A07">
        <w:rPr>
          <w:rFonts w:ascii="Times New Roman" w:hAnsi="Times New Roman" w:cs="Times New Roman"/>
          <w:sz w:val="28"/>
          <w:szCs w:val="28"/>
        </w:rPr>
        <w:t>2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Pr="00202A07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02A07" w:rsidRPr="00202A07">
        <w:rPr>
          <w:rFonts w:ascii="Times New Roman" w:hAnsi="Times New Roman" w:cs="Times New Roman"/>
          <w:sz w:val="28"/>
          <w:szCs w:val="28"/>
        </w:rPr>
        <w:t>подлежит официальному опубликованию и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Pr="00202A07">
        <w:rPr>
          <w:rFonts w:ascii="Times New Roman" w:hAnsi="Times New Roman" w:cs="Times New Roman"/>
          <w:sz w:val="28"/>
          <w:szCs w:val="28"/>
        </w:rPr>
        <w:t>ступает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Pr="00202A0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0A0FF4" w:rsidRPr="00202A07">
        <w:rPr>
          <w:rFonts w:ascii="Times New Roman" w:hAnsi="Times New Roman" w:cs="Times New Roman"/>
          <w:sz w:val="28"/>
          <w:szCs w:val="28"/>
        </w:rPr>
        <w:t>01.01.202</w:t>
      </w:r>
      <w:r w:rsidR="00202A07" w:rsidRPr="00202A07">
        <w:rPr>
          <w:rFonts w:ascii="Times New Roman" w:hAnsi="Times New Roman" w:cs="Times New Roman"/>
          <w:sz w:val="28"/>
          <w:szCs w:val="28"/>
        </w:rPr>
        <w:t>2</w:t>
      </w:r>
      <w:r w:rsidRPr="00202A07">
        <w:rPr>
          <w:rFonts w:ascii="Times New Roman" w:hAnsi="Times New Roman" w:cs="Times New Roman"/>
          <w:sz w:val="28"/>
          <w:szCs w:val="28"/>
        </w:rPr>
        <w:t>.</w:t>
      </w:r>
    </w:p>
    <w:p w:rsidR="008A1553" w:rsidRPr="00E47F5F" w:rsidRDefault="008A1553" w:rsidP="00F42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24B8E" w:rsidRPr="00E47F5F" w:rsidRDefault="00824B8E" w:rsidP="00F42D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956219" w:rsidRPr="00E47F5F" w:rsidTr="001C0A3F">
        <w:tc>
          <w:tcPr>
            <w:tcW w:w="6062" w:type="dxa"/>
          </w:tcPr>
          <w:p w:rsidR="00956219" w:rsidRPr="00E47F5F" w:rsidRDefault="00956219" w:rsidP="00F4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56219" w:rsidRPr="00E47F5F" w:rsidRDefault="00956219" w:rsidP="00F4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E47F5F" w:rsidRDefault="00956219" w:rsidP="00F42D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E47F5F" w:rsidRDefault="00956219" w:rsidP="00F42D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b/>
                <w:sz w:val="28"/>
                <w:szCs w:val="28"/>
              </w:rPr>
              <w:t>О.Н</w:t>
            </w:r>
            <w:r w:rsidR="00F50E60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E47F5F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</w:p>
          <w:p w:rsidR="007F6401" w:rsidRPr="00E47F5F" w:rsidRDefault="007F6401" w:rsidP="00F42D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A3F" w:rsidRPr="00E47F5F" w:rsidTr="001C0A3F">
        <w:tc>
          <w:tcPr>
            <w:tcW w:w="6062" w:type="dxa"/>
          </w:tcPr>
          <w:p w:rsidR="001C0A3F" w:rsidRPr="00E47F5F" w:rsidRDefault="001C0A3F" w:rsidP="00F4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C0A3F" w:rsidRPr="00E47F5F" w:rsidRDefault="001C0A3F" w:rsidP="00F42D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19" w:rsidRPr="00E47F5F" w:rsidTr="001C0A3F">
        <w:tc>
          <w:tcPr>
            <w:tcW w:w="6062" w:type="dxa"/>
          </w:tcPr>
          <w:p w:rsidR="00956219" w:rsidRPr="00E47F5F" w:rsidRDefault="00956219" w:rsidP="00F42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E47F5F" w:rsidRDefault="00956219" w:rsidP="00F42D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F50E60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E47F5F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C0A3F" w:rsidRPr="00E47F5F" w:rsidRDefault="001C0A3F" w:rsidP="00F42D37">
      <w:pPr>
        <w:pStyle w:val="ConsPlusNormal"/>
        <w:jc w:val="both"/>
        <w:rPr>
          <w:rFonts w:ascii="Times New Roman" w:hAnsi="Times New Roman" w:cs="Times New Roman"/>
        </w:rPr>
      </w:pPr>
    </w:p>
    <w:p w:rsidR="001C0A3F" w:rsidRPr="00F252F3" w:rsidRDefault="001C0A3F" w:rsidP="00F42D37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E47F5F">
        <w:rPr>
          <w:rFonts w:ascii="Times New Roman" w:hAnsi="Times New Roman" w:cs="Times New Roman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1C0A3F" w:rsidRPr="00E47F5F" w:rsidTr="00615EFA">
        <w:tc>
          <w:tcPr>
            <w:tcW w:w="6345" w:type="dxa"/>
          </w:tcPr>
          <w:p w:rsidR="001C0A3F" w:rsidRPr="00E47F5F" w:rsidRDefault="001C0A3F" w:rsidP="00F42D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C0A3F" w:rsidRPr="00E47F5F" w:rsidRDefault="001C0A3F" w:rsidP="00F4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1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к решению Смоленской</w:t>
            </w:r>
            <w:r w:rsidR="00615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1C0A3F" w:rsidRPr="00E47F5F" w:rsidRDefault="00803B28" w:rsidP="00F42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C0A3F" w:rsidRPr="00E47F5F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1C0A3F" w:rsidRPr="00E47F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1368" w:rsidRPr="00E47F5F" w:rsidRDefault="00AB1368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E47F5F" w:rsidRDefault="001C0A3F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E47F5F" w:rsidRDefault="001C0A3F" w:rsidP="00F42D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A3F" w:rsidRPr="00E47F5F" w:rsidRDefault="001C0A3F" w:rsidP="00F42D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F5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495B">
        <w:rPr>
          <w:rFonts w:ascii="Times New Roman" w:hAnsi="Times New Roman" w:cs="Times New Roman"/>
          <w:b/>
          <w:sz w:val="28"/>
          <w:szCs w:val="28"/>
        </w:rPr>
        <w:t xml:space="preserve">МУНИЦИПАЛЬНОМ ЗЕМЕЛЬНОМ КОНТРОЛЕ НА ТЕРРИТОРИИ </w:t>
      </w:r>
      <w:r w:rsidRPr="00E47F5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50CD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34452">
        <w:rPr>
          <w:rFonts w:ascii="Times New Roman" w:hAnsi="Times New Roman" w:cs="Times New Roman"/>
          <w:b/>
          <w:sz w:val="28"/>
          <w:szCs w:val="28"/>
        </w:rPr>
        <w:t xml:space="preserve">«СМОЛЕНСКИЙ РАЙОН» </w:t>
      </w:r>
      <w:r w:rsidRPr="00E47F5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C0A3F" w:rsidRDefault="001C0A3F" w:rsidP="00F42D3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963" w:rsidRPr="0007469B" w:rsidRDefault="005E7C7B" w:rsidP="0007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7469B">
        <w:rPr>
          <w:rFonts w:ascii="Times New Roman" w:hAnsi="Times New Roman" w:cs="Times New Roman"/>
          <w:sz w:val="28"/>
          <w:szCs w:val="28"/>
        </w:rPr>
        <w:t>1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4452" w:rsidRPr="0007469B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«Смоленский район» Смоленской области (далее – Положение</w:t>
      </w:r>
      <w:r w:rsidR="00F42D37" w:rsidRPr="0007469B">
        <w:rPr>
          <w:rFonts w:ascii="Times New Roman" w:hAnsi="Times New Roman" w:cs="Times New Roman"/>
          <w:sz w:val="28"/>
          <w:szCs w:val="28"/>
        </w:rPr>
        <w:t>) </w:t>
      </w:r>
      <w:r w:rsidR="001812F9" w:rsidRPr="0007469B">
        <w:rPr>
          <w:rFonts w:ascii="Times New Roman" w:hAnsi="Times New Roman" w:cs="Times New Roman"/>
          <w:sz w:val="28"/>
          <w:szCs w:val="28"/>
        </w:rPr>
        <w:t>разработано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="001812F9" w:rsidRPr="0007469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67547" w:rsidRPr="0007469B">
        <w:rPr>
          <w:rFonts w:ascii="Times New Roman" w:hAnsi="Times New Roman" w:cs="Times New Roman"/>
          <w:sz w:val="28"/>
          <w:szCs w:val="28"/>
        </w:rPr>
        <w:t>Земельн</w:t>
      </w:r>
      <w:r w:rsidR="00C521FD" w:rsidRPr="0007469B">
        <w:rPr>
          <w:rFonts w:ascii="Times New Roman" w:hAnsi="Times New Roman" w:cs="Times New Roman"/>
          <w:sz w:val="28"/>
          <w:szCs w:val="28"/>
        </w:rPr>
        <w:t>ым</w:t>
      </w:r>
      <w:r w:rsidR="00E67547" w:rsidRPr="0007469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521FD" w:rsidRPr="0007469B">
        <w:rPr>
          <w:rFonts w:ascii="Times New Roman" w:hAnsi="Times New Roman" w:cs="Times New Roman"/>
          <w:sz w:val="28"/>
          <w:szCs w:val="28"/>
        </w:rPr>
        <w:t>ом</w:t>
      </w:r>
      <w:r w:rsidR="00E67547" w:rsidRPr="0007469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521FD" w:rsidRPr="0007469B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правонарушениях, </w:t>
      </w:r>
      <w:r w:rsidR="00E67547" w:rsidRPr="000746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03B28">
        <w:rPr>
          <w:rFonts w:ascii="Times New Roman" w:hAnsi="Times New Roman" w:cs="Times New Roman"/>
          <w:sz w:val="28"/>
          <w:szCs w:val="28"/>
        </w:rPr>
        <w:t>от </w:t>
      </w:r>
      <w:r w:rsidR="00E67547" w:rsidRPr="0007469B">
        <w:rPr>
          <w:rFonts w:ascii="Times New Roman" w:hAnsi="Times New Roman" w:cs="Times New Roman"/>
          <w:sz w:val="28"/>
          <w:szCs w:val="28"/>
        </w:rPr>
        <w:t xml:space="preserve">31.07.2020 </w:t>
      </w:r>
      <w:r w:rsidR="00803B28">
        <w:rPr>
          <w:rFonts w:ascii="Times New Roman" w:hAnsi="Times New Roman" w:cs="Times New Roman"/>
          <w:sz w:val="28"/>
          <w:szCs w:val="28"/>
        </w:rPr>
        <w:t>№ </w:t>
      </w:r>
      <w:r w:rsidR="00E67547" w:rsidRPr="0007469B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</w:t>
      </w:r>
      <w:r w:rsidR="00F42D37" w:rsidRPr="0007469B">
        <w:rPr>
          <w:rFonts w:ascii="Times New Roman" w:hAnsi="Times New Roman" w:cs="Times New Roman"/>
          <w:sz w:val="28"/>
          <w:szCs w:val="28"/>
        </w:rPr>
        <w:t>) </w:t>
      </w:r>
      <w:r w:rsidR="00E67547" w:rsidRPr="0007469B">
        <w:rPr>
          <w:rFonts w:ascii="Times New Roman" w:hAnsi="Times New Roman" w:cs="Times New Roman"/>
          <w:sz w:val="28"/>
          <w:szCs w:val="28"/>
        </w:rPr>
        <w:t>и муниципальном контроле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="00E67547" w:rsidRPr="0007469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033379" w:rsidRPr="0007469B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803B28">
        <w:rPr>
          <w:rFonts w:ascii="Times New Roman" w:hAnsi="Times New Roman" w:cs="Times New Roman"/>
          <w:sz w:val="28"/>
          <w:szCs w:val="28"/>
        </w:rPr>
        <w:t>№ </w:t>
      </w:r>
      <w:r w:rsidR="00033379" w:rsidRPr="0007469B">
        <w:rPr>
          <w:rFonts w:ascii="Times New Roman" w:hAnsi="Times New Roman" w:cs="Times New Roman"/>
          <w:sz w:val="28"/>
          <w:szCs w:val="28"/>
        </w:rPr>
        <w:t>248-ФЗ)</w:t>
      </w:r>
      <w:r w:rsidR="00BE735A" w:rsidRPr="0007469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803B28">
        <w:rPr>
          <w:rFonts w:ascii="Times New Roman" w:hAnsi="Times New Roman" w:cs="Times New Roman"/>
          <w:sz w:val="28"/>
          <w:szCs w:val="28"/>
        </w:rPr>
        <w:t>от </w:t>
      </w:r>
      <w:r w:rsidR="00CA7748" w:rsidRPr="0007469B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803B28">
        <w:rPr>
          <w:rFonts w:ascii="Times New Roman" w:hAnsi="Times New Roman" w:cs="Times New Roman"/>
          <w:sz w:val="28"/>
          <w:szCs w:val="28"/>
        </w:rPr>
        <w:t>№ </w:t>
      </w:r>
      <w:r w:rsidR="00CA7748" w:rsidRPr="0007469B">
        <w:rPr>
          <w:rFonts w:ascii="Times New Roman" w:hAnsi="Times New Roman" w:cs="Times New Roman"/>
          <w:sz w:val="28"/>
          <w:szCs w:val="28"/>
        </w:rPr>
        <w:t>131-ФЗ</w:t>
      </w:r>
      <w:r w:rsidR="00BE735A" w:rsidRPr="0007469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BE735A" w:rsidRPr="00074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35A" w:rsidRPr="0007469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A7748" w:rsidRPr="0007469B">
        <w:rPr>
          <w:rFonts w:ascii="Times New Roman" w:hAnsi="Times New Roman" w:cs="Times New Roman"/>
          <w:sz w:val="28"/>
          <w:szCs w:val="28"/>
        </w:rPr>
        <w:t>»</w:t>
      </w:r>
      <w:r w:rsidR="0096666C" w:rsidRPr="0007469B">
        <w:rPr>
          <w:rFonts w:ascii="Times New Roman" w:hAnsi="Times New Roman" w:cs="Times New Roman"/>
          <w:sz w:val="28"/>
          <w:szCs w:val="28"/>
        </w:rPr>
        <w:t xml:space="preserve">, 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 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06.03.2021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338 «О межведомственном информационном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осуществления государственного контроля (надзора), муниципального контроля»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постановлением Правительства Российской Федерации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 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31.12.2020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2428 «О порядке формирования плана проведения плановых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на очередной календарный год, его согласования с органами прокуратуры,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него и исключения из него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20196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года».</w:t>
      </w:r>
      <w:proofErr w:type="gramEnd"/>
    </w:p>
    <w:p w:rsidR="00834452" w:rsidRPr="0007469B" w:rsidRDefault="000B3E94" w:rsidP="0007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9B">
        <w:rPr>
          <w:rFonts w:ascii="Times New Roman" w:hAnsi="Times New Roman" w:cs="Times New Roman"/>
          <w:sz w:val="28"/>
          <w:szCs w:val="28"/>
        </w:rPr>
        <w:t>2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="00834452" w:rsidRPr="0007469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E735A" w:rsidRPr="0007469B">
        <w:rPr>
          <w:rFonts w:ascii="Times New Roman" w:hAnsi="Times New Roman" w:cs="Times New Roman"/>
          <w:sz w:val="28"/>
          <w:szCs w:val="28"/>
        </w:rPr>
        <w:t>устанавливает правила организации и осуществления на территории муниципального образования «Смоленский район» Смоленской области муниципального земельного контроля.</w:t>
      </w:r>
    </w:p>
    <w:p w:rsidR="00BE735A" w:rsidRPr="0007469B" w:rsidRDefault="000B3E94" w:rsidP="00074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hAnsi="Times New Roman" w:cs="Times New Roman"/>
          <w:sz w:val="28"/>
          <w:szCs w:val="28"/>
        </w:rPr>
        <w:t>3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="00BE735A" w:rsidRPr="0007469B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</w:t>
      </w:r>
      <w:r w:rsidR="00BE735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E735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521FD" w:rsidRPr="0007469B" w:rsidRDefault="000B3E94" w:rsidP="00985E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0E60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Объектами муниципального земельного контроля </w:t>
      </w:r>
      <w:r w:rsidR="006721AA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объекты контроля</w:t>
      </w:r>
      <w:r w:rsidR="00A405E6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</w:t>
      </w:r>
      <w:r w:rsidR="00CE3503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земельных отношений (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земли, земельные участки и их части</w:t>
      </w:r>
      <w:r w:rsidR="00CE3503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границах муниципального образования «Смоле</w:t>
      </w:r>
      <w:r w:rsidR="00F43982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нский район» Смоленской области</w:t>
      </w:r>
      <w:r w:rsidR="00C521FD" w:rsidRPr="00F439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34452" w:rsidRPr="0007469B" w:rsidRDefault="000B3E94" w:rsidP="00985E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9B">
        <w:rPr>
          <w:rFonts w:ascii="Times New Roman" w:hAnsi="Times New Roman" w:cs="Times New Roman"/>
          <w:sz w:val="28"/>
          <w:szCs w:val="28"/>
        </w:rPr>
        <w:t>5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="00BE735A" w:rsidRPr="0007469B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="00BE735A" w:rsidRPr="0007469B">
        <w:rPr>
          <w:rFonts w:ascii="Times New Roman" w:hAnsi="Times New Roman" w:cs="Times New Roman"/>
          <w:sz w:val="28"/>
          <w:szCs w:val="28"/>
        </w:rPr>
        <w:t xml:space="preserve"> отношении объектов земельных отношений на территории муниципального образования «Смоленский район» Смоленской области осуществляется Администрацией муниципального образования Смоленский район» Смоленской области</w:t>
      </w:r>
      <w:r w:rsidR="00C521FD" w:rsidRPr="000746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5E50">
        <w:rPr>
          <w:rFonts w:ascii="Times New Roman" w:hAnsi="Times New Roman" w:cs="Times New Roman"/>
          <w:sz w:val="28"/>
          <w:szCs w:val="28"/>
        </w:rPr>
        <w:t>У</w:t>
      </w:r>
      <w:r w:rsidR="00C521FD" w:rsidRPr="0007469B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BE735A" w:rsidRPr="0007469B">
        <w:rPr>
          <w:rFonts w:ascii="Times New Roman" w:hAnsi="Times New Roman" w:cs="Times New Roman"/>
          <w:sz w:val="28"/>
          <w:szCs w:val="28"/>
        </w:rPr>
        <w:t>.</w:t>
      </w:r>
    </w:p>
    <w:p w:rsidR="00367C9D" w:rsidRPr="0007469B" w:rsidRDefault="00367C9D" w:rsidP="0036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лиц, уполномоченных на осуществление муниципального земельного контроля, утверждается распоряжением Уполномоченного органа.</w:t>
      </w:r>
    </w:p>
    <w:p w:rsidR="00367C9D" w:rsidRPr="0007469B" w:rsidRDefault="00367C9D" w:rsidP="0036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7. 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лица, осуществляющие муниципальный земельный контроль, при осуществлении муниципального земельного контроля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заимодействуют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установленном порядке с территориальными органами федеральных органов исполнительной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ласти, с органами исполнительной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Смоленской области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органами местного самоуправления, правоохранительными органами, организациями и гражданами.</w:t>
      </w:r>
    </w:p>
    <w:p w:rsidR="00367C9D" w:rsidRPr="0007469B" w:rsidRDefault="00367C9D" w:rsidP="0036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осуществления муниципального земельного контроля нарушения обязательных требований земельного законодательства, контроль (надзор) за соблюдением которых осуществляют органы государственной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ласти, Уполномоченный орган,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ыявивший такие нарушения, обязан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5 рабочих дней со дня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ыявления такого нарушения проинформировать 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ыявлении указанных нарушений уполномоченный орган государственного контроля (надзора) для принятия мер.</w:t>
      </w:r>
      <w:proofErr w:type="gramEnd"/>
    </w:p>
    <w:p w:rsidR="00367C9D" w:rsidRPr="0007469B" w:rsidRDefault="00367C9D" w:rsidP="0036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обеспечивается учет объектов контроля путем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несения сведений об объектах контроля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информационные системы уполномоченных органов, создаваемые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требованиями </w:t>
      </w:r>
      <w:hyperlink r:id="rId9" w:history="1">
        <w:r w:rsidR="00566B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 </w:t>
        </w:r>
        <w:r w:rsidRPr="000746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17</w:t>
        </w:r>
      </w:hyperlink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248-ФЗ, не позднее 2 дней со дня поступления таких сведений.</w:t>
      </w:r>
    </w:p>
    <w:p w:rsidR="00367C9D" w:rsidRPr="0007469B" w:rsidRDefault="00367C9D" w:rsidP="0036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сборе, обработке, анализе и учете сведений об объектах контроля Уполномоченный орган используют информацию, представляемую им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нормативными правовыми актами, информацию, получаемую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межведомственного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заимодействия, а также общедоступную информацию.</w:t>
      </w:r>
    </w:p>
    <w:p w:rsidR="006721AA" w:rsidRPr="0007469B" w:rsidRDefault="00367C9D" w:rsidP="00985E5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50E6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3379" w:rsidRPr="0007469B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муниципальный земельный контроль 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основе управления рисками причинения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реда (ущерба</w:t>
      </w:r>
      <w:r w:rsidR="00F42D37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охраняемым законом ценностям.</w:t>
      </w:r>
    </w:p>
    <w:p w:rsidR="006721AA" w:rsidRPr="0007469B" w:rsidRDefault="00367C9D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</w:t>
      </w:r>
      <w:r w:rsidR="00F50E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Для целей управления рисками причинения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реда (ущерба</w:t>
      </w:r>
      <w:r w:rsidR="00F42D37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земельного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земельные участки подлежат отнесению к категориям риска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соответствии с</w:t>
      </w:r>
      <w:r w:rsidR="00E564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Федеральны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законом </w:t>
      </w:r>
      <w:r w:rsidR="00803B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 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248-ФЗ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721AA" w:rsidRPr="0007469B" w:rsidRDefault="00367C9D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</w:t>
      </w:r>
      <w:r w:rsidR="00F50E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Отнесение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Уполномоченным органом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земельных участков к определенной категории риска осуществляется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соответствии с критериями отнесения используемых гражданами, юридическими лицами и (или</w:t>
      </w:r>
      <w:r w:rsidR="00F42D37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индивидуальными предпринимателями земельных участков, правообладателями которых они являются, к определенной категории риска при осуществлении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Уполномоченным органом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земельного контроля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согласно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приложению </w:t>
      </w:r>
      <w:r w:rsidR="00803B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 </w:t>
      </w:r>
      <w:r w:rsidR="004440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Отнесение земельных участков к категориям риска и изменение присвоенных земельным участкам категорий риска осуществляются </w:t>
      </w:r>
      <w:r w:rsidR="00DE7CF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распорядительным актом Уполномоченного органа.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отнесении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Уполномоченным органом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земельных участков к категориям риска используются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том числе:</w:t>
      </w:r>
    </w:p>
    <w:p w:rsidR="006721AA" w:rsidRPr="0007469B" w:rsidRDefault="00033379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сведения, содержащиеся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Едином государственном реестре недвижимости;</w:t>
      </w:r>
    </w:p>
    <w:p w:rsidR="006721AA" w:rsidRPr="0007469B" w:rsidRDefault="00033379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-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сведения, полученные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рамках проведенных должностными лицами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Уполномоченного органа 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контрольных и профилактических мероприятий;</w:t>
      </w:r>
    </w:p>
    <w:p w:rsidR="006721AA" w:rsidRPr="0007469B" w:rsidRDefault="00033379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сведения,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полученные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порядке межведомственного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заимодействия с территориальными органами федеральны</w:t>
      </w:r>
      <w:r w:rsidR="001024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 органов исполнительной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1024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ласти, органами исполнительной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1024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ласти Смоленской области, органами местного самоуправления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6721AA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</w:t>
      </w:r>
      <w:r w:rsidR="00F50E6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Проведение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Уполномоченным органом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плановых контрольных мероприятий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отношении земельных участков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зависимости </w:t>
      </w:r>
      <w:r w:rsidR="00803B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 </w:t>
      </w:r>
      <w:r w:rsidR="006721AA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присвоенной категории риска осуществляется со следующей периодичностью: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земельных участков, отнесенных к категории среднего риска, </w:t>
      </w:r>
      <w:r w:rsidR="00950AEE" w:rsidRPr="0007469B">
        <w:rPr>
          <w:rFonts w:ascii="Times New Roman" w:hAnsi="Times New Roman" w:cs="Times New Roman"/>
          <w:sz w:val="28"/>
          <w:szCs w:val="28"/>
        </w:rPr>
        <w:t>–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 чаще чем один раз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3 года и не реже чем один раз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 лет;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для земельных участков, отнесенных к категории умеренного риска, </w:t>
      </w:r>
      <w:r w:rsidR="00950AEE" w:rsidRPr="0007469B">
        <w:rPr>
          <w:rFonts w:ascii="Times New Roman" w:hAnsi="Times New Roman" w:cs="Times New Roman"/>
          <w:sz w:val="28"/>
          <w:szCs w:val="28"/>
        </w:rPr>
        <w:t>–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 чаще чем один раз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 лет и не реже чем один раз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6 лет.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отношении земельных участков, отнесенных к категории низко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 риска, плановые контрольные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мероприятия не проводятся.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Принятие решения об отнесении земельных участков к категории низкого риска не требуется.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ежегодные планы плановых контрольных мероприятий 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подлежат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ключению контрольные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мероприятия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отношении объектов земельных отношений, принадлежащих на праве собственности, праве (постоянного</w:t>
      </w:r>
      <w:r w:rsidR="00F42D37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бессрочного пользования или ином праве, а также используемых на праве аренды гражданами и юридическими лицами, для которых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году реализации ежегодного плана истекает период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ремени с даты окончания проведения пос</w:t>
      </w:r>
      <w:r w:rsidR="00033379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леднего планового контрольного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мероприятия, который установлен для объектов земельных отношений</w:t>
      </w:r>
      <w:proofErr w:type="gramEnd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отнесенных</w:t>
      </w:r>
      <w:proofErr w:type="gramEnd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категории: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среднего риска, </w:t>
      </w:r>
      <w:r w:rsidR="003F3EB7" w:rsidRPr="0007469B">
        <w:rPr>
          <w:rFonts w:ascii="Times New Roman" w:hAnsi="Times New Roman" w:cs="Times New Roman"/>
          <w:sz w:val="28"/>
          <w:szCs w:val="28"/>
        </w:rPr>
        <w:t>–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 менее 3 лет;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умеренного риска,</w:t>
      </w:r>
      <w:r w:rsidR="003F3EB7" w:rsidRPr="003F3EB7">
        <w:rPr>
          <w:rFonts w:ascii="Times New Roman" w:hAnsi="Times New Roman" w:cs="Times New Roman"/>
          <w:sz w:val="28"/>
          <w:szCs w:val="28"/>
        </w:rPr>
        <w:t xml:space="preserve"> </w:t>
      </w:r>
      <w:r w:rsidR="003F3EB7" w:rsidRPr="0007469B">
        <w:rPr>
          <w:rFonts w:ascii="Times New Roman" w:hAnsi="Times New Roman" w:cs="Times New Roman"/>
          <w:sz w:val="28"/>
          <w:szCs w:val="28"/>
        </w:rPr>
        <w:t>–</w:t>
      </w:r>
      <w:r w:rsidR="003F3EB7">
        <w:rPr>
          <w:rFonts w:ascii="Times New Roman" w:hAnsi="Times New Roman" w:cs="Times New Roman"/>
          <w:sz w:val="28"/>
          <w:szCs w:val="28"/>
        </w:rPr>
        <w:t xml:space="preserve"> 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менее 5 лет.</w:t>
      </w:r>
    </w:p>
    <w:p w:rsidR="006721AA" w:rsidRPr="0007469B" w:rsidRDefault="006721A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 если ранее плановые контрольные мероприятия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отношении земельных участков не проводились,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ежегодный план подлежат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ключению земельные участки после истечения одного года </w:t>
      </w:r>
      <w:proofErr w:type="gramStart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даты</w:t>
      </w:r>
      <w:r w:rsidR="00C05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озникновения</w:t>
      </w:r>
      <w:proofErr w:type="gramEnd"/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 юридического лица или гражданина права собственности, права постоянного (бессрочного</w:t>
      </w:r>
      <w:r w:rsidR="00F42D37"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пользования или иного права на такой земельный участок.</w:t>
      </w:r>
    </w:p>
    <w:p w:rsidR="00DE7CFA" w:rsidRPr="0007469B" w:rsidRDefault="000B3E94" w:rsidP="00074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0E6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запросу правообладателя земельного участка Уполномоченный орган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срок, не превышающий 30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DE7CFA" w:rsidRPr="0007469B" w:rsidRDefault="00DE7CFA" w:rsidP="00074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Правообладатель земельного участка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праве подать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орган заявление об изменении присвоенной ранее земельному участку категории риска.</w:t>
      </w:r>
    </w:p>
    <w:p w:rsidR="00DE7CFA" w:rsidRPr="0007469B" w:rsidRDefault="000B3E9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едет перечень земельных участков, которым присвоены категории риска (далее </w:t>
      </w:r>
      <w:r w:rsidR="00302514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перечь земельных участков)</w:t>
      </w:r>
      <w:proofErr w:type="gramStart"/>
      <w:r w:rsidR="00F50E60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ключение земельных участков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земельных участков осуществляется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</w:t>
      </w:r>
      <w:r w:rsidR="0071097B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тствии с решением, указанным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71097B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 8</w:t>
      </w:r>
      <w:r w:rsidR="00DE7CFA" w:rsidRPr="007109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Перечни земельных участков с указанием категорий риска размещаются на официальном сайте Уполномоченного органа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информационно-телекоммуникационной сети «Интернет»</w:t>
      </w:r>
      <w:r w:rsidR="00010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сеть «Интернет»)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CFA" w:rsidRPr="0007469B" w:rsidRDefault="000B3E9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земельных участков содержит следующую информацию: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номер земельного участка или при его отсутствии адрес местоположения земельного участка;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присвоенная категория риска;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реквизиты решения о присвоении земельному участку категории риска, а также сведения, на основании которых было принято решение об отнесении земельного участка к категории риска.</w:t>
      </w:r>
    </w:p>
    <w:p w:rsidR="00DE7CFA" w:rsidRPr="0007469B" w:rsidRDefault="000B3E94" w:rsidP="00074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50C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0E6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E7CFA" w:rsidRPr="0007469B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муниципальный земельный контроль посредством проведения: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профилактических мероприятий;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контрольных мероприятий, проводимых при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заимодействии с контролируемым лицом и без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 с контролируемым лицом.</w:t>
      </w:r>
    </w:p>
    <w:p w:rsidR="00DE7CFA" w:rsidRPr="0007469B" w:rsidRDefault="000B3E9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мероприятия осуществляются Уполномоченным органом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причинению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 законом ценностям, и доведения обязательных требований до контролируемых лиц, способов их соблюдения.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(ущерба), является приоритетным по отношению к проведению контрольных мероприятий.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Профилактические мероприятия осуществляются на основании программы профилактики рисков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 законом ценностям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 законом ценностям или такой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 (ущерб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причинен, должностное лицо Уполномоченного органа незамедлительно направляет информацию об этом руково</w:t>
      </w:r>
      <w:r w:rsidR="00D16C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дителю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 для принятия решения о проведении контрольн</w:t>
      </w:r>
      <w:r w:rsidR="000833E3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="000833E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CFA" w:rsidRPr="0007469B" w:rsidRDefault="000B3E9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Уполномоченным органом муниципального контроля могут проводиться следующие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иды профилактических мероприятий:</w:t>
      </w:r>
    </w:p>
    <w:p w:rsidR="00DE7CFA" w:rsidRPr="0007469B" w:rsidRDefault="00812F48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информирование;</w:t>
      </w:r>
    </w:p>
    <w:p w:rsidR="00DE7CFA" w:rsidRPr="0007469B" w:rsidRDefault="00812F48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8856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консультирование.</w:t>
      </w:r>
    </w:p>
    <w:p w:rsidR="00DE7CFA" w:rsidRPr="0007469B" w:rsidRDefault="000B3E94" w:rsidP="00687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осуществляется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со статьей 46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>248-ФЗ.</w:t>
      </w:r>
    </w:p>
    <w:p w:rsidR="00DE7CFA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контролируемых лиц осуществляется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со статьей 50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248-ФЗ 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6879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средством 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связи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личном приеме либо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проведения профилактических мероприятий, контрольных мероприятий и не должно превышать 15 минут.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Личный прием граждан проводится руководителем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(его заместител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уполномоченными на осуществление муниципального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земельного контроля должностными лицами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сети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осуществляется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устной или письменной форме по следующим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опросам: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и осуществление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земельного контроля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осуществления контрольных мероприятий, установленных Положением;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обжалования действий (бездействия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должностных лиц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812F48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контрольных мероприятий.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письменной форме осуществляется должностным лицом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случаях: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 лицом представлен письменный запрос о представлении письменного ответа по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опросам консультирования;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ремя консультирования предоставить ответ на поставленные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опросы невозможно;</w:t>
      </w:r>
    </w:p>
    <w:p w:rsidR="00DE7CFA" w:rsidRPr="0007469B" w:rsidRDefault="00DE7CF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поставленные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опросы требует дополнительного запроса сведений.</w:t>
      </w:r>
    </w:p>
    <w:p w:rsidR="00DE7CFA" w:rsidRPr="0007469B" w:rsidRDefault="00812F48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ед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 журнал учета консультирований.</w:t>
      </w:r>
    </w:p>
    <w:p w:rsidR="00DE7CFA" w:rsidRPr="0007469B" w:rsidRDefault="00367C9D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F50E60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</w:t>
      </w:r>
      <w:r w:rsidR="006A2299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земельного контроля Уполномоченным </w:t>
      </w:r>
      <w:r w:rsidR="00DE7CFA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</w:t>
      </w:r>
      <w:r w:rsidR="006A2299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</w:t>
      </w:r>
      <w:r w:rsidR="00DE7CFA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следующие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>иды контрольных мероприятий и контрольных действий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указанных мероприятий:</w:t>
      </w:r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инспекционный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изит (посредством осмотра, опроса, истребования документов, которые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обязательными требованиями должны находиться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получения письменных объяснений, инструментального обследования);</w:t>
      </w:r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рейдовый осмотр (посредством осмотра, опроса, получения письменных объяснений, истребования документов, которые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обязательными требованиями должны находиться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документарная проверка (посредством получения письменных объяснений, истребования документов);</w:t>
      </w:r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 наблюдение за соблюдением обязательных требований (посредством сбора, анализа имеющихся данных об объектах контроля,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 данных, которые поступают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межведомственного информационного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заимодействия, представляются контролируемыми лицами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исполнения обязательных требований, а также данных, содержащихся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информационных системах, данных из сети «Интернет», иных общественных данных);</w:t>
      </w:r>
    </w:p>
    <w:p w:rsidR="00FE31C7" w:rsidRDefault="00FE31C7" w:rsidP="00FE3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ыездное обследование (посредством осмотра, инструментального обследования (с применением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идеозаписи).</w:t>
      </w:r>
      <w:proofErr w:type="gramEnd"/>
    </w:p>
    <w:p w:rsidR="00DE7CFA" w:rsidRPr="0007469B" w:rsidRDefault="00973295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Наблюдение за соблюдением обязательных требований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ыездное обследование проводятся </w:t>
      </w:r>
      <w:r w:rsidR="003B40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B40B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E3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DE7C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 с контролируемыми лицами.</w:t>
      </w:r>
    </w:p>
    <w:p w:rsidR="00F42D37" w:rsidRPr="00973295" w:rsidRDefault="005E7C7B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мероприятия, указанные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3E94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 </w:t>
      </w:r>
      <w:r w:rsidR="005937CC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Положения, проводятся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 плановых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неплановых мероприятий.</w:t>
      </w:r>
    </w:p>
    <w:p w:rsidR="00F42D37" w:rsidRPr="00973295" w:rsidRDefault="005937CC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0E60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ыездной проверки составляет 10 рабочих дней.</w:t>
      </w:r>
    </w:p>
    <w:p w:rsidR="00E31984" w:rsidRPr="0007469B" w:rsidRDefault="00E31984" w:rsidP="00E3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лицом Уполномоченного органа, уполномоченным принимать решения о проведении контрольных мероприятий, предусматривающих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заимодействие с контролируемым лицом, а также документарных проверок, явля</w:t>
      </w:r>
      <w:r w:rsidR="00193C3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Глава муниципального образования «Смоленский район» Смоленской области.</w:t>
      </w:r>
    </w:p>
    <w:p w:rsidR="00F42D37" w:rsidRPr="00973295" w:rsidRDefault="00477583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50E60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Контрольные 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</w:t>
      </w:r>
      <w:r w:rsidR="003B40B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3B40B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973295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проводятся п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основаниям, предусмотренным </w:t>
      </w:r>
      <w:r w:rsidR="00973295" w:rsidRPr="00973295">
        <w:rPr>
          <w:rFonts w:ascii="Times New Roman" w:hAnsi="Times New Roman" w:cs="Times New Roman"/>
          <w:sz w:val="28"/>
          <w:szCs w:val="28"/>
        </w:rPr>
        <w:t>статьей 57</w:t>
      </w:r>
      <w:r w:rsidR="00F42D37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973295"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248-ФЗ.</w:t>
      </w:r>
    </w:p>
    <w:p w:rsidR="00BC6152" w:rsidRDefault="00973295" w:rsidP="00BC6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732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оценки риска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 при принятии решения о проведении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>ыборе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>ида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непланового контрольного мероприятия Уполномоченным органом применяется перечень индикаторов риска нарушения обязательных требований согласно приложению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BC6152">
        <w:rPr>
          <w:rFonts w:ascii="Times New Roman" w:eastAsiaTheme="minorHAnsi" w:hAnsi="Times New Roman" w:cs="Times New Roman"/>
          <w:sz w:val="28"/>
          <w:szCs w:val="28"/>
          <w:lang w:eastAsia="en-US"/>
        </w:rPr>
        <w:t>2 к Положению</w:t>
      </w:r>
      <w:r w:rsidR="00E063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2D37" w:rsidRPr="0007469B" w:rsidRDefault="00445FE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 мероприятия, проводимые при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заимодействии с контролируемым лицом, проводятся на основании решения о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445FE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принятия решения о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на основании сведений о причинении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или об угрозе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реда (ущерба) охраняемым законом ценностям либо установления параметров деятельности контролируемого лица, соответствие которым или отклонение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которых согласно утвержденным индикаторам риска нарушения обязательных требований является основанием для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такое решение принимается на основании мотивированного представления должностного лица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</w:t>
      </w:r>
      <w:proofErr w:type="gramEnd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о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 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граждан, юридических лиц и индивидуальных предпринимателей проводятся должностными лицами 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Федеральным </w:t>
      </w:r>
      <w:hyperlink r:id="rId10" w:history="1">
        <w:r w:rsidR="00F42D37" w:rsidRPr="000746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85E50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-ФЗ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666C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организации и осуществлении муниципального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на безвозмездной основе документы и (или) сведения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органов либо подведомственных указанным органам организаций,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распоряжении которых находятся эти документы и (или) сведения,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межведомственного информационного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заимодействия,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96666C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форме.</w:t>
      </w:r>
    </w:p>
    <w:p w:rsidR="00F42D37" w:rsidRPr="0007469B" w:rsidRDefault="00E3198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Плановые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 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юридических лиц, индивидуальных предпринимателей и граждан проводятся на основании ежегодных планов проведения плановых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мероприятий.</w:t>
      </w:r>
    </w:p>
    <w:p w:rsidR="00F42D37" w:rsidRPr="0007469B" w:rsidRDefault="00445FEA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F42D37" w:rsidRPr="00445FE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фиксации</w:t>
      </w:r>
      <w:r w:rsidR="0065647A" w:rsidRPr="00445F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должностными лицами Уполномоченного органа</w:t>
      </w:r>
      <w:r w:rsidR="00F42D37" w:rsidRPr="00445F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лицами, привлека</w:t>
      </w:r>
      <w:r w:rsidR="0065647A" w:rsidRPr="00445F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емыми к совершению контрольных </w:t>
      </w:r>
      <w:r w:rsidR="00F42D37" w:rsidRPr="00445FE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действий, доказательств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соблюдения (нарушения) обязательных требований могут использоваться фотосъемка,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идеозапись, иные способы фиксации, проводимые должностными лицами, уполномоченными на проведение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необходимости использования фотосъемки,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идеозаписи, иных способов фиксации доказательств нарушений обязательных требований при осуществлении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принимается должностным лицом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обязательном порядке фот</w:t>
      </w:r>
      <w:proofErr w:type="gramStart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spell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идеофиксация</w:t>
      </w:r>
      <w:proofErr w:type="spell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доказательств нарушений обязательных требований осуществляется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случаях: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досмотра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отсутствие контролируемого лица;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ыездного обследования.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фиксации доказательств нарушений обязательных требований могут быть использованы любые имеющиеся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распоряжении технические средства фотосъемки,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идеозаписи.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фотосъемки,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идеозаписи осуществляется с обязательным уведомлением контролируемого лица.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Фиксация нарушений обязательных требований при помощи фотосъемки проводится не менее чем двумя снимками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Точки и направления фотографирования обозначаются на схеме объекта земельных отношений,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которого проводится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контрольное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мероприятие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Фотографирование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идеозапись, используемые для фиксации доказательств соблюдения (нарушения) обязательных требований при проведении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должны проводиться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условиях достаточной освещенности.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идеозапись осуществляется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непрерывно, с уведомлением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начале и конце записи о дате, месте,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ремени начала и окончания осуществления записи</w:t>
      </w:r>
      <w:proofErr w:type="gramStart"/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записи подробно фиксируются и указываются место и характер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ыявленного нарушения обязательных требований.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проведении фотосъемки,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идеозаписи, геодезических и картометрических измерений и использованных для этих целей технических средствах отражается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акте, составляемом по результатам </w:t>
      </w:r>
      <w:r w:rsidR="00477583"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мероприятия, и протоколе, составляемом по результатам </w:t>
      </w:r>
      <w:r w:rsidR="00477583"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действия, проводимого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</w:t>
      </w:r>
      <w:r w:rsidR="00477583"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5806C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проведения фотосъемки, аудио-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идеозаписи являются приложением к акту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фотосъемки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Инструментальные обследования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проведения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осуществляются путем проведения геодезических измерений (определений) и (или) картографических измерений,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ыполняемых должностными лицами </w:t>
      </w:r>
      <w:r w:rsidR="00B607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B6077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уполномоченными на проведение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5806C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результатам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 прекращения их нарушений,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осстановление нарушенного положения, направление уполномоченным органам или должностным лицам информации для рассмотрения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 о привлечении к ответственности и (или) применение</w:t>
      </w:r>
      <w:r w:rsidR="00B607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Уполномоченным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органом мер, предусмотренных </w:t>
      </w:r>
      <w:hyperlink r:id="rId11" w:history="1">
        <w:r w:rsidR="00F42D37" w:rsidRPr="000746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частью 2 </w:t>
        </w:r>
        <w:r w:rsidR="00566B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 </w:t>
        </w:r>
        <w:r w:rsidR="00F42D37" w:rsidRPr="000746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90</w:t>
        </w:r>
      </w:hyperlink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248-ФЗ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F42D37" w:rsidRPr="0007469B" w:rsidRDefault="005806C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окончании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предусматривающего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заимодействие с контролируемым лицом, составляется акт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proofErr w:type="gramStart"/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если по результатам проведения такого 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ыявлено нарушение обязательных требований,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акте указывается, какое именно обязательное требование нарушено, каким нормативным правовым актом и его структурной единицей оно установлено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устранения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ыявленного нарушения до окончания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предусматривающего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заимодействие с контролируемым лицом,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акте</w:t>
      </w:r>
      <w:proofErr w:type="gramEnd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указывается факт его устранения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иные материалы, являющиеся доказательствами нарушения обязательных требований, должны быть приобщены к акту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Заполненные при проведении </w:t>
      </w:r>
      <w:r w:rsidR="00477583"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проверочные листы </w:t>
      </w:r>
      <w:r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 согласно приложению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="00C725F0"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C725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приобщаются к акту.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акта производится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окончания проведения такого мероприятия на месте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проведение которого было согласовано органами прокуратуры, направляется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прокуратуры посредством единого реестра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непосредственно после его оформления.</w:t>
      </w:r>
    </w:p>
    <w:p w:rsidR="00F42D37" w:rsidRPr="0007469B" w:rsidRDefault="005806C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мероприятиях размещается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едином реестре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мероприятий.</w:t>
      </w:r>
    </w:p>
    <w:p w:rsidR="00F42D37" w:rsidRPr="0007469B" w:rsidRDefault="005806C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proofErr w:type="gramStart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контролируемых лиц о совершаемых должностными лицами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действиях и принимаемых решениях осуществляется путем размещения сведений об указанных действиях и решениях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едином реестре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а также доведения их до контролируемых лиц посредством инфраструктуры, обеспечивающей информационно-технологическое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электронном форме,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том числе</w:t>
      </w:r>
      <w:proofErr w:type="gramEnd"/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федеральную государственную информационную систему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портал государственных и муниципальных услуг).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 и принимаемых решениях путем направления ему документов на бумажном носителе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направления им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Уполномоченный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необходимости получения документов на бумажном носителе либо отсутствия у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 </w:t>
      </w:r>
      <w:proofErr w:type="gramStart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адресе электронной почты контролируемого лица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озможности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направить ему документы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единый портал государственных и муниципальных услуг (в случае если контролируемое лицо не имеет учетной записи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единой системе идентификации и аутентификации)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гражданин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праве направлять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документы на бумажном носителе.</w:t>
      </w:r>
    </w:p>
    <w:p w:rsidR="00F42D37" w:rsidRPr="0007469B" w:rsidRDefault="00960D18" w:rsidP="00960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 И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ндивидуальный предприниматель, гражданин, являющиеся контролируемыми лицами,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праве представить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 информацию о невозможности присутствия при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случае:</w:t>
      </w:r>
    </w:p>
    <w:p w:rsidR="00F42D37" w:rsidRPr="0007469B" w:rsidRDefault="004A1C1D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-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отсутствия по месту регистрации индивидуального предпринимателя, гражданина на момент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с ежегодным отпуском;</w:t>
      </w:r>
    </w:p>
    <w:p w:rsidR="00F42D37" w:rsidRPr="0007469B" w:rsidRDefault="004A1C1D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ременной нетрудоспособности на момент проведения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невозможности проведения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proofErr w:type="gramStart"/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</w:t>
      </w:r>
      <w:proofErr w:type="gramEnd"/>
      <w:r w:rsidR="004A1C1D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на адрес, указанный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решении о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случаях, указанных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настоящем пункте, проведение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мероприятия.</w:t>
      </w:r>
    </w:p>
    <w:p w:rsidR="00F42D37" w:rsidRPr="0007469B" w:rsidRDefault="00960D18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отсутствия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ыявленных нарушений обязательных требований при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сведения об этом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носятся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единый реестр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Уполномоченного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ыдать рекомендации по соблюдению обязательных требований, провести иные мероприятия, направленные на профилактику рисков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ценностям.</w:t>
      </w:r>
    </w:p>
    <w:p w:rsidR="00F42D37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ыявления при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нарушений обязательных требований контролируемым лицом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Уполномоченный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пределах полномочий, предусмотренных законодательством Российской Федерации, обязан: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ыдать после оформления акта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контролируемому лицу предписание об устранении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ыявленных нарушений с указанием разумных сроков их устранения и (или) о проведении мероприятий по предотвращению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незамедлительно принять предусмотренные законодательством Российской Федерации меры по недопущению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 и способах ее предотвращения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случае, если при проведении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установлено, что деятельность гражданина, организации,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ладеющих и (или) пользующихся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объектом земельных отношений, представляет непосредственную угрозу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 или что такой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 (ущерб) причинен;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в) при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признаков преступления или административного правонарушения направить информацию об этом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соответствующий государственный орган или при наличии соответствующих полномочий принять меры по привлечению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иновных лиц к установленной законом ответственности;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 принять меры по осуществлению </w:t>
      </w:r>
      <w:proofErr w:type="gramStart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устранением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ыявленных нарушений обязательных требований, предупреждению нарушений обязательных требований, предотвращению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озможного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ценностям, при неисполнении предписания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установленные сроки принять меры по обеспечению его исполнения;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) рассмотреть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 о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ыдаче рекомендаций по соблюдению обязательных требований, проведении иных мероприятий, направленных на профилактику рисков причинения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 (ущерба) охраняемым законом ценностям.</w:t>
      </w:r>
    </w:p>
    <w:p w:rsidR="00F42D37" w:rsidRPr="0007469B" w:rsidRDefault="00350C1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органа, действия (бездействие) должностных лиц, осуществляющих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земельный контроль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могут быть обжалованы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порядке, установленном </w:t>
      </w:r>
      <w:hyperlink r:id="rId12" w:history="1">
        <w:r w:rsidR="005B3E00" w:rsidRPr="0007469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главой</w:t>
        </w:r>
      </w:hyperlink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 9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248-ФЗ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действия (бездействие) 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лиц, осуществляющих плановые 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неплановые </w:t>
      </w:r>
      <w:r w:rsidR="00477583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 мероприятия, могут быть обжалованы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 только после их досудебного обжалования, за исключением случаев обжалования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суд решений, действий (бездействия) гражданами, не осуществляющими предпринимательск</w:t>
      </w:r>
      <w:r w:rsidR="00960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</w:t>
      </w:r>
      <w:r w:rsidR="00960D1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2D37" w:rsidRPr="0007469B" w:rsidRDefault="00E31984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Контролируемые лица, права и законные интересы которых, по их мнению, были непосредственно нарушены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осуществления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земельного контроля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имеют право на досудебное обжалование: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 решений о проведении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 актов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предписаний об устранении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ыявленных нарушений;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 действий (бездействия) должностных лиц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</w:t>
      </w:r>
      <w:r w:rsidR="00DC72FA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контрольных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мероприятий.</w:t>
      </w:r>
    </w:p>
    <w:p w:rsidR="00F42D37" w:rsidRPr="0007469B" w:rsidRDefault="00367C9D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50C1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50E60"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F42D37"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подается контролируемым лицом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19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электронном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F42D37" w:rsidRPr="00367C9D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 с использованием единого портала государственных и муниципальных услуг.</w:t>
      </w:r>
    </w:p>
    <w:p w:rsidR="00F42D37" w:rsidRPr="0007469B" w:rsidRDefault="005B3E00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решение Уполномоченного органа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, действия (бездействие) его должностных лиц рассматривается</w:t>
      </w:r>
      <w:r w:rsidR="00E31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руководителем</w:t>
      </w:r>
      <w:r w:rsidR="00E319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F42D37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решение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действия (бездействие) его должностных лиц может быть подана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течение 30 календарных дней со дня, когда контролируемое лицо узнало или должно было узнать о нарушении своих прав.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предписание 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подана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="00367DA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 10 рабочих дней с момента получения контролируемым лицом предписания.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пропуска по уважительной причине срока подачи жалобы эт</w:t>
      </w:r>
      <w:r w:rsidR="00803B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 ходатайству лица, подающего жалобу, может быть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осстановлен </w:t>
      </w:r>
      <w:r w:rsidR="00E3198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42D37" w:rsidRPr="0007469B" w:rsidRDefault="00F42D37" w:rsidP="00074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</w:t>
      </w:r>
      <w:r w:rsidR="00F50E6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повторное направление жалобы по тем же основаниям не допускается.</w:t>
      </w:r>
    </w:p>
    <w:p w:rsidR="00367C9D" w:rsidRDefault="00F42D37" w:rsidP="00E3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решение</w:t>
      </w:r>
      <w:r w:rsidR="005B3E00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</w:t>
      </w:r>
      <w:r w:rsidR="00CB58D4"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моченного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органа, действия (бездействие) его должностных лиц подлежит рассмотрению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 w:rsidRPr="00074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срок, не превышающий 20 рабочих дней со дня ее регистрации.</w:t>
      </w:r>
    </w:p>
    <w:p w:rsidR="00DD017D" w:rsidRDefault="00DD017D" w:rsidP="00E31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44. К отношениям по организации и осуществлению муниципального земельного контроля</w:t>
      </w:r>
      <w:r w:rsidR="00C700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урегулированным Положением, применяются нормы Федерального закона № 248-ФЗ.</w:t>
      </w:r>
    </w:p>
    <w:p w:rsidR="003479DB" w:rsidRPr="003F3EB7" w:rsidRDefault="003F3EB7" w:rsidP="0001036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3F3EB7" w:rsidRPr="00E47F5F" w:rsidTr="00EE62D0">
        <w:tc>
          <w:tcPr>
            <w:tcW w:w="6345" w:type="dxa"/>
          </w:tcPr>
          <w:p w:rsidR="003F3EB7" w:rsidRPr="00E47F5F" w:rsidRDefault="003F3EB7" w:rsidP="00EE62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F3EB7" w:rsidRPr="00E47F5F" w:rsidRDefault="003F3EB7" w:rsidP="003F3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9701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муниципальном земельном контроле </w:t>
            </w:r>
            <w:r w:rsidR="00182910" w:rsidRPr="0007469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«Смоленский район» Смоленской области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Решением Смоленской районной Думы </w:t>
            </w:r>
            <w:proofErr w:type="gramStart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3F3EB7" w:rsidRDefault="003F3EB7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EB7" w:rsidRDefault="003F3EB7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910" w:rsidRPr="0044401E" w:rsidRDefault="003F3EB7" w:rsidP="00182910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</w:t>
      </w:r>
      <w:r w:rsidR="00182910"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РИТЕРИИ</w:t>
      </w:r>
    </w:p>
    <w:p w:rsidR="0044401E" w:rsidRDefault="003F3EB7" w:rsidP="00754C95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отнесения используемых гражданами, юридическими лицами и (или) индивидуальными предпринимателями земельных участков, правообладателями которых они являются,</w:t>
      </w:r>
    </w:p>
    <w:p w:rsidR="003F3EB7" w:rsidRPr="0044401E" w:rsidRDefault="003F3EB7" w:rsidP="00754C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определенной категории риска при осуществлении Администрацией муниципального образования «Смоленский район» Смоленской области</w:t>
      </w:r>
      <w:r w:rsid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земельного контроля</w:t>
      </w:r>
    </w:p>
    <w:p w:rsidR="003F3EB7" w:rsidRDefault="003F3EB7" w:rsidP="00754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 К категории среднего риска относятся</w:t>
      </w:r>
      <w:r w:rsidR="00554A93" w:rsidRPr="00554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4A9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земельные участки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расположенные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границах или примыкающие к границе береговой полосы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одных объектов общего пользования.</w:t>
      </w:r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К категории умеренного риска относятся</w:t>
      </w:r>
      <w:r w:rsidR="00554A93" w:rsidRPr="00554A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4A93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земельные участки, относящиеся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</w:t>
      </w:r>
      <w:r w:rsidR="00554A9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охраняемых территорий и объектов, земель запаса;</w:t>
      </w:r>
      <w:proofErr w:type="gramEnd"/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 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754C95" w:rsidRDefault="00754C95" w:rsidP="0075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 К категории низкого риска относятся</w:t>
      </w:r>
      <w:r w:rsidR="00C05F30">
        <w:rPr>
          <w:rFonts w:ascii="Times New Roman" w:eastAsiaTheme="minorHAnsi" w:hAnsi="Times New Roman" w:cs="Times New Roman"/>
          <w:sz w:val="28"/>
          <w:szCs w:val="28"/>
          <w:lang w:eastAsia="en-US"/>
        </w:rPr>
        <w:t> 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 иные земельные участки, не отнесенные к категориям среднего или умеренного риска.</w:t>
      </w:r>
    </w:p>
    <w:p w:rsidR="0044401E" w:rsidRPr="0044401E" w:rsidRDefault="0044401E" w:rsidP="0001036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44401E" w:rsidRPr="00E47F5F" w:rsidTr="00EE62D0">
        <w:tc>
          <w:tcPr>
            <w:tcW w:w="6345" w:type="dxa"/>
          </w:tcPr>
          <w:p w:rsidR="0044401E" w:rsidRPr="00E47F5F" w:rsidRDefault="0044401E" w:rsidP="00EE62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4401E" w:rsidRPr="00E47F5F" w:rsidRDefault="0044401E" w:rsidP="004440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муниципальном земельном контроле </w:t>
            </w:r>
            <w:r w:rsidRPr="0007469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«Смоленский район» Смоленской области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Решением Смоленской районной Думы </w:t>
            </w:r>
            <w:proofErr w:type="gramStart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3F3EB7" w:rsidRPr="0044401E" w:rsidRDefault="003F3EB7" w:rsidP="00444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01E" w:rsidRPr="0044401E" w:rsidRDefault="0044401E" w:rsidP="004440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01E" w:rsidRDefault="0044401E" w:rsidP="00444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4401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ИНДИКАТОРЫ</w:t>
      </w:r>
    </w:p>
    <w:p w:rsidR="00E063E0" w:rsidRDefault="00185754" w:rsidP="00444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риска нарушения обязательных требований, используемые </w:t>
      </w:r>
      <w:r w:rsidR="00E063E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 принятии решения о проведении и</w:t>
      </w:r>
      <w:r w:rsidR="00C05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в</w:t>
      </w:r>
      <w:r w:rsidR="00E063E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ыборе</w:t>
      </w:r>
      <w:r w:rsidR="00C05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в</w:t>
      </w:r>
      <w:r w:rsidR="00E063E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ида</w:t>
      </w:r>
      <w:r w:rsidR="00C05F3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 в</w:t>
      </w:r>
      <w:r w:rsidR="00E063E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непланового контрольного</w:t>
      </w:r>
    </w:p>
    <w:p w:rsidR="00185754" w:rsidRDefault="00E063E0" w:rsidP="00444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мероприятия </w:t>
      </w:r>
      <w:r w:rsidR="0018575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при осуществлении </w:t>
      </w:r>
      <w:r w:rsidR="00185754"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Администрацией муниципального образования «Смоленский район» Смоленской области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85754" w:rsidRPr="0044401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земельного контроля</w:t>
      </w:r>
    </w:p>
    <w:p w:rsidR="00E063E0" w:rsidRPr="0044401E" w:rsidRDefault="00E063E0" w:rsidP="0018575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01E" w:rsidRPr="0044401E" w:rsidRDefault="0044401E" w:rsidP="0044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01E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185754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Несоответствие площади используемого 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контролируемым лицом</w:t>
      </w:r>
      <w:r w:rsidR="00944638"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участка, определенной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проведения мероприятий по контролю без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заимодействия с 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контролируемым лицом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, площади земельного участка, сведения о которой содержатся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Едином государственном реестре недвижимости.</w:t>
      </w:r>
    </w:p>
    <w:p w:rsidR="0044401E" w:rsidRPr="0044401E" w:rsidRDefault="0044401E" w:rsidP="0044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01E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185754">
        <w:rPr>
          <w:rFonts w:ascii="Times New Roman" w:hAnsi="Times New Roman" w:cs="Times New Roman"/>
          <w:sz w:val="28"/>
          <w:szCs w:val="28"/>
          <w:lang w:eastAsia="en-US"/>
        </w:rPr>
        <w:t> </w:t>
      </w:r>
      <w:proofErr w:type="gramStart"/>
      <w:r w:rsidRPr="0044401E">
        <w:rPr>
          <w:rFonts w:ascii="Times New Roman" w:hAnsi="Times New Roman" w:cs="Times New Roman"/>
          <w:sz w:val="28"/>
          <w:szCs w:val="28"/>
          <w:lang w:eastAsia="en-US"/>
        </w:rPr>
        <w:t>Отклонение местоположения характерной точки границы земельного участка, определенное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проведения мероприятий по контролю без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заимодействия с 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контролируемым лицом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, относительно местоположения границы земельного участка, содержащегося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Едином государственном реестре недвижимости, на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еличину, превышающую значение точности определения координат характерных точек границ земельных участков, установленное </w:t>
      </w:r>
      <w:hyperlink r:id="rId13" w:history="1">
        <w:r w:rsidRPr="0044401E">
          <w:rPr>
            <w:rFonts w:ascii="Times New Roman" w:hAnsi="Times New Roman" w:cs="Times New Roman"/>
            <w:sz w:val="28"/>
            <w:szCs w:val="28"/>
            <w:lang w:eastAsia="en-US"/>
          </w:rPr>
          <w:t>приказом</w:t>
        </w:r>
      </w:hyperlink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Министерства </w:t>
      </w:r>
      <w:r w:rsidR="00944638" w:rsidRPr="0044401E">
        <w:rPr>
          <w:rFonts w:ascii="Times New Roman" w:hAnsi="Times New Roman" w:cs="Times New Roman"/>
          <w:sz w:val="28"/>
          <w:szCs w:val="28"/>
          <w:lang w:eastAsia="en-US"/>
        </w:rPr>
        <w:t>экономического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ра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 xml:space="preserve">звития Российской Федерации </w:t>
      </w:r>
      <w:r w:rsidR="00803B28">
        <w:rPr>
          <w:rFonts w:ascii="Times New Roman" w:hAnsi="Times New Roman" w:cs="Times New Roman"/>
          <w:sz w:val="28"/>
          <w:szCs w:val="28"/>
          <w:lang w:eastAsia="en-US"/>
        </w:rPr>
        <w:t>от 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01.03.201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6 </w:t>
      </w:r>
      <w:r w:rsidR="00803B28">
        <w:rPr>
          <w:rFonts w:ascii="Times New Roman" w:hAnsi="Times New Roman" w:cs="Times New Roman"/>
          <w:sz w:val="28"/>
          <w:szCs w:val="28"/>
          <w:lang w:eastAsia="en-US"/>
        </w:rPr>
        <w:t>№ 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90 «Об утверждении требований к точности и методам определения</w:t>
      </w:r>
      <w:proofErr w:type="gramEnd"/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44401E" w:rsidRPr="0044401E" w:rsidRDefault="0044401E" w:rsidP="0044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01E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 Несоответствие использования контролируемым лицом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участка,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ыявленное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результате проведения мероприятий по контролю без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заимодействия с 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t>контролируемым лицом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, целевому назначению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его принадлежностью к той или иной категории земель и (или)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идам разрешенного использования земельного участка, сведения о котором содержатся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Едином государственном реестре недвижимости.</w:t>
      </w:r>
    </w:p>
    <w:p w:rsidR="0044401E" w:rsidRPr="0044401E" w:rsidRDefault="0044401E" w:rsidP="00444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01E">
        <w:rPr>
          <w:rFonts w:ascii="Times New Roman" w:hAnsi="Times New Roman" w:cs="Times New Roman"/>
          <w:sz w:val="28"/>
          <w:szCs w:val="28"/>
          <w:lang w:eastAsia="en-US"/>
        </w:rPr>
        <w:t>4. Отсутствие объектов капитального строительства,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едения строительных работ, связанных с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озведением объектов капитального строительства на земельном участке, предназначенном для жилищного или иного строительства,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ыявленное по результатам проведения мероприятий по контролю без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заимодействия с </w:t>
      </w:r>
      <w:r w:rsidR="0094463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контролируемым лицом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случае если обязанность по использованию такого земельного участка</w:t>
      </w:r>
      <w:r w:rsidR="00C05F30">
        <w:rPr>
          <w:rFonts w:ascii="Times New Roman" w:hAnsi="Times New Roman" w:cs="Times New Roman"/>
          <w:sz w:val="28"/>
          <w:szCs w:val="28"/>
          <w:lang w:eastAsia="en-US"/>
        </w:rPr>
        <w:t> в</w:t>
      </w:r>
      <w:r w:rsidRPr="0044401E">
        <w:rPr>
          <w:rFonts w:ascii="Times New Roman" w:hAnsi="Times New Roman" w:cs="Times New Roman"/>
          <w:sz w:val="28"/>
          <w:szCs w:val="28"/>
          <w:lang w:eastAsia="en-US"/>
        </w:rPr>
        <w:t xml:space="preserve"> течение установленного срока предусмотрена федеральным законом.</w:t>
      </w:r>
    </w:p>
    <w:p w:rsidR="005806C4" w:rsidRPr="002B3A1F" w:rsidRDefault="005806C4" w:rsidP="0001036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5806C4" w:rsidRPr="00E47F5F" w:rsidTr="00EE62D0">
        <w:tc>
          <w:tcPr>
            <w:tcW w:w="6345" w:type="dxa"/>
          </w:tcPr>
          <w:p w:rsidR="005806C4" w:rsidRPr="00E47F5F" w:rsidRDefault="005806C4" w:rsidP="00EE62D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806C4" w:rsidRDefault="005806C4" w:rsidP="00580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E47F5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муниципальном земельном контроле </w:t>
            </w:r>
            <w:r w:rsidRPr="0007469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Решением Смоленской районной Думы </w:t>
            </w:r>
            <w:proofErr w:type="gramStart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803B2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803B28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806C4" w:rsidRDefault="005806C4" w:rsidP="00580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6C4" w:rsidRPr="00E47F5F" w:rsidRDefault="005806C4" w:rsidP="005806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44401E" w:rsidRDefault="0044401E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7AB" w:rsidRDefault="002A67AB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6C4" w:rsidRPr="00D7536F" w:rsidRDefault="005806C4" w:rsidP="00D7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5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ПРОВЕРОЧНЫЙ ЛИСТ</w:t>
      </w:r>
    </w:p>
    <w:p w:rsidR="005806C4" w:rsidRDefault="005806C4" w:rsidP="00D75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75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(список контрольных</w:t>
      </w:r>
      <w:r w:rsidR="00C05F3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 в</w:t>
      </w:r>
      <w:r w:rsidRPr="00D753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опросов), применяемый при осуществлении Администрацией муниципального образования «Смоленский район» Смоленской области муниципального земельного контроля</w:t>
      </w:r>
    </w:p>
    <w:p w:rsidR="00F84A56" w:rsidRDefault="00F84A56" w:rsidP="00EE62D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5"/>
        <w:gridCol w:w="2977"/>
        <w:gridCol w:w="992"/>
        <w:gridCol w:w="2835"/>
        <w:gridCol w:w="993"/>
        <w:gridCol w:w="992"/>
        <w:gridCol w:w="957"/>
      </w:tblGrid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Наименование (ФИО) контролируемого лица:</w:t>
            </w:r>
          </w:p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2. </w:t>
            </w:r>
          </w:p>
        </w:tc>
        <w:tc>
          <w:tcPr>
            <w:tcW w:w="2977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Вид контрольного мероприятия:</w:t>
            </w:r>
          </w:p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3. </w:t>
            </w:r>
          </w:p>
        </w:tc>
        <w:tc>
          <w:tcPr>
            <w:tcW w:w="2977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Объект контроля:</w:t>
            </w:r>
          </w:p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3. </w:t>
            </w:r>
          </w:p>
        </w:tc>
        <w:tc>
          <w:tcPr>
            <w:tcW w:w="2977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Место проведения контрольного мероприятия:</w:t>
            </w:r>
          </w:p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4. </w:t>
            </w:r>
          </w:p>
        </w:tc>
        <w:tc>
          <w:tcPr>
            <w:tcW w:w="2977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Реквизиты решения о проведении контрольного мероприятия</w:t>
            </w: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EE62D0" w:rsidRPr="007331C6" w:rsidTr="00CA07EA">
        <w:tc>
          <w:tcPr>
            <w:tcW w:w="675" w:type="dxa"/>
          </w:tcPr>
          <w:p w:rsidR="00EE62D0" w:rsidRPr="007331C6" w:rsidRDefault="00EE62D0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5. </w:t>
            </w:r>
          </w:p>
        </w:tc>
        <w:tc>
          <w:tcPr>
            <w:tcW w:w="2977" w:type="dxa"/>
          </w:tcPr>
          <w:p w:rsidR="00EE62D0" w:rsidRPr="007331C6" w:rsidRDefault="00EE62D0" w:rsidP="00A36689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 xml:space="preserve">Учетный номер проверки и дата присвоения учетного номера проверки </w:t>
            </w: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br/>
              <w:t>в едином реестре проверок</w:t>
            </w:r>
          </w:p>
        </w:tc>
        <w:tc>
          <w:tcPr>
            <w:tcW w:w="6769" w:type="dxa"/>
            <w:gridSpan w:val="5"/>
          </w:tcPr>
          <w:p w:rsidR="00EE62D0" w:rsidRPr="007331C6" w:rsidRDefault="005A6878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7331C6" w:rsidRPr="007331C6" w:rsidTr="00CA07EA">
        <w:tc>
          <w:tcPr>
            <w:tcW w:w="675" w:type="dxa"/>
          </w:tcPr>
          <w:p w:rsidR="007331C6" w:rsidRPr="007331C6" w:rsidRDefault="007331C6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6. </w:t>
            </w:r>
          </w:p>
        </w:tc>
        <w:tc>
          <w:tcPr>
            <w:tcW w:w="9746" w:type="dxa"/>
            <w:gridSpan w:val="6"/>
          </w:tcPr>
          <w:p w:rsidR="007331C6" w:rsidRPr="007331C6" w:rsidRDefault="007331C6" w:rsidP="007331C6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Перечень</w:t>
            </w:r>
            <w:r w:rsidR="00C05F30">
              <w:rPr>
                <w:b w:val="0"/>
                <w:bCs w:val="0"/>
                <w:sz w:val="24"/>
                <w:szCs w:val="24"/>
                <w:lang w:eastAsia="en-US"/>
              </w:rPr>
              <w:t> в</w:t>
            </w:r>
            <w:r w:rsidRPr="007331C6">
              <w:rPr>
                <w:b w:val="0"/>
                <w:bCs w:val="0"/>
                <w:sz w:val="24"/>
                <w:szCs w:val="24"/>
                <w:lang w:eastAsia="en-US"/>
              </w:rPr>
              <w:t>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</w:tr>
      <w:tr w:rsidR="005A6878" w:rsidRPr="007331C6" w:rsidTr="00FA0008">
        <w:tc>
          <w:tcPr>
            <w:tcW w:w="4644" w:type="dxa"/>
            <w:gridSpan w:val="3"/>
            <w:vMerge w:val="restart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15F76">
              <w:rPr>
                <w:b w:val="0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815F76">
              <w:rPr>
                <w:b w:val="0"/>
                <w:sz w:val="24"/>
                <w:szCs w:val="24"/>
                <w:lang w:eastAsia="en-US"/>
              </w:rPr>
              <w:t xml:space="preserve">Реквизиты нормативных правовых актов, с </w:t>
            </w:r>
            <w:r w:rsidRPr="00815F76">
              <w:rPr>
                <w:b w:val="0"/>
                <w:sz w:val="24"/>
                <w:szCs w:val="24"/>
                <w:lang w:eastAsia="en-US"/>
              </w:rPr>
              <w:lastRenderedPageBreak/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2942" w:type="dxa"/>
            <w:gridSpan w:val="3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Ответы на</w:t>
            </w:r>
            <w:r w:rsidR="00C05F30">
              <w:rPr>
                <w:b w:val="0"/>
                <w:bCs w:val="0"/>
                <w:sz w:val="24"/>
                <w:szCs w:val="24"/>
                <w:lang w:eastAsia="en-US"/>
              </w:rPr>
              <w:t> в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опросы</w:t>
            </w:r>
          </w:p>
        </w:tc>
      </w:tr>
      <w:tr w:rsidR="005A6878" w:rsidRPr="007331C6" w:rsidTr="00FA0008">
        <w:tc>
          <w:tcPr>
            <w:tcW w:w="4644" w:type="dxa"/>
            <w:gridSpan w:val="3"/>
            <w:vMerge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57" w:type="dxa"/>
          </w:tcPr>
          <w:p w:rsidR="005A6878" w:rsidRPr="007331C6" w:rsidRDefault="005A6878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Не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распространяется требование</w:t>
            </w:r>
          </w:p>
        </w:tc>
      </w:tr>
      <w:tr w:rsidR="0057682F" w:rsidRPr="007331C6" w:rsidTr="00FA0008">
        <w:tc>
          <w:tcPr>
            <w:tcW w:w="675" w:type="dxa"/>
          </w:tcPr>
          <w:p w:rsidR="0057682F" w:rsidRPr="00BF47E1" w:rsidRDefault="00F80BFC" w:rsidP="0057682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6.1.</w:t>
            </w:r>
          </w:p>
        </w:tc>
        <w:tc>
          <w:tcPr>
            <w:tcW w:w="3969" w:type="dxa"/>
            <w:gridSpan w:val="2"/>
          </w:tcPr>
          <w:p w:rsidR="0057682F" w:rsidRPr="00BF47E1" w:rsidRDefault="0057682F" w:rsidP="00C9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Используется ли </w:t>
            </w:r>
            <w:r w:rsidR="00F80BFC"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контролируемым лицом</w:t>
            </w:r>
            <w:r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  <w:r w:rsidR="00C0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в</w:t>
            </w:r>
            <w:r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установленным целевым назначением и (или)</w:t>
            </w:r>
            <w:r w:rsidR="00C05F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в</w:t>
            </w:r>
            <w:r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идом разрешенного использования?</w:t>
            </w:r>
          </w:p>
        </w:tc>
        <w:tc>
          <w:tcPr>
            <w:tcW w:w="2835" w:type="dxa"/>
          </w:tcPr>
          <w:p w:rsidR="0057682F" w:rsidRPr="00BF47E1" w:rsidRDefault="002237CB" w:rsidP="00C95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566B7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 </w:t>
              </w:r>
              <w:r w:rsidR="0057682F" w:rsidRPr="00BF47E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2 </w:t>
              </w:r>
              <w:r w:rsidR="00566B7F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статьи </w:t>
              </w:r>
              <w:r w:rsidR="0057682F" w:rsidRPr="00BF47E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7</w:t>
              </w:r>
            </w:hyperlink>
            <w:r w:rsidR="0057682F"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="00E07E6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 </w:t>
              </w:r>
              <w:r w:rsidR="0057682F" w:rsidRPr="00BF47E1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42</w:t>
              </w:r>
            </w:hyperlink>
            <w:r w:rsidR="0057682F" w:rsidRPr="00BF47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57682F" w:rsidRPr="00D3387A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82F" w:rsidRPr="007331C6" w:rsidTr="00FA0008">
        <w:tc>
          <w:tcPr>
            <w:tcW w:w="675" w:type="dxa"/>
          </w:tcPr>
          <w:p w:rsidR="0057682F" w:rsidRPr="00BF47E1" w:rsidRDefault="00F80BFC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3969" w:type="dxa"/>
            <w:gridSpan w:val="2"/>
          </w:tcPr>
          <w:p w:rsidR="0057682F" w:rsidRPr="00BF47E1" w:rsidRDefault="00F80BFC" w:rsidP="00F80BFC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35" w:type="dxa"/>
          </w:tcPr>
          <w:p w:rsidR="0057682F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16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F80BFC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F80BFC" w:rsidRPr="00BF47E1">
                <w:rPr>
                  <w:b w:val="0"/>
                  <w:sz w:val="24"/>
                  <w:szCs w:val="24"/>
                  <w:lang w:eastAsia="en-US"/>
                </w:rPr>
                <w:t>25</w:t>
              </w:r>
            </w:hyperlink>
            <w:r w:rsidR="00F80BFC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57682F" w:rsidRPr="00D3387A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82F" w:rsidRPr="007331C6" w:rsidTr="00FA0008">
        <w:tc>
          <w:tcPr>
            <w:tcW w:w="675" w:type="dxa"/>
          </w:tcPr>
          <w:p w:rsidR="0057682F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3969" w:type="dxa"/>
            <w:gridSpan w:val="2"/>
          </w:tcPr>
          <w:p w:rsidR="0057682F" w:rsidRPr="00BF47E1" w:rsidRDefault="00F80BFC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порядке, установленном Федеральным </w:t>
            </w:r>
            <w:hyperlink r:id="rId17" w:history="1">
              <w:r w:rsidRPr="00BF47E1">
                <w:rPr>
                  <w:b w:val="0"/>
                  <w:sz w:val="24"/>
                  <w:szCs w:val="24"/>
                  <w:lang w:eastAsia="en-US"/>
                </w:rPr>
                <w:t>законом</w:t>
              </w:r>
            </w:hyperlink>
            <w:r w:rsidRPr="00BF47E1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03B28">
              <w:rPr>
                <w:b w:val="0"/>
                <w:sz w:val="24"/>
                <w:szCs w:val="24"/>
                <w:lang w:eastAsia="en-US"/>
              </w:rPr>
              <w:t>от 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13.07.2015 </w:t>
            </w:r>
            <w:r w:rsidR="00803B28">
              <w:rPr>
                <w:b w:val="0"/>
                <w:sz w:val="24"/>
                <w:szCs w:val="24"/>
                <w:lang w:eastAsia="en-US"/>
              </w:rPr>
              <w:t>№ </w:t>
            </w:r>
            <w:r w:rsidRPr="00BF47E1">
              <w:rPr>
                <w:b w:val="0"/>
                <w:sz w:val="24"/>
                <w:szCs w:val="24"/>
                <w:lang w:eastAsia="en-US"/>
              </w:rPr>
              <w:t>218-ФЗ «О государственной регистрации недвижимости»?</w:t>
            </w:r>
          </w:p>
        </w:tc>
        <w:tc>
          <w:tcPr>
            <w:tcW w:w="2835" w:type="dxa"/>
          </w:tcPr>
          <w:p w:rsidR="0057682F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18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F80BFC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F80BFC" w:rsidRPr="00BF47E1">
                <w:rPr>
                  <w:b w:val="0"/>
                  <w:sz w:val="24"/>
                  <w:szCs w:val="24"/>
                  <w:lang w:eastAsia="en-US"/>
                </w:rPr>
                <w:t>26</w:t>
              </w:r>
            </w:hyperlink>
            <w:r w:rsidR="00F80BFC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Федерации, </w:t>
            </w:r>
            <w:hyperlink r:id="rId19" w:history="1">
              <w:r w:rsidR="00E07E6C">
                <w:rPr>
                  <w:b w:val="0"/>
                  <w:sz w:val="24"/>
                  <w:szCs w:val="24"/>
                  <w:lang w:eastAsia="en-US"/>
                </w:rPr>
                <w:t>статья </w:t>
              </w:r>
              <w:r w:rsidR="00F80BFC" w:rsidRPr="00BF47E1">
                <w:rPr>
                  <w:b w:val="0"/>
                  <w:sz w:val="24"/>
                  <w:szCs w:val="24"/>
                  <w:lang w:eastAsia="en-US"/>
                </w:rPr>
                <w:t>8.1</w:t>
              </w:r>
            </w:hyperlink>
            <w:r w:rsidR="00F80BFC" w:rsidRPr="00BF47E1">
              <w:rPr>
                <w:b w:val="0"/>
                <w:sz w:val="24"/>
                <w:szCs w:val="24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993" w:type="dxa"/>
          </w:tcPr>
          <w:p w:rsidR="0057682F" w:rsidRPr="00D3387A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82F" w:rsidRPr="007331C6" w:rsidTr="00FA0008">
        <w:tc>
          <w:tcPr>
            <w:tcW w:w="675" w:type="dxa"/>
          </w:tcPr>
          <w:p w:rsidR="0057682F" w:rsidRPr="00BF47E1" w:rsidRDefault="00D3387A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3969" w:type="dxa"/>
            <w:gridSpan w:val="2"/>
          </w:tcPr>
          <w:p w:rsidR="0057682F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Соответствует ли площадь используемого контролируемым лицом земельного участка площади земельного участка, указанной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правоустанавливающих документах?</w:t>
            </w:r>
          </w:p>
        </w:tc>
        <w:tc>
          <w:tcPr>
            <w:tcW w:w="2835" w:type="dxa"/>
          </w:tcPr>
          <w:p w:rsidR="0057682F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20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25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26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57682F" w:rsidRPr="007331C6" w:rsidTr="00FA0008">
        <w:tc>
          <w:tcPr>
            <w:tcW w:w="675" w:type="dxa"/>
          </w:tcPr>
          <w:p w:rsidR="0057682F" w:rsidRPr="00BF47E1" w:rsidRDefault="00BF47E1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3969" w:type="dxa"/>
            <w:gridSpan w:val="2"/>
          </w:tcPr>
          <w:p w:rsidR="0057682F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Соответствует ли положение поворотных точек границ земельного участка, используемого контролируемым лицом сведениям о положении точек границ земельного участка, указанным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Едином государственном реестре недвижимости?</w:t>
            </w:r>
          </w:p>
        </w:tc>
        <w:tc>
          <w:tcPr>
            <w:tcW w:w="2835" w:type="dxa"/>
          </w:tcPr>
          <w:p w:rsidR="0057682F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hyperlink r:id="rId22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3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6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25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57682F" w:rsidRPr="007331C6" w:rsidRDefault="0057682F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3387A" w:rsidRPr="007331C6" w:rsidTr="00FA0008">
        <w:tc>
          <w:tcPr>
            <w:tcW w:w="675" w:type="dxa"/>
          </w:tcPr>
          <w:p w:rsidR="00D3387A" w:rsidRPr="00BF47E1" w:rsidRDefault="00BF47E1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3969" w:type="dxa"/>
            <w:gridSpan w:val="2"/>
          </w:tcPr>
          <w:p w:rsidR="00D3387A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BF47E1">
              <w:rPr>
                <w:b w:val="0"/>
                <w:sz w:val="24"/>
                <w:szCs w:val="24"/>
                <w:lang w:eastAsia="en-US"/>
              </w:rPr>
              <w:t>В случаях если использование земельного участка (земельных участков), находящегося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границах таких земель или земельных участков, приведены ли </w:t>
            </w:r>
            <w:r w:rsidRPr="00BF47E1">
              <w:rPr>
                <w:b w:val="0"/>
                <w:sz w:val="24"/>
                <w:szCs w:val="24"/>
                <w:lang w:eastAsia="en-US"/>
              </w:rPr>
              <w:lastRenderedPageBreak/>
              <w:t>земли или земельные участки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состояние, пригодное для использования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соответствии с разрешенным использованием?</w:t>
            </w:r>
            <w:proofErr w:type="gramEnd"/>
          </w:p>
        </w:tc>
        <w:tc>
          <w:tcPr>
            <w:tcW w:w="2835" w:type="dxa"/>
          </w:tcPr>
          <w:p w:rsidR="00D3387A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24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5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13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под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39.35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3387A" w:rsidRPr="007331C6" w:rsidTr="00FA0008">
        <w:tc>
          <w:tcPr>
            <w:tcW w:w="675" w:type="dxa"/>
          </w:tcPr>
          <w:p w:rsidR="00D3387A" w:rsidRPr="00BF47E1" w:rsidRDefault="00BF47E1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6.7.</w:t>
            </w:r>
          </w:p>
        </w:tc>
        <w:tc>
          <w:tcPr>
            <w:tcW w:w="3969" w:type="dxa"/>
            <w:gridSpan w:val="2"/>
          </w:tcPr>
          <w:p w:rsidR="00D3387A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В случае если действие сервитута прекращено, исполнена ли контролируемым лицом,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отношении которого установлен сервитут, обязанность привести земельный участок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состояние, пригодное для использования,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соответствии с разрешенным использованием?</w:t>
            </w:r>
          </w:p>
        </w:tc>
        <w:tc>
          <w:tcPr>
            <w:tcW w:w="2835" w:type="dxa"/>
          </w:tcPr>
          <w:p w:rsidR="00D3387A" w:rsidRPr="00BF47E1" w:rsidRDefault="002237CB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26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5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13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под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9 пункта 1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39.25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3387A" w:rsidRPr="007331C6" w:rsidTr="00FA0008">
        <w:tc>
          <w:tcPr>
            <w:tcW w:w="675" w:type="dxa"/>
          </w:tcPr>
          <w:p w:rsidR="00D3387A" w:rsidRPr="00BF47E1" w:rsidRDefault="00BF47E1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3969" w:type="dxa"/>
            <w:gridSpan w:val="2"/>
          </w:tcPr>
          <w:p w:rsidR="00D3387A" w:rsidRPr="00F346A8" w:rsidRDefault="00D3387A" w:rsidP="00F346A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F346A8">
              <w:rPr>
                <w:b w:val="0"/>
                <w:sz w:val="24"/>
                <w:szCs w:val="24"/>
                <w:lang w:eastAsia="en-US"/>
              </w:rPr>
              <w:t xml:space="preserve">Выполнена ли контролируемым </w:t>
            </w:r>
            <w:r w:rsidR="00803B28" w:rsidRPr="00F346A8">
              <w:rPr>
                <w:b w:val="0"/>
                <w:sz w:val="24"/>
                <w:szCs w:val="24"/>
                <w:lang w:eastAsia="en-US"/>
              </w:rPr>
              <w:t xml:space="preserve">юридическим </w:t>
            </w:r>
            <w:r w:rsidRPr="00F346A8">
              <w:rPr>
                <w:b w:val="0"/>
                <w:sz w:val="24"/>
                <w:szCs w:val="24"/>
                <w:lang w:eastAsia="en-US"/>
              </w:rPr>
              <w:t>лицо</w:t>
            </w:r>
            <w:r w:rsidR="00803B28" w:rsidRPr="00F346A8">
              <w:rPr>
                <w:b w:val="0"/>
                <w:sz w:val="24"/>
                <w:szCs w:val="24"/>
                <w:lang w:eastAsia="en-US"/>
              </w:rPr>
              <w:t>м</w:t>
            </w:r>
            <w:r w:rsidR="00F346A8" w:rsidRPr="00F346A8">
              <w:rPr>
                <w:b w:val="0"/>
                <w:sz w:val="24"/>
                <w:szCs w:val="24"/>
                <w:lang w:eastAsia="en-US"/>
              </w:rPr>
              <w:t>, з</w:t>
            </w:r>
            <w:r w:rsidR="00F346A8" w:rsidRPr="00F346A8">
              <w:rPr>
                <w:rFonts w:eastAsiaTheme="minorHAnsi"/>
                <w:b w:val="0"/>
                <w:sz w:val="24"/>
                <w:szCs w:val="24"/>
                <w:lang w:eastAsia="en-US"/>
              </w:rPr>
              <w:t>а исключением указанных</w:t>
            </w:r>
            <w:r w:rsidR="00C05F30">
              <w:rPr>
                <w:rFonts w:eastAsiaTheme="minorHAnsi"/>
                <w:b w:val="0"/>
                <w:sz w:val="24"/>
                <w:szCs w:val="24"/>
                <w:lang w:eastAsia="en-US"/>
              </w:rPr>
              <w:t> в</w:t>
            </w:r>
            <w:r w:rsidR="00F346A8" w:rsidRPr="00F346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hyperlink r:id="rId28" w:history="1">
              <w:r w:rsidR="00F346A8" w:rsidRPr="00F346A8">
                <w:rPr>
                  <w:rFonts w:eastAsiaTheme="minorHAnsi"/>
                  <w:b w:val="0"/>
                  <w:sz w:val="24"/>
                  <w:szCs w:val="24"/>
                  <w:lang w:eastAsia="en-US"/>
                </w:rPr>
                <w:t>пункте</w:t>
              </w:r>
              <w:r w:rsidR="00F346A8">
                <w:rPr>
                  <w:rFonts w:eastAsiaTheme="minorHAnsi"/>
                  <w:b w:val="0"/>
                  <w:sz w:val="24"/>
                  <w:szCs w:val="24"/>
                  <w:lang w:eastAsia="en-US"/>
                </w:rPr>
                <w:t> </w:t>
              </w:r>
              <w:r w:rsidR="00F346A8" w:rsidRPr="00F346A8">
                <w:rPr>
                  <w:rFonts w:eastAsiaTheme="minorHAnsi"/>
                  <w:b w:val="0"/>
                  <w:sz w:val="24"/>
                  <w:szCs w:val="24"/>
                  <w:lang w:eastAsia="en-US"/>
                </w:rPr>
                <w:t>2 статьи</w:t>
              </w:r>
              <w:r w:rsidR="00F346A8">
                <w:rPr>
                  <w:rFonts w:eastAsiaTheme="minorHAnsi"/>
                  <w:b w:val="0"/>
                  <w:sz w:val="24"/>
                  <w:szCs w:val="24"/>
                  <w:lang w:eastAsia="en-US"/>
                </w:rPr>
                <w:t> </w:t>
              </w:r>
              <w:r w:rsidR="00F346A8" w:rsidRPr="00F346A8">
                <w:rPr>
                  <w:rFonts w:eastAsiaTheme="minorHAnsi"/>
                  <w:b w:val="0"/>
                  <w:sz w:val="24"/>
                  <w:szCs w:val="24"/>
                  <w:lang w:eastAsia="en-US"/>
                </w:rPr>
                <w:t>39.9</w:t>
              </w:r>
            </w:hyperlink>
            <w:r w:rsidR="00F346A8" w:rsidRPr="00F346A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 юридических лиц, </w:t>
            </w:r>
            <w:r w:rsidRPr="00F346A8">
              <w:rPr>
                <w:b w:val="0"/>
                <w:sz w:val="24"/>
                <w:szCs w:val="24"/>
                <w:lang w:eastAsia="en-US"/>
              </w:rPr>
              <w:t>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F346A8">
              <w:rPr>
                <w:b w:val="0"/>
                <w:sz w:val="24"/>
                <w:szCs w:val="24"/>
                <w:lang w:eastAsia="en-US"/>
              </w:rPr>
              <w:t xml:space="preserve"> собственность?</w:t>
            </w:r>
          </w:p>
        </w:tc>
        <w:tc>
          <w:tcPr>
            <w:tcW w:w="2835" w:type="dxa"/>
          </w:tcPr>
          <w:p w:rsidR="00D3387A" w:rsidRPr="00BF47E1" w:rsidRDefault="002237CB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29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 xml:space="preserve">2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D3387A" w:rsidRPr="00BF47E1">
                <w:rPr>
                  <w:b w:val="0"/>
                  <w:sz w:val="24"/>
                  <w:szCs w:val="24"/>
                  <w:lang w:eastAsia="en-US"/>
                </w:rPr>
                <w:t>3</w:t>
              </w:r>
            </w:hyperlink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Федерального закона </w:t>
            </w:r>
            <w:r w:rsidR="00803B28">
              <w:rPr>
                <w:b w:val="0"/>
                <w:sz w:val="24"/>
                <w:szCs w:val="24"/>
                <w:lang w:eastAsia="en-US"/>
              </w:rPr>
              <w:t>от </w:t>
            </w:r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25.10.2001 </w:t>
            </w:r>
            <w:r w:rsidR="00803B28">
              <w:rPr>
                <w:b w:val="0"/>
                <w:sz w:val="24"/>
                <w:szCs w:val="24"/>
                <w:lang w:eastAsia="en-US"/>
              </w:rPr>
              <w:t>№ </w:t>
            </w:r>
            <w:r w:rsidR="00D3387A" w:rsidRPr="00BF47E1">
              <w:rPr>
                <w:b w:val="0"/>
                <w:sz w:val="24"/>
                <w:szCs w:val="24"/>
                <w:lang w:eastAsia="en-US"/>
              </w:rPr>
              <w:t>137-ФЗ «О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="00D3387A" w:rsidRPr="00BF47E1">
              <w:rPr>
                <w:b w:val="0"/>
                <w:sz w:val="24"/>
                <w:szCs w:val="24"/>
                <w:lang w:eastAsia="en-US"/>
              </w:rPr>
              <w:t>ведении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="00D3387A" w:rsidRPr="00BF47E1">
              <w:rPr>
                <w:b w:val="0"/>
                <w:sz w:val="24"/>
                <w:szCs w:val="24"/>
                <w:lang w:eastAsia="en-US"/>
              </w:rPr>
              <w:t xml:space="preserve"> действие Земельного кодекса Российской Федерации»</w:t>
            </w:r>
          </w:p>
        </w:tc>
        <w:tc>
          <w:tcPr>
            <w:tcW w:w="993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D3387A" w:rsidRPr="007331C6" w:rsidTr="00FA0008">
        <w:tc>
          <w:tcPr>
            <w:tcW w:w="675" w:type="dxa"/>
          </w:tcPr>
          <w:p w:rsidR="00D3387A" w:rsidRPr="00BF47E1" w:rsidRDefault="00BF47E1" w:rsidP="00EE62D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bCs w:val="0"/>
                <w:sz w:val="24"/>
                <w:szCs w:val="24"/>
                <w:lang w:eastAsia="en-US"/>
              </w:rPr>
              <w:t>6.9.</w:t>
            </w:r>
          </w:p>
        </w:tc>
        <w:tc>
          <w:tcPr>
            <w:tcW w:w="3969" w:type="dxa"/>
            <w:gridSpan w:val="2"/>
          </w:tcPr>
          <w:p w:rsidR="00D3387A" w:rsidRPr="00BF47E1" w:rsidRDefault="00D3387A" w:rsidP="00D3387A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BF47E1">
              <w:rPr>
                <w:b w:val="0"/>
                <w:sz w:val="24"/>
                <w:szCs w:val="24"/>
                <w:lang w:eastAsia="en-US"/>
              </w:rPr>
              <w:t>Соблюдено ли требование об обязательности использования (освоения) земельного участка</w:t>
            </w:r>
            <w:r w:rsidR="00C05F30">
              <w:rPr>
                <w:b w:val="0"/>
                <w:sz w:val="24"/>
                <w:szCs w:val="24"/>
                <w:lang w:eastAsia="en-US"/>
              </w:rPr>
              <w:t> в</w:t>
            </w:r>
            <w:r w:rsidRPr="00BF47E1">
              <w:rPr>
                <w:b w:val="0"/>
                <w:sz w:val="24"/>
                <w:szCs w:val="24"/>
                <w:lang w:eastAsia="en-US"/>
              </w:rPr>
              <w:t xml:space="preserve"> сроки, установленные законодательством?</w:t>
            </w:r>
          </w:p>
        </w:tc>
        <w:tc>
          <w:tcPr>
            <w:tcW w:w="2835" w:type="dxa"/>
          </w:tcPr>
          <w:p w:rsidR="00D3387A" w:rsidRPr="00BF47E1" w:rsidRDefault="002237CB" w:rsidP="000F2ADB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30" w:history="1">
              <w:r w:rsidR="00E07E6C">
                <w:rPr>
                  <w:b w:val="0"/>
                  <w:sz w:val="24"/>
                  <w:szCs w:val="24"/>
                  <w:lang w:eastAsia="en-US"/>
                </w:rPr>
                <w:t>Статья </w:t>
              </w:r>
              <w:r w:rsidR="00BF47E1" w:rsidRPr="00BF47E1">
                <w:rPr>
                  <w:b w:val="0"/>
                  <w:sz w:val="24"/>
                  <w:szCs w:val="24"/>
                  <w:lang w:eastAsia="en-US"/>
                </w:rPr>
                <w:t>42</w:t>
              </w:r>
            </w:hyperlink>
            <w:r w:rsidR="00BF47E1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Федерации, </w:t>
            </w:r>
            <w:hyperlink r:id="rId31" w:history="1">
              <w:r w:rsidR="00E07E6C">
                <w:rPr>
                  <w:b w:val="0"/>
                  <w:sz w:val="24"/>
                  <w:szCs w:val="24"/>
                  <w:lang w:eastAsia="en-US"/>
                </w:rPr>
                <w:t>статья </w:t>
              </w:r>
              <w:r w:rsidR="00BF47E1" w:rsidRPr="00BF47E1">
                <w:rPr>
                  <w:b w:val="0"/>
                  <w:sz w:val="24"/>
                  <w:szCs w:val="24"/>
                  <w:lang w:eastAsia="en-US"/>
                </w:rPr>
                <w:t>284</w:t>
              </w:r>
            </w:hyperlink>
            <w:r w:rsidR="00BF47E1" w:rsidRPr="00BF47E1">
              <w:rPr>
                <w:b w:val="0"/>
                <w:sz w:val="24"/>
                <w:szCs w:val="24"/>
                <w:lang w:eastAsia="en-US"/>
              </w:rPr>
              <w:t xml:space="preserve"> Гражданского кодекса Российской Федерации, </w:t>
            </w:r>
            <w:hyperlink r:id="rId32" w:history="1">
              <w:r w:rsidR="00566B7F">
                <w:rPr>
                  <w:b w:val="0"/>
                  <w:sz w:val="24"/>
                  <w:szCs w:val="24"/>
                  <w:lang w:eastAsia="en-US"/>
                </w:rPr>
                <w:t>пункт </w:t>
              </w:r>
              <w:r w:rsidR="00BF47E1" w:rsidRPr="00BF47E1">
                <w:rPr>
                  <w:b w:val="0"/>
                  <w:sz w:val="24"/>
                  <w:szCs w:val="24"/>
                  <w:lang w:eastAsia="en-US"/>
                </w:rPr>
                <w:t xml:space="preserve">2 </w:t>
              </w:r>
              <w:r w:rsidR="00566B7F">
                <w:rPr>
                  <w:b w:val="0"/>
                  <w:sz w:val="24"/>
                  <w:szCs w:val="24"/>
                  <w:lang w:eastAsia="en-US"/>
                </w:rPr>
                <w:t>статьи </w:t>
              </w:r>
              <w:r w:rsidR="00BF47E1" w:rsidRPr="00BF47E1">
                <w:rPr>
                  <w:b w:val="0"/>
                  <w:sz w:val="24"/>
                  <w:szCs w:val="24"/>
                  <w:lang w:eastAsia="en-US"/>
                </w:rPr>
                <w:t>45</w:t>
              </w:r>
            </w:hyperlink>
            <w:r w:rsidR="00BF47E1" w:rsidRPr="00BF47E1">
              <w:rPr>
                <w:b w:val="0"/>
                <w:sz w:val="24"/>
                <w:szCs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993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</w:tcPr>
          <w:p w:rsidR="00D3387A" w:rsidRPr="007331C6" w:rsidRDefault="00D3387A" w:rsidP="00193DE4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</w:tbl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07E6C" w:rsidRPr="00D7536F" w:rsidRDefault="00E07E6C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5"/>
        <w:gridCol w:w="3509"/>
      </w:tblGrid>
      <w:tr w:rsidR="007331C6" w:rsidTr="00BF47E1">
        <w:tc>
          <w:tcPr>
            <w:tcW w:w="4077" w:type="dxa"/>
          </w:tcPr>
          <w:p w:rsidR="007331C6" w:rsidRPr="007331C6" w:rsidRDefault="007331C6" w:rsidP="00D7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2835" w:type="dxa"/>
          </w:tcPr>
          <w:p w:rsidR="007331C6" w:rsidRPr="007331C6" w:rsidRDefault="007331C6" w:rsidP="00D7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7331C6" w:rsidRPr="007331C6" w:rsidRDefault="007331C6" w:rsidP="00D75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31C6" w:rsidTr="00BF47E1">
        <w:tc>
          <w:tcPr>
            <w:tcW w:w="4077" w:type="dxa"/>
          </w:tcPr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должностного лица Уполномоченного органа, проводящего контрольное мероприятие</w:t>
            </w:r>
          </w:p>
        </w:tc>
        <w:tc>
          <w:tcPr>
            <w:tcW w:w="2835" w:type="dxa"/>
          </w:tcPr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509" w:type="dxa"/>
          </w:tcPr>
          <w:p w:rsidR="007331C6" w:rsidRPr="007331C6" w:rsidRDefault="007331C6" w:rsidP="0098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3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 должностного лица Уполномоченного органа, проводящего контрольное мероприятие</w:t>
            </w:r>
          </w:p>
        </w:tc>
      </w:tr>
    </w:tbl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1C6" w:rsidRDefault="007331C6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06C4" w:rsidRDefault="005806C4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9DB" w:rsidRPr="00472041" w:rsidRDefault="003479DB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AD2" w:rsidRDefault="00160AD2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60AD2" w:rsidSect="00A405E6">
          <w:headerReference w:type="default" r:id="rId33"/>
          <w:headerReference w:type="first" r:id="rId3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0"/>
        <w:gridCol w:w="5501"/>
      </w:tblGrid>
      <w:tr w:rsidR="00160AD2" w:rsidRPr="00160AD2" w:rsidTr="00160AD2"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Отп</w:t>
            </w:r>
            <w:proofErr w:type="spellEnd"/>
            <w:r w:rsidR="00F50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экз</w:t>
            </w:r>
            <w:r w:rsidR="00F50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C05F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в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дело</w:t>
            </w:r>
          </w:p>
        </w:tc>
        <w:tc>
          <w:tcPr>
            <w:tcW w:w="5501" w:type="dxa"/>
            <w:hideMark/>
          </w:tcPr>
          <w:p w:rsidR="00160AD2" w:rsidRPr="00160AD2" w:rsidRDefault="00160AD2" w:rsidP="00F42D37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Разослать: </w:t>
            </w:r>
          </w:p>
        </w:tc>
      </w:tr>
      <w:tr w:rsidR="00160AD2" w:rsidRPr="00160AD2" w:rsidTr="00160AD2"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Исп.: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</w:t>
            </w:r>
            <w:r w:rsidR="00F50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Шевчук</w:t>
            </w:r>
          </w:p>
        </w:tc>
        <w:tc>
          <w:tcPr>
            <w:tcW w:w="5501" w:type="dxa"/>
          </w:tcPr>
          <w:p w:rsidR="00160AD2" w:rsidRPr="00160AD2" w:rsidRDefault="00160AD2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0AD2" w:rsidRPr="00160AD2" w:rsidTr="00160AD2"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501" w:type="dxa"/>
            <w:hideMark/>
          </w:tcPr>
          <w:p w:rsidR="00160AD2" w:rsidRPr="00160AD2" w:rsidRDefault="00160AD2" w:rsidP="00F42D37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прокуратуре Смоленского района</w:t>
            </w:r>
            <w:r w:rsidR="005676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Смоленской области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160AD2" w:rsidRPr="00160AD2" w:rsidTr="00160AD2"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«___» ___________ 2021 г.</w:t>
            </w:r>
          </w:p>
        </w:tc>
        <w:tc>
          <w:tcPr>
            <w:tcW w:w="5501" w:type="dxa"/>
            <w:hideMark/>
          </w:tcPr>
          <w:p w:rsidR="00160AD2" w:rsidRPr="00160AD2" w:rsidRDefault="00160AD2" w:rsidP="00F42D37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комитету по управлению </w:t>
            </w:r>
            <w:proofErr w:type="gramStart"/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муниципальным</w:t>
            </w:r>
            <w:proofErr w:type="gramEnd"/>
          </w:p>
        </w:tc>
      </w:tr>
      <w:tr w:rsidR="00160AD2" w:rsidRPr="00160AD2" w:rsidTr="00160AD2"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(4812</w:t>
            </w:r>
            <w:r w:rsidR="00F42D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 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55-</w:t>
            </w:r>
            <w:r w:rsidR="000F45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55-32</w:t>
            </w:r>
          </w:p>
        </w:tc>
        <w:tc>
          <w:tcPr>
            <w:tcW w:w="5501" w:type="dxa"/>
            <w:hideMark/>
          </w:tcPr>
          <w:p w:rsidR="00160AD2" w:rsidRPr="00160AD2" w:rsidRDefault="00160AD2" w:rsidP="00B42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имуществом Администрации </w:t>
            </w:r>
            <w:r w:rsidR="00B42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60AD2" w:rsidRPr="00160AD2" w:rsidTr="00160AD2">
        <w:trPr>
          <w:trHeight w:val="505"/>
        </w:trPr>
        <w:tc>
          <w:tcPr>
            <w:tcW w:w="4920" w:type="dxa"/>
            <w:hideMark/>
          </w:tcPr>
          <w:p w:rsidR="00160AD2" w:rsidRPr="00160AD2" w:rsidRDefault="00160AD2" w:rsidP="00F4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160AD2">
              <w:rPr>
                <w:rFonts w:ascii="Times New Roman" w:hAnsi="Times New Roman" w:cs="Times New Roman"/>
                <w:color w:val="FFFFFF"/>
                <w:sz w:val="28"/>
                <w:szCs w:val="28"/>
                <w:lang w:eastAsia="en-US"/>
              </w:rPr>
              <w:t>…………………………………… ….</w:t>
            </w:r>
          </w:p>
        </w:tc>
        <w:tc>
          <w:tcPr>
            <w:tcW w:w="5501" w:type="dxa"/>
            <w:hideMark/>
          </w:tcPr>
          <w:p w:rsidR="00160AD2" w:rsidRPr="00160AD2" w:rsidRDefault="00160AD2" w:rsidP="00F4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«Смоленский район» - 3 экз</w:t>
            </w:r>
            <w:r w:rsidR="00F50E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 </w:t>
            </w:r>
            <w:r w:rsidRPr="00160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</w:tbl>
    <w:p w:rsidR="00160AD2" w:rsidRPr="00160AD2" w:rsidRDefault="00160AD2" w:rsidP="00F42D37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AD2">
        <w:rPr>
          <w:rFonts w:ascii="Times New Roman" w:hAnsi="Times New Roman" w:cs="Times New Roman"/>
          <w:sz w:val="28"/>
          <w:szCs w:val="28"/>
        </w:rPr>
        <w:tab/>
      </w: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AD2">
        <w:rPr>
          <w:rFonts w:ascii="Times New Roman" w:hAnsi="Times New Roman" w:cs="Times New Roman"/>
          <w:sz w:val="28"/>
          <w:szCs w:val="28"/>
        </w:rPr>
        <w:t xml:space="preserve">ВИЗЫ:       </w:t>
      </w:r>
      <w:r w:rsidR="00C05F30">
        <w:rPr>
          <w:rFonts w:ascii="Times New Roman" w:hAnsi="Times New Roman" w:cs="Times New Roman"/>
          <w:sz w:val="28"/>
          <w:szCs w:val="28"/>
        </w:rPr>
        <w:t> в</w:t>
      </w:r>
      <w:r w:rsidRPr="00160AD2">
        <w:rPr>
          <w:rFonts w:ascii="Times New Roman" w:hAnsi="Times New Roman" w:cs="Times New Roman"/>
          <w:sz w:val="28"/>
          <w:szCs w:val="28"/>
        </w:rPr>
        <w:t>.А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="00257387">
        <w:rPr>
          <w:rFonts w:ascii="Times New Roman" w:hAnsi="Times New Roman" w:cs="Times New Roman"/>
          <w:sz w:val="28"/>
          <w:szCs w:val="28"/>
        </w:rPr>
        <w:t>Сафонов</w:t>
      </w:r>
      <w:r w:rsidR="00B42B63">
        <w:rPr>
          <w:rFonts w:ascii="Times New Roman" w:hAnsi="Times New Roman" w:cs="Times New Roman"/>
          <w:sz w:val="28"/>
          <w:szCs w:val="28"/>
        </w:rPr>
        <w:t xml:space="preserve">а            </w:t>
      </w:r>
      <w:r w:rsidRPr="00160AD2">
        <w:rPr>
          <w:rFonts w:ascii="Times New Roman" w:hAnsi="Times New Roman" w:cs="Times New Roman"/>
          <w:sz w:val="28"/>
          <w:szCs w:val="28"/>
        </w:rPr>
        <w:t xml:space="preserve">    _____________         «____»  _________2021 г.</w:t>
      </w:r>
    </w:p>
    <w:p w:rsidR="00B42B63" w:rsidRPr="00160AD2" w:rsidRDefault="00B42B63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AD2">
        <w:rPr>
          <w:rFonts w:ascii="Times New Roman" w:hAnsi="Times New Roman" w:cs="Times New Roman"/>
          <w:sz w:val="28"/>
          <w:szCs w:val="28"/>
        </w:rPr>
        <w:t xml:space="preserve">                    И.В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Pr="00160AD2">
        <w:rPr>
          <w:rFonts w:ascii="Times New Roman" w:hAnsi="Times New Roman" w:cs="Times New Roman"/>
          <w:sz w:val="28"/>
          <w:szCs w:val="28"/>
        </w:rPr>
        <w:t xml:space="preserve">Голактионова       </w:t>
      </w:r>
      <w:r w:rsidRPr="00160AD2">
        <w:rPr>
          <w:rFonts w:ascii="Times New Roman" w:hAnsi="Times New Roman" w:cs="Times New Roman"/>
          <w:sz w:val="28"/>
          <w:szCs w:val="28"/>
        </w:rPr>
        <w:tab/>
        <w:t xml:space="preserve">_____________   </w:t>
      </w:r>
      <w:r w:rsidRPr="00160AD2">
        <w:rPr>
          <w:rFonts w:ascii="Times New Roman" w:hAnsi="Times New Roman" w:cs="Times New Roman"/>
          <w:sz w:val="28"/>
          <w:szCs w:val="28"/>
        </w:rPr>
        <w:tab/>
        <w:t xml:space="preserve">    «____»   _________2021 г.</w:t>
      </w:r>
    </w:p>
    <w:p w:rsidR="0027530A" w:rsidRDefault="0027530A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2" w:rsidRPr="00160AD2" w:rsidRDefault="00160AD2" w:rsidP="00F42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AD2">
        <w:rPr>
          <w:rFonts w:ascii="Times New Roman" w:hAnsi="Times New Roman" w:cs="Times New Roman"/>
          <w:sz w:val="28"/>
          <w:szCs w:val="28"/>
        </w:rPr>
        <w:t xml:space="preserve">                    Д.В</w:t>
      </w:r>
      <w:r w:rsidR="00F50E60">
        <w:rPr>
          <w:rFonts w:ascii="Times New Roman" w:hAnsi="Times New Roman" w:cs="Times New Roman"/>
          <w:sz w:val="28"/>
          <w:szCs w:val="28"/>
        </w:rPr>
        <w:t>. </w:t>
      </w:r>
      <w:r w:rsidRPr="00160AD2">
        <w:rPr>
          <w:rFonts w:ascii="Times New Roman" w:hAnsi="Times New Roman" w:cs="Times New Roman"/>
          <w:sz w:val="28"/>
          <w:szCs w:val="28"/>
        </w:rPr>
        <w:t xml:space="preserve">Лыгина          </w:t>
      </w:r>
      <w:r w:rsidRPr="00160AD2">
        <w:rPr>
          <w:rFonts w:ascii="Times New Roman" w:hAnsi="Times New Roman" w:cs="Times New Roman"/>
          <w:sz w:val="28"/>
          <w:szCs w:val="28"/>
        </w:rPr>
        <w:tab/>
        <w:t xml:space="preserve">_____________   </w:t>
      </w:r>
      <w:r w:rsidRPr="00160AD2">
        <w:rPr>
          <w:rFonts w:ascii="Times New Roman" w:hAnsi="Times New Roman" w:cs="Times New Roman"/>
          <w:sz w:val="28"/>
          <w:szCs w:val="28"/>
        </w:rPr>
        <w:tab/>
        <w:t xml:space="preserve">    «____» __________2021 г.</w:t>
      </w:r>
    </w:p>
    <w:p w:rsidR="00160AD2" w:rsidRPr="00472041" w:rsidRDefault="00160AD2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0AD2" w:rsidRPr="00472041" w:rsidSect="001812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56" w:rsidRDefault="007C2056" w:rsidP="0019746E">
      <w:pPr>
        <w:spacing w:after="0" w:line="240" w:lineRule="auto"/>
      </w:pPr>
      <w:r>
        <w:separator/>
      </w:r>
    </w:p>
  </w:endnote>
  <w:endnote w:type="continuationSeparator" w:id="0">
    <w:p w:rsidR="007C2056" w:rsidRDefault="007C2056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56" w:rsidRDefault="007C2056" w:rsidP="0019746E">
      <w:pPr>
        <w:spacing w:after="0" w:line="240" w:lineRule="auto"/>
      </w:pPr>
      <w:r>
        <w:separator/>
      </w:r>
    </w:p>
  </w:footnote>
  <w:footnote w:type="continuationSeparator" w:id="0">
    <w:p w:rsidR="007C2056" w:rsidRDefault="007C2056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250537"/>
      <w:docPartObj>
        <w:docPartGallery w:val="Page Numbers (Top of Page)"/>
        <w:docPartUnique/>
      </w:docPartObj>
    </w:sdtPr>
    <w:sdtContent>
      <w:p w:rsidR="00EE62D0" w:rsidRPr="00E05D9D" w:rsidRDefault="002237CB" w:rsidP="00E05D9D">
        <w:pPr>
          <w:pStyle w:val="a5"/>
          <w:jc w:val="center"/>
        </w:pPr>
        <w:fldSimple w:instr="PAGE   \* MERGEFORMAT">
          <w:r w:rsidR="00C70085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14" w:rsidRDefault="00350C14" w:rsidP="00350C14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D6888"/>
    <w:rsid w:val="000035BE"/>
    <w:rsid w:val="000040C5"/>
    <w:rsid w:val="0000457E"/>
    <w:rsid w:val="00006237"/>
    <w:rsid w:val="000069B4"/>
    <w:rsid w:val="00006C49"/>
    <w:rsid w:val="00010367"/>
    <w:rsid w:val="000154D2"/>
    <w:rsid w:val="00033379"/>
    <w:rsid w:val="0003474F"/>
    <w:rsid w:val="00036795"/>
    <w:rsid w:val="0004201F"/>
    <w:rsid w:val="000425B5"/>
    <w:rsid w:val="00044D2C"/>
    <w:rsid w:val="00050753"/>
    <w:rsid w:val="0005134D"/>
    <w:rsid w:val="0006391A"/>
    <w:rsid w:val="000702E3"/>
    <w:rsid w:val="00073A2A"/>
    <w:rsid w:val="0007469B"/>
    <w:rsid w:val="0007613F"/>
    <w:rsid w:val="0008156C"/>
    <w:rsid w:val="000833E3"/>
    <w:rsid w:val="00087E3C"/>
    <w:rsid w:val="00090902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2330E"/>
    <w:rsid w:val="00125773"/>
    <w:rsid w:val="00127986"/>
    <w:rsid w:val="00132AB7"/>
    <w:rsid w:val="001450D2"/>
    <w:rsid w:val="00147F49"/>
    <w:rsid w:val="0015293D"/>
    <w:rsid w:val="00155007"/>
    <w:rsid w:val="00160AD2"/>
    <w:rsid w:val="001812F9"/>
    <w:rsid w:val="00182910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A3F"/>
    <w:rsid w:val="001C5528"/>
    <w:rsid w:val="001C7946"/>
    <w:rsid w:val="001D59E8"/>
    <w:rsid w:val="001D6888"/>
    <w:rsid w:val="001E6310"/>
    <w:rsid w:val="00201963"/>
    <w:rsid w:val="00201C5E"/>
    <w:rsid w:val="00202500"/>
    <w:rsid w:val="00202A07"/>
    <w:rsid w:val="002040AD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71214"/>
    <w:rsid w:val="00271CBB"/>
    <w:rsid w:val="0027285B"/>
    <w:rsid w:val="0027530A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D4C63"/>
    <w:rsid w:val="002E0C6D"/>
    <w:rsid w:val="002E388E"/>
    <w:rsid w:val="00302514"/>
    <w:rsid w:val="003115F4"/>
    <w:rsid w:val="00336A3F"/>
    <w:rsid w:val="00344012"/>
    <w:rsid w:val="003479DB"/>
    <w:rsid w:val="00350C14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94EBC"/>
    <w:rsid w:val="003B0F25"/>
    <w:rsid w:val="003B3276"/>
    <w:rsid w:val="003B40B7"/>
    <w:rsid w:val="003C5126"/>
    <w:rsid w:val="003C7B87"/>
    <w:rsid w:val="003E39FE"/>
    <w:rsid w:val="003E5202"/>
    <w:rsid w:val="003E6256"/>
    <w:rsid w:val="003F3EB7"/>
    <w:rsid w:val="003F4B2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A1C1D"/>
    <w:rsid w:val="004A43E1"/>
    <w:rsid w:val="004A750F"/>
    <w:rsid w:val="004B0F07"/>
    <w:rsid w:val="004C3DC8"/>
    <w:rsid w:val="004C6CF3"/>
    <w:rsid w:val="004C74E8"/>
    <w:rsid w:val="004D343B"/>
    <w:rsid w:val="004D3BB3"/>
    <w:rsid w:val="004D44BE"/>
    <w:rsid w:val="00505FCB"/>
    <w:rsid w:val="00514D09"/>
    <w:rsid w:val="00515A57"/>
    <w:rsid w:val="00516DD9"/>
    <w:rsid w:val="0052094D"/>
    <w:rsid w:val="00535348"/>
    <w:rsid w:val="00535F5B"/>
    <w:rsid w:val="00541268"/>
    <w:rsid w:val="0054184E"/>
    <w:rsid w:val="00541B6F"/>
    <w:rsid w:val="00547E65"/>
    <w:rsid w:val="00554A93"/>
    <w:rsid w:val="00564C06"/>
    <w:rsid w:val="00566B7F"/>
    <w:rsid w:val="0056761C"/>
    <w:rsid w:val="00570AE1"/>
    <w:rsid w:val="0057682F"/>
    <w:rsid w:val="005806C4"/>
    <w:rsid w:val="005822B8"/>
    <w:rsid w:val="005937CC"/>
    <w:rsid w:val="005939C2"/>
    <w:rsid w:val="005A0687"/>
    <w:rsid w:val="005A6878"/>
    <w:rsid w:val="005B3E00"/>
    <w:rsid w:val="005C21BA"/>
    <w:rsid w:val="005D566E"/>
    <w:rsid w:val="005E1796"/>
    <w:rsid w:val="005E4B4D"/>
    <w:rsid w:val="005E5A10"/>
    <w:rsid w:val="005E7C7B"/>
    <w:rsid w:val="00606C1C"/>
    <w:rsid w:val="00615EFA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647A"/>
    <w:rsid w:val="006577DB"/>
    <w:rsid w:val="006721AA"/>
    <w:rsid w:val="00675F16"/>
    <w:rsid w:val="00676F87"/>
    <w:rsid w:val="00677955"/>
    <w:rsid w:val="00682F4B"/>
    <w:rsid w:val="00684733"/>
    <w:rsid w:val="00685820"/>
    <w:rsid w:val="00687931"/>
    <w:rsid w:val="00687DFD"/>
    <w:rsid w:val="006A2299"/>
    <w:rsid w:val="006B0813"/>
    <w:rsid w:val="006B2D5B"/>
    <w:rsid w:val="006B6B6B"/>
    <w:rsid w:val="006E0415"/>
    <w:rsid w:val="006E56BE"/>
    <w:rsid w:val="006F6C5B"/>
    <w:rsid w:val="006F7380"/>
    <w:rsid w:val="00701970"/>
    <w:rsid w:val="00702D41"/>
    <w:rsid w:val="0070664D"/>
    <w:rsid w:val="0071097B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A77CB"/>
    <w:rsid w:val="007B0D58"/>
    <w:rsid w:val="007B2595"/>
    <w:rsid w:val="007B466A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72FE5"/>
    <w:rsid w:val="008775FC"/>
    <w:rsid w:val="00877B9A"/>
    <w:rsid w:val="00880A61"/>
    <w:rsid w:val="008843AC"/>
    <w:rsid w:val="008856AF"/>
    <w:rsid w:val="008A1553"/>
    <w:rsid w:val="008A2904"/>
    <w:rsid w:val="008D417A"/>
    <w:rsid w:val="008D580A"/>
    <w:rsid w:val="008F04B1"/>
    <w:rsid w:val="008F5A45"/>
    <w:rsid w:val="00906B3B"/>
    <w:rsid w:val="00906FCA"/>
    <w:rsid w:val="00907A52"/>
    <w:rsid w:val="009113CF"/>
    <w:rsid w:val="00917551"/>
    <w:rsid w:val="009211F4"/>
    <w:rsid w:val="00924261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3295"/>
    <w:rsid w:val="0097359E"/>
    <w:rsid w:val="00977290"/>
    <w:rsid w:val="00985E50"/>
    <w:rsid w:val="00987AFC"/>
    <w:rsid w:val="0099541A"/>
    <w:rsid w:val="00996F4B"/>
    <w:rsid w:val="009A5DB9"/>
    <w:rsid w:val="009B6446"/>
    <w:rsid w:val="009C2385"/>
    <w:rsid w:val="009C2F99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7106F"/>
    <w:rsid w:val="00A710D4"/>
    <w:rsid w:val="00A73B52"/>
    <w:rsid w:val="00A76D5C"/>
    <w:rsid w:val="00A827C7"/>
    <w:rsid w:val="00A94AF1"/>
    <w:rsid w:val="00AA4F80"/>
    <w:rsid w:val="00AA5C0B"/>
    <w:rsid w:val="00AA718F"/>
    <w:rsid w:val="00AB1368"/>
    <w:rsid w:val="00AB4FAB"/>
    <w:rsid w:val="00AD4207"/>
    <w:rsid w:val="00AD67BE"/>
    <w:rsid w:val="00AE28C5"/>
    <w:rsid w:val="00AE65C8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726B"/>
    <w:rsid w:val="00B47555"/>
    <w:rsid w:val="00B505EF"/>
    <w:rsid w:val="00B560CB"/>
    <w:rsid w:val="00B6077D"/>
    <w:rsid w:val="00B630EA"/>
    <w:rsid w:val="00B64B67"/>
    <w:rsid w:val="00B6627F"/>
    <w:rsid w:val="00B6712B"/>
    <w:rsid w:val="00B71A35"/>
    <w:rsid w:val="00B72B89"/>
    <w:rsid w:val="00B924A2"/>
    <w:rsid w:val="00BC0505"/>
    <w:rsid w:val="00BC38FB"/>
    <w:rsid w:val="00BC6152"/>
    <w:rsid w:val="00BD24E5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70085"/>
    <w:rsid w:val="00C7014A"/>
    <w:rsid w:val="00C7216F"/>
    <w:rsid w:val="00C725F0"/>
    <w:rsid w:val="00C77D7A"/>
    <w:rsid w:val="00C81F52"/>
    <w:rsid w:val="00C9526A"/>
    <w:rsid w:val="00CA0389"/>
    <w:rsid w:val="00CA07EA"/>
    <w:rsid w:val="00CA35D9"/>
    <w:rsid w:val="00CA4399"/>
    <w:rsid w:val="00CA4B5B"/>
    <w:rsid w:val="00CA7748"/>
    <w:rsid w:val="00CB58D4"/>
    <w:rsid w:val="00CC1C99"/>
    <w:rsid w:val="00CC5358"/>
    <w:rsid w:val="00CD348A"/>
    <w:rsid w:val="00CE08B4"/>
    <w:rsid w:val="00CE2AE3"/>
    <w:rsid w:val="00CE3503"/>
    <w:rsid w:val="00CF3D4A"/>
    <w:rsid w:val="00CF793C"/>
    <w:rsid w:val="00D16C4B"/>
    <w:rsid w:val="00D172A6"/>
    <w:rsid w:val="00D211AB"/>
    <w:rsid w:val="00D303C7"/>
    <w:rsid w:val="00D3387A"/>
    <w:rsid w:val="00D42533"/>
    <w:rsid w:val="00D42F52"/>
    <w:rsid w:val="00D662B6"/>
    <w:rsid w:val="00D7536F"/>
    <w:rsid w:val="00DA2520"/>
    <w:rsid w:val="00DA28A8"/>
    <w:rsid w:val="00DA4F70"/>
    <w:rsid w:val="00DB58BD"/>
    <w:rsid w:val="00DC72FA"/>
    <w:rsid w:val="00DD017D"/>
    <w:rsid w:val="00DD251C"/>
    <w:rsid w:val="00DE4448"/>
    <w:rsid w:val="00DE759D"/>
    <w:rsid w:val="00DE7CFA"/>
    <w:rsid w:val="00DF495B"/>
    <w:rsid w:val="00E05D9D"/>
    <w:rsid w:val="00E063E0"/>
    <w:rsid w:val="00E07E6C"/>
    <w:rsid w:val="00E223FC"/>
    <w:rsid w:val="00E313D2"/>
    <w:rsid w:val="00E31984"/>
    <w:rsid w:val="00E47F5F"/>
    <w:rsid w:val="00E564E5"/>
    <w:rsid w:val="00E5733D"/>
    <w:rsid w:val="00E67547"/>
    <w:rsid w:val="00E7102F"/>
    <w:rsid w:val="00E73798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12A8"/>
    <w:rsid w:val="00ED596E"/>
    <w:rsid w:val="00EE62D0"/>
    <w:rsid w:val="00F077F8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34BE"/>
    <w:rsid w:val="00F84A56"/>
    <w:rsid w:val="00F95F25"/>
    <w:rsid w:val="00FA0008"/>
    <w:rsid w:val="00FA336C"/>
    <w:rsid w:val="00FB56D2"/>
    <w:rsid w:val="00FC65C2"/>
    <w:rsid w:val="00FC6B96"/>
    <w:rsid w:val="00FE179A"/>
    <w:rsid w:val="00FE31C7"/>
    <w:rsid w:val="00FE36A1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393629A9453B083E037A23ABB2A4351D2C651C4CF7D6A098605AC96F9059E6FB634FE2A14356A7F2F0F1AFD8ZAqDL" TargetMode="External"/><Relationship Id="rId1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6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4BF2606C1F2B630B66E15BAB8312BA1030B8BB9B32AA476E5EE55FBB7A671D3AEA67834FD92F5FE4AAD67BA9D7E4BA59EF42AA2ACE5B4q1PCL" TargetMode="External"/><Relationship Id="rId17" Type="http://schemas.openxmlformats.org/officeDocument/2006/relationships/hyperlink" Target="consultantplus://offline/ref=EC43567FF5A82892C2E1F9DA3E1DDE6A3FB1175459C116EA4B1A0D3E5928E304C3BB36F0A441D8884315B912AAq6Y3M" TargetMode="External"/><Relationship Id="rId25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9" Type="http://schemas.openxmlformats.org/officeDocument/2006/relationships/hyperlink" Target="consultantplus://offline/ref=EC43567FF5A82892C2E1F9DA3E1DDE6A3FB0175A56C616EA4B1A0D3E5928E304D1BB6EF4A04292D8055EB613A3743F02DFCF82DBqDY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4BF2606C1F2B630B66E15BAB8312BA1030B8BB9B32AA476E5EE55FBB7A671D3AEA67834FD9FFEF44AAD67BA9D7E4BA59EF42AA2ACE5B4q1PCL" TargetMode="External"/><Relationship Id="rId24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32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3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8" Type="http://schemas.openxmlformats.org/officeDocument/2006/relationships/hyperlink" Target="consultantplus://offline/ref=F4F8E3DE3128398CFC55777B2D2A67A264867EB56E89B0A8902F428741E819F22A9749FD0A245A04F9C3F4BC55C6A7E42CCF77490B69u4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E44BF2606C1F2B630B66E15BAB8312BA1030B8BB9B32AA476E5EE55FBB7A671C1AEFE7434F488F7F45FFB36FCqCP9L" TargetMode="External"/><Relationship Id="rId19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31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4BF2606C1F2B630B66E15BAB8312BA1030B8BB9B32AA476E5EE55FBB7A671D3AEA67834FD97F0F44AAD67BA9D7E4BA59EF42AA2ACE5B4q1PCL" TargetMode="External"/><Relationship Id="rId14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22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7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0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764D-F99C-4AC8-A1B6-F99F4DFA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19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506 ZEM</cp:lastModifiedBy>
  <cp:revision>411</cp:revision>
  <cp:lastPrinted>2021-08-10T14:58:00Z</cp:lastPrinted>
  <dcterms:created xsi:type="dcterms:W3CDTF">2020-02-07T08:31:00Z</dcterms:created>
  <dcterms:modified xsi:type="dcterms:W3CDTF">2021-08-10T15:12:00Z</dcterms:modified>
</cp:coreProperties>
</file>