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69" w:rsidRDefault="00F969F2" w:rsidP="00AD3769">
      <w:pPr>
        <w:pStyle w:val="ConsPlusTitle"/>
        <w:widowControl/>
        <w:jc w:val="center"/>
        <w:rPr>
          <w:noProof/>
          <w:lang w:val="en-US"/>
        </w:rPr>
      </w:pPr>
      <w:r w:rsidRPr="006C347E"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58" w:rsidRDefault="000F4958" w:rsidP="00AD3769">
      <w:pPr>
        <w:pStyle w:val="ConsPlusTitle"/>
        <w:widowControl/>
        <w:jc w:val="center"/>
        <w:rPr>
          <w:noProof/>
          <w:lang w:val="en-US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 xml:space="preserve">МУНИЦИПАЛЬНОЕ ОБРАЗОВАНИЕ 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«СМОЛЕНСКИЙ РАЙОН» СМОЛЕНСКОЙ ОБЛАСТИ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ПУБЛИЧНЫЕ СЛУШАНИЯ</w:t>
      </w:r>
    </w:p>
    <w:p w:rsidR="00AD3769" w:rsidRPr="006C347E" w:rsidRDefault="00AD3769" w:rsidP="00AD3769">
      <w:pPr>
        <w:jc w:val="center"/>
        <w:outlineLvl w:val="0"/>
        <w:rPr>
          <w:b/>
          <w:sz w:val="28"/>
          <w:szCs w:val="28"/>
        </w:rPr>
      </w:pPr>
    </w:p>
    <w:p w:rsidR="00AD3769" w:rsidRDefault="00AD3769" w:rsidP="00AD3769">
      <w:pPr>
        <w:jc w:val="center"/>
        <w:outlineLvl w:val="0"/>
        <w:rPr>
          <w:b/>
          <w:sz w:val="28"/>
          <w:szCs w:val="28"/>
        </w:rPr>
      </w:pPr>
      <w:r w:rsidRPr="006C347E">
        <w:rPr>
          <w:b/>
          <w:sz w:val="28"/>
          <w:szCs w:val="28"/>
        </w:rPr>
        <w:t>РЕШЕНИЕ</w:t>
      </w:r>
    </w:p>
    <w:p w:rsidR="00CF05C7" w:rsidRDefault="00CF05C7" w:rsidP="00AD3769">
      <w:pPr>
        <w:jc w:val="center"/>
        <w:outlineLvl w:val="0"/>
        <w:rPr>
          <w:b/>
          <w:sz w:val="28"/>
          <w:szCs w:val="28"/>
        </w:rPr>
      </w:pPr>
    </w:p>
    <w:p w:rsidR="00CF05C7" w:rsidRDefault="00CF05C7" w:rsidP="00CF05C7">
      <w:pPr>
        <w:outlineLvl w:val="0"/>
        <w:rPr>
          <w:sz w:val="28"/>
          <w:szCs w:val="28"/>
        </w:rPr>
      </w:pPr>
      <w:r w:rsidRPr="00CF05C7">
        <w:rPr>
          <w:sz w:val="28"/>
          <w:szCs w:val="28"/>
        </w:rPr>
        <w:t>от 1</w:t>
      </w:r>
      <w:r w:rsidR="000F4958">
        <w:rPr>
          <w:sz w:val="28"/>
          <w:szCs w:val="28"/>
        </w:rPr>
        <w:t>1 ноября</w:t>
      </w:r>
      <w:r w:rsidRPr="00CF05C7">
        <w:rPr>
          <w:sz w:val="28"/>
          <w:szCs w:val="28"/>
        </w:rPr>
        <w:t xml:space="preserve"> 201</w:t>
      </w:r>
      <w:r w:rsidR="005350D1">
        <w:rPr>
          <w:sz w:val="28"/>
          <w:szCs w:val="28"/>
        </w:rPr>
        <w:t>9</w:t>
      </w:r>
      <w:r w:rsidRPr="00CF05C7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</w:t>
      </w:r>
      <w:r w:rsidR="00E2638B">
        <w:rPr>
          <w:sz w:val="28"/>
          <w:szCs w:val="28"/>
        </w:rPr>
        <w:t xml:space="preserve">  </w:t>
      </w:r>
      <w:r w:rsidRPr="00CF05C7">
        <w:rPr>
          <w:sz w:val="28"/>
          <w:szCs w:val="28"/>
        </w:rPr>
        <w:t xml:space="preserve">   </w:t>
      </w:r>
      <w:r w:rsidR="00E2638B">
        <w:rPr>
          <w:sz w:val="28"/>
          <w:szCs w:val="28"/>
        </w:rPr>
        <w:t xml:space="preserve"> </w:t>
      </w:r>
      <w:r w:rsidRPr="00CF05C7">
        <w:rPr>
          <w:sz w:val="28"/>
          <w:szCs w:val="28"/>
        </w:rPr>
        <w:t xml:space="preserve">№ </w:t>
      </w:r>
      <w:r w:rsidR="000F4958">
        <w:rPr>
          <w:sz w:val="28"/>
          <w:szCs w:val="28"/>
        </w:rPr>
        <w:t>4</w:t>
      </w:r>
    </w:p>
    <w:p w:rsidR="00C84FAF" w:rsidRDefault="00C84FAF" w:rsidP="008D1557">
      <w:pPr>
        <w:ind w:right="5526"/>
        <w:jc w:val="both"/>
        <w:rPr>
          <w:color w:val="000000" w:themeColor="text1"/>
          <w:sz w:val="28"/>
          <w:szCs w:val="28"/>
        </w:rPr>
      </w:pPr>
    </w:p>
    <w:p w:rsidR="000F4958" w:rsidRDefault="000F4958" w:rsidP="00E2638B">
      <w:pPr>
        <w:ind w:right="5101"/>
        <w:jc w:val="both"/>
        <w:rPr>
          <w:color w:val="000000" w:themeColor="text1"/>
          <w:sz w:val="28"/>
          <w:szCs w:val="28"/>
        </w:rPr>
      </w:pPr>
      <w:r w:rsidRPr="00FB48B4">
        <w:rPr>
          <w:sz w:val="28"/>
          <w:szCs w:val="28"/>
          <w:lang w:eastAsia="en-US"/>
        </w:rPr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Pr="00A864C2">
        <w:rPr>
          <w:color w:val="000000" w:themeColor="text1"/>
          <w:sz w:val="28"/>
          <w:szCs w:val="28"/>
        </w:rPr>
        <w:t xml:space="preserve"> </w:t>
      </w:r>
    </w:p>
    <w:p w:rsidR="00AD3769" w:rsidRDefault="00AD3769" w:rsidP="00AD3769">
      <w:pPr>
        <w:outlineLvl w:val="0"/>
        <w:rPr>
          <w:sz w:val="28"/>
          <w:szCs w:val="28"/>
        </w:rPr>
      </w:pPr>
    </w:p>
    <w:p w:rsidR="00457CC5" w:rsidRDefault="00457CC5" w:rsidP="00AD3769">
      <w:pPr>
        <w:outlineLvl w:val="0"/>
        <w:rPr>
          <w:sz w:val="28"/>
          <w:szCs w:val="28"/>
        </w:rPr>
      </w:pPr>
    </w:p>
    <w:p w:rsidR="000F4958" w:rsidRDefault="000F4958" w:rsidP="000F4958">
      <w:pPr>
        <w:pStyle w:val="ad"/>
        <w:ind w:firstLine="708"/>
        <w:jc w:val="both"/>
        <w:rPr>
          <w:sz w:val="28"/>
          <w:szCs w:val="28"/>
        </w:rPr>
      </w:pPr>
      <w:r w:rsidRPr="00FB48B4">
        <w:rPr>
          <w:sz w:val="28"/>
          <w:szCs w:val="28"/>
        </w:rPr>
        <w:t xml:space="preserve">Рассмотрев вынесенное на публичные слушания в муниципальном образовании «Смоленский район» Смоленской области решение Смоленской районной Думы от </w:t>
      </w:r>
      <w:r w:rsidRPr="00FB48B4">
        <w:rPr>
          <w:sz w:val="28"/>
          <w:szCs w:val="28"/>
          <w:lang w:eastAsia="en-US"/>
        </w:rPr>
        <w:t>24 октября 2019</w:t>
      </w:r>
      <w:r w:rsidRPr="00FB48B4">
        <w:rPr>
          <w:sz w:val="28"/>
          <w:szCs w:val="28"/>
        </w:rPr>
        <w:t xml:space="preserve"> года № 79 «</w:t>
      </w:r>
      <w:r w:rsidRPr="00FB48B4">
        <w:rPr>
          <w:sz w:val="28"/>
          <w:szCs w:val="28"/>
          <w:lang w:eastAsia="en-US"/>
        </w:rPr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Pr="00FB48B4">
        <w:rPr>
          <w:sz w:val="28"/>
          <w:szCs w:val="28"/>
        </w:rPr>
        <w:t xml:space="preserve">», руководствуясь статьей 13 Устава муниципального образовании «Смоленский район» Смоленской области, решением Смоленской районной Думы от </w:t>
      </w:r>
      <w:r w:rsidRPr="00FB48B4">
        <w:rPr>
          <w:sz w:val="28"/>
          <w:szCs w:val="28"/>
          <w:lang w:eastAsia="en-US"/>
        </w:rPr>
        <w:t>24 октября 2019</w:t>
      </w:r>
      <w:r w:rsidRPr="00FB48B4">
        <w:rPr>
          <w:sz w:val="28"/>
          <w:szCs w:val="28"/>
        </w:rPr>
        <w:t xml:space="preserve"> года № 80 «</w:t>
      </w:r>
      <w:r w:rsidRPr="00FB48B4">
        <w:rPr>
          <w:sz w:val="28"/>
          <w:szCs w:val="28"/>
          <w:lang w:eastAsia="en-US"/>
        </w:rPr>
        <w:t>О назначении публичных слушаний, установлении порядка учета предложений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</w:r>
      <w:r w:rsidRPr="00FB48B4">
        <w:rPr>
          <w:sz w:val="28"/>
          <w:szCs w:val="28"/>
        </w:rPr>
        <w:t>», 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</w:t>
      </w:r>
      <w:r w:rsidRPr="00FB48B4">
        <w:t xml:space="preserve"> </w:t>
      </w:r>
      <w:r w:rsidRPr="00FB48B4">
        <w:rPr>
          <w:sz w:val="28"/>
          <w:szCs w:val="28"/>
        </w:rPr>
        <w:t>№ 103, участники публичных слушаний</w:t>
      </w:r>
    </w:p>
    <w:p w:rsidR="000F4958" w:rsidRPr="00FB48B4" w:rsidRDefault="000F4958" w:rsidP="000F4958">
      <w:pPr>
        <w:pStyle w:val="ad"/>
        <w:ind w:firstLine="708"/>
        <w:jc w:val="both"/>
        <w:rPr>
          <w:sz w:val="28"/>
          <w:szCs w:val="28"/>
          <w:lang w:eastAsia="en-US"/>
        </w:rPr>
      </w:pPr>
    </w:p>
    <w:p w:rsidR="000F4958" w:rsidRDefault="000F4958" w:rsidP="000F4958">
      <w:pPr>
        <w:tabs>
          <w:tab w:val="left" w:pos="709"/>
          <w:tab w:val="left" w:pos="2880"/>
          <w:tab w:val="left" w:pos="7200"/>
        </w:tabs>
        <w:ind w:firstLine="708"/>
        <w:jc w:val="both"/>
        <w:rPr>
          <w:b/>
          <w:sz w:val="28"/>
          <w:szCs w:val="28"/>
        </w:rPr>
      </w:pPr>
      <w:r w:rsidRPr="00FB48B4">
        <w:rPr>
          <w:sz w:val="28"/>
          <w:szCs w:val="28"/>
        </w:rPr>
        <w:tab/>
      </w:r>
      <w:r w:rsidRPr="00FB48B4">
        <w:rPr>
          <w:b/>
          <w:sz w:val="28"/>
          <w:szCs w:val="28"/>
        </w:rPr>
        <w:t>РЕШИЛИ:</w:t>
      </w:r>
    </w:p>
    <w:p w:rsidR="000F4958" w:rsidRPr="00FB48B4" w:rsidRDefault="000F4958" w:rsidP="000F4958">
      <w:pPr>
        <w:tabs>
          <w:tab w:val="left" w:pos="709"/>
          <w:tab w:val="left" w:pos="2880"/>
          <w:tab w:val="left" w:pos="7200"/>
        </w:tabs>
        <w:ind w:firstLine="708"/>
        <w:jc w:val="both"/>
        <w:rPr>
          <w:b/>
          <w:sz w:val="28"/>
          <w:szCs w:val="28"/>
        </w:rPr>
      </w:pPr>
    </w:p>
    <w:p w:rsidR="000F4958" w:rsidRPr="00FB48B4" w:rsidRDefault="000F4958" w:rsidP="000F4958">
      <w:pPr>
        <w:tabs>
          <w:tab w:val="left" w:pos="0"/>
          <w:tab w:val="left" w:pos="720"/>
          <w:tab w:val="left" w:pos="900"/>
          <w:tab w:val="left" w:pos="7200"/>
        </w:tabs>
        <w:ind w:firstLine="708"/>
        <w:jc w:val="both"/>
        <w:rPr>
          <w:sz w:val="28"/>
          <w:szCs w:val="28"/>
        </w:rPr>
      </w:pPr>
      <w:r w:rsidRPr="000C001E">
        <w:rPr>
          <w:i/>
          <w:sz w:val="28"/>
          <w:szCs w:val="28"/>
        </w:rPr>
        <w:tab/>
      </w:r>
      <w:r w:rsidRPr="00FB48B4">
        <w:rPr>
          <w:sz w:val="28"/>
          <w:szCs w:val="28"/>
        </w:rPr>
        <w:t xml:space="preserve">1.Рекомендовать Смоленской районной Думе утвердить (принять) без изменений </w:t>
      </w:r>
      <w:r w:rsidRPr="00FB48B4">
        <w:rPr>
          <w:sz w:val="28"/>
          <w:szCs w:val="28"/>
          <w:lang w:eastAsia="en-US"/>
        </w:rPr>
        <w:t xml:space="preserve">проект внесения изменений в Стратегию социально - экономического развития муниципального образования «Смоленский район» </w:t>
      </w:r>
      <w:r w:rsidRPr="00FB48B4">
        <w:rPr>
          <w:sz w:val="28"/>
          <w:szCs w:val="28"/>
          <w:lang w:eastAsia="en-US"/>
        </w:rPr>
        <w:lastRenderedPageBreak/>
        <w:t xml:space="preserve">Смоленской области на период до 2030 года </w:t>
      </w:r>
      <w:r w:rsidRPr="00FB48B4">
        <w:rPr>
          <w:sz w:val="28"/>
          <w:szCs w:val="28"/>
        </w:rPr>
        <w:t xml:space="preserve">(решение Смоленской районной Думы от </w:t>
      </w:r>
      <w:r w:rsidRPr="00FB48B4">
        <w:rPr>
          <w:sz w:val="28"/>
          <w:szCs w:val="28"/>
          <w:lang w:eastAsia="en-US"/>
        </w:rPr>
        <w:t>24 октября 2019 года № 79</w:t>
      </w:r>
      <w:r w:rsidRPr="00FB48B4">
        <w:rPr>
          <w:sz w:val="28"/>
          <w:szCs w:val="28"/>
        </w:rPr>
        <w:t xml:space="preserve">, опубликованное в газете «Сельская правда» от </w:t>
      </w:r>
      <w:r w:rsidRPr="00FB48B4">
        <w:rPr>
          <w:sz w:val="28"/>
          <w:szCs w:val="28"/>
          <w:lang w:eastAsia="en-US"/>
        </w:rPr>
        <w:t>30 октября 2019 года № 81 (7847)</w:t>
      </w:r>
      <w:r w:rsidRPr="00FB48B4">
        <w:rPr>
          <w:sz w:val="28"/>
          <w:szCs w:val="28"/>
        </w:rPr>
        <w:t>.</w:t>
      </w:r>
    </w:p>
    <w:p w:rsidR="000F4958" w:rsidRPr="00FB48B4" w:rsidRDefault="000F4958" w:rsidP="000F4958">
      <w:pPr>
        <w:autoSpaceDE w:val="0"/>
        <w:ind w:firstLine="708"/>
        <w:jc w:val="both"/>
        <w:rPr>
          <w:sz w:val="28"/>
          <w:szCs w:val="28"/>
        </w:rPr>
      </w:pPr>
      <w:r w:rsidRPr="00FB48B4">
        <w:rPr>
          <w:sz w:val="28"/>
          <w:szCs w:val="28"/>
        </w:rPr>
        <w:t xml:space="preserve">2. </w:t>
      </w:r>
      <w:r w:rsidRPr="00FB48B4">
        <w:rPr>
          <w:bCs/>
          <w:sz w:val="28"/>
          <w:szCs w:val="28"/>
        </w:rPr>
        <w:t xml:space="preserve">Решение публичных слушаний </w:t>
      </w:r>
      <w:r w:rsidRPr="00FB48B4">
        <w:rPr>
          <w:sz w:val="28"/>
          <w:szCs w:val="28"/>
        </w:rPr>
        <w:t>опубликовать в газете «Сельская правда».</w:t>
      </w:r>
    </w:p>
    <w:p w:rsidR="00AD3769" w:rsidRDefault="00AD3769" w:rsidP="00AD3769">
      <w:pPr>
        <w:autoSpaceDE w:val="0"/>
        <w:ind w:firstLine="720"/>
        <w:jc w:val="both"/>
        <w:rPr>
          <w:bCs/>
          <w:sz w:val="28"/>
          <w:szCs w:val="28"/>
        </w:rPr>
      </w:pPr>
    </w:p>
    <w:p w:rsidR="00330A99" w:rsidRPr="006C347E" w:rsidRDefault="00330A99" w:rsidP="00AD3769">
      <w:pPr>
        <w:autoSpaceDE w:val="0"/>
        <w:ind w:firstLine="720"/>
        <w:jc w:val="both"/>
        <w:rPr>
          <w:bCs/>
          <w:sz w:val="28"/>
          <w:szCs w:val="28"/>
        </w:rPr>
      </w:pP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 xml:space="preserve">Председательствующий </w:t>
      </w:r>
    </w:p>
    <w:p w:rsidR="00AD3769" w:rsidRPr="006C347E" w:rsidRDefault="00AD3769" w:rsidP="00AD3769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6C347E">
        <w:rPr>
          <w:sz w:val="28"/>
          <w:szCs w:val="28"/>
        </w:rPr>
        <w:t>на публичных слушаниях</w:t>
      </w:r>
    </w:p>
    <w:p w:rsidR="00AD3769" w:rsidRPr="006C347E" w:rsidRDefault="00AD3769" w:rsidP="00AD3769">
      <w:pPr>
        <w:tabs>
          <w:tab w:val="left" w:pos="6480"/>
        </w:tabs>
        <w:rPr>
          <w:b/>
          <w:sz w:val="28"/>
          <w:szCs w:val="28"/>
        </w:rPr>
      </w:pPr>
      <w:r w:rsidRPr="006C347E">
        <w:rPr>
          <w:sz w:val="28"/>
          <w:szCs w:val="28"/>
        </w:rPr>
        <w:t>председатель Смоленской районной Думы</w:t>
      </w:r>
      <w:r w:rsidRPr="006C347E">
        <w:rPr>
          <w:b/>
          <w:sz w:val="28"/>
          <w:szCs w:val="28"/>
        </w:rPr>
        <w:t xml:space="preserve">                   </w:t>
      </w:r>
      <w:r w:rsidR="00CF05C7">
        <w:rPr>
          <w:b/>
          <w:sz w:val="28"/>
          <w:szCs w:val="28"/>
        </w:rPr>
        <w:t xml:space="preserve"> </w:t>
      </w:r>
      <w:r w:rsidR="00B2305D">
        <w:rPr>
          <w:b/>
          <w:sz w:val="28"/>
          <w:szCs w:val="28"/>
        </w:rPr>
        <w:t xml:space="preserve">    </w:t>
      </w:r>
      <w:r w:rsidR="005350D1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5350D1">
        <w:rPr>
          <w:b/>
          <w:sz w:val="28"/>
          <w:szCs w:val="28"/>
        </w:rPr>
        <w:t xml:space="preserve"> С.Е. Эсальнек</w:t>
      </w:r>
    </w:p>
    <w:sectPr w:rsidR="00AD3769" w:rsidRPr="006C347E" w:rsidSect="00E2638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62" w:rsidRDefault="00887662">
      <w:r>
        <w:separator/>
      </w:r>
    </w:p>
  </w:endnote>
  <w:endnote w:type="continuationSeparator" w:id="0">
    <w:p w:rsidR="00887662" w:rsidRDefault="0088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62" w:rsidRDefault="00887662">
      <w:r>
        <w:separator/>
      </w:r>
    </w:p>
  </w:footnote>
  <w:footnote w:type="continuationSeparator" w:id="0">
    <w:p w:rsidR="00887662" w:rsidRDefault="0088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922898"/>
      <w:docPartObj>
        <w:docPartGallery w:val="Page Numbers (Top of Page)"/>
        <w:docPartUnique/>
      </w:docPartObj>
    </w:sdtPr>
    <w:sdtEndPr/>
    <w:sdtContent>
      <w:p w:rsidR="00994C99" w:rsidRDefault="00292A56" w:rsidP="00292A56">
        <w:pPr>
          <w:pStyle w:val="ae"/>
          <w:jc w:val="center"/>
        </w:pPr>
        <w:r>
          <w:t>2</w:t>
        </w:r>
      </w:p>
    </w:sdtContent>
  </w:sdt>
  <w:p w:rsidR="00994C99" w:rsidRDefault="00994C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463887"/>
      <w:docPartObj>
        <w:docPartGallery w:val="Page Numbers (Top of Page)"/>
        <w:docPartUnique/>
      </w:docPartObj>
    </w:sdtPr>
    <w:sdtEndPr/>
    <w:sdtContent>
      <w:p w:rsidR="00811107" w:rsidRDefault="00887662">
        <w:pPr>
          <w:pStyle w:val="ae"/>
          <w:jc w:val="center"/>
        </w:pPr>
      </w:p>
    </w:sdtContent>
  </w:sdt>
  <w:p w:rsidR="00811107" w:rsidRDefault="008111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04F54BE3"/>
    <w:multiLevelType w:val="hybridMultilevel"/>
    <w:tmpl w:val="27762C44"/>
    <w:lvl w:ilvl="0" w:tplc="580A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D0"/>
    <w:rsid w:val="000012DA"/>
    <w:rsid w:val="00001723"/>
    <w:rsid w:val="000026B8"/>
    <w:rsid w:val="0000608F"/>
    <w:rsid w:val="00006EB2"/>
    <w:rsid w:val="0001492A"/>
    <w:rsid w:val="00015AE8"/>
    <w:rsid w:val="0002347F"/>
    <w:rsid w:val="00023BC0"/>
    <w:rsid w:val="00024086"/>
    <w:rsid w:val="000245F9"/>
    <w:rsid w:val="0003318E"/>
    <w:rsid w:val="00040D64"/>
    <w:rsid w:val="0004110A"/>
    <w:rsid w:val="0004179B"/>
    <w:rsid w:val="00042991"/>
    <w:rsid w:val="000437A2"/>
    <w:rsid w:val="000438A6"/>
    <w:rsid w:val="000507EA"/>
    <w:rsid w:val="00053688"/>
    <w:rsid w:val="00057778"/>
    <w:rsid w:val="00060259"/>
    <w:rsid w:val="000610CD"/>
    <w:rsid w:val="000663B2"/>
    <w:rsid w:val="0006644F"/>
    <w:rsid w:val="00073F4E"/>
    <w:rsid w:val="00077079"/>
    <w:rsid w:val="0009033B"/>
    <w:rsid w:val="00090D7B"/>
    <w:rsid w:val="000A3D85"/>
    <w:rsid w:val="000B0A70"/>
    <w:rsid w:val="000B0F4E"/>
    <w:rsid w:val="000B1F37"/>
    <w:rsid w:val="000B6832"/>
    <w:rsid w:val="000B7510"/>
    <w:rsid w:val="000C36B7"/>
    <w:rsid w:val="000C43D3"/>
    <w:rsid w:val="000C4CB4"/>
    <w:rsid w:val="000D0289"/>
    <w:rsid w:val="000D2C9B"/>
    <w:rsid w:val="000D5589"/>
    <w:rsid w:val="000D5698"/>
    <w:rsid w:val="000D79C9"/>
    <w:rsid w:val="000D7FD1"/>
    <w:rsid w:val="000E1813"/>
    <w:rsid w:val="000E225C"/>
    <w:rsid w:val="000E3260"/>
    <w:rsid w:val="000E6CB2"/>
    <w:rsid w:val="000F3197"/>
    <w:rsid w:val="000F4958"/>
    <w:rsid w:val="000F5AB7"/>
    <w:rsid w:val="00100B23"/>
    <w:rsid w:val="0010100E"/>
    <w:rsid w:val="00103590"/>
    <w:rsid w:val="00111C23"/>
    <w:rsid w:val="001131CF"/>
    <w:rsid w:val="00113A92"/>
    <w:rsid w:val="0011482B"/>
    <w:rsid w:val="00117449"/>
    <w:rsid w:val="00131640"/>
    <w:rsid w:val="00132DFA"/>
    <w:rsid w:val="001345A1"/>
    <w:rsid w:val="00135EE4"/>
    <w:rsid w:val="00137C6A"/>
    <w:rsid w:val="00140E36"/>
    <w:rsid w:val="0014117B"/>
    <w:rsid w:val="00141E44"/>
    <w:rsid w:val="00147587"/>
    <w:rsid w:val="00153800"/>
    <w:rsid w:val="00154ADC"/>
    <w:rsid w:val="001565CA"/>
    <w:rsid w:val="00160CF6"/>
    <w:rsid w:val="001639F5"/>
    <w:rsid w:val="001754A1"/>
    <w:rsid w:val="0018045B"/>
    <w:rsid w:val="00181208"/>
    <w:rsid w:val="00181468"/>
    <w:rsid w:val="0018241A"/>
    <w:rsid w:val="00182439"/>
    <w:rsid w:val="00182CCB"/>
    <w:rsid w:val="001861F5"/>
    <w:rsid w:val="00186419"/>
    <w:rsid w:val="00193416"/>
    <w:rsid w:val="001956C9"/>
    <w:rsid w:val="001979A6"/>
    <w:rsid w:val="001A5A80"/>
    <w:rsid w:val="001B2DEC"/>
    <w:rsid w:val="001B3E09"/>
    <w:rsid w:val="001B7778"/>
    <w:rsid w:val="001D16B0"/>
    <w:rsid w:val="001D4128"/>
    <w:rsid w:val="001D5C05"/>
    <w:rsid w:val="001D787B"/>
    <w:rsid w:val="001D798C"/>
    <w:rsid w:val="001E36D5"/>
    <w:rsid w:val="001E53C0"/>
    <w:rsid w:val="001F1834"/>
    <w:rsid w:val="00204CE2"/>
    <w:rsid w:val="00205E66"/>
    <w:rsid w:val="00210198"/>
    <w:rsid w:val="0021641F"/>
    <w:rsid w:val="00220131"/>
    <w:rsid w:val="00220D3D"/>
    <w:rsid w:val="002227E5"/>
    <w:rsid w:val="002239FA"/>
    <w:rsid w:val="0022464A"/>
    <w:rsid w:val="00226BD4"/>
    <w:rsid w:val="00227302"/>
    <w:rsid w:val="00233E1A"/>
    <w:rsid w:val="0023579C"/>
    <w:rsid w:val="00245D99"/>
    <w:rsid w:val="00254D0B"/>
    <w:rsid w:val="00257CD3"/>
    <w:rsid w:val="0026232F"/>
    <w:rsid w:val="0027581B"/>
    <w:rsid w:val="00281703"/>
    <w:rsid w:val="0028727C"/>
    <w:rsid w:val="00290632"/>
    <w:rsid w:val="00290795"/>
    <w:rsid w:val="00292A56"/>
    <w:rsid w:val="002948BC"/>
    <w:rsid w:val="002A0BAD"/>
    <w:rsid w:val="002B0579"/>
    <w:rsid w:val="002B122D"/>
    <w:rsid w:val="002B75F4"/>
    <w:rsid w:val="002E24F4"/>
    <w:rsid w:val="002F06CC"/>
    <w:rsid w:val="002F10CA"/>
    <w:rsid w:val="002F5CFF"/>
    <w:rsid w:val="002F7256"/>
    <w:rsid w:val="003012E4"/>
    <w:rsid w:val="00302CB9"/>
    <w:rsid w:val="00306E5C"/>
    <w:rsid w:val="00307E25"/>
    <w:rsid w:val="00313482"/>
    <w:rsid w:val="0031523F"/>
    <w:rsid w:val="00321BD7"/>
    <w:rsid w:val="00322C14"/>
    <w:rsid w:val="003231EB"/>
    <w:rsid w:val="00325E6E"/>
    <w:rsid w:val="00327197"/>
    <w:rsid w:val="00330A99"/>
    <w:rsid w:val="003310E6"/>
    <w:rsid w:val="003317B0"/>
    <w:rsid w:val="0033271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B6047"/>
    <w:rsid w:val="003B64C2"/>
    <w:rsid w:val="003C1B06"/>
    <w:rsid w:val="003C3C90"/>
    <w:rsid w:val="003C6D31"/>
    <w:rsid w:val="003C6FD0"/>
    <w:rsid w:val="003D2982"/>
    <w:rsid w:val="003D33A0"/>
    <w:rsid w:val="003D3645"/>
    <w:rsid w:val="003D6D1F"/>
    <w:rsid w:val="003D7183"/>
    <w:rsid w:val="003E03FE"/>
    <w:rsid w:val="003E0FBF"/>
    <w:rsid w:val="003E1A3C"/>
    <w:rsid w:val="003E3376"/>
    <w:rsid w:val="003E4705"/>
    <w:rsid w:val="003F2109"/>
    <w:rsid w:val="003F26B0"/>
    <w:rsid w:val="003F491F"/>
    <w:rsid w:val="00405F2D"/>
    <w:rsid w:val="00406807"/>
    <w:rsid w:val="0040734B"/>
    <w:rsid w:val="00411E91"/>
    <w:rsid w:val="00415020"/>
    <w:rsid w:val="00421C01"/>
    <w:rsid w:val="00431D93"/>
    <w:rsid w:val="00436915"/>
    <w:rsid w:val="00440C95"/>
    <w:rsid w:val="00442C53"/>
    <w:rsid w:val="00444F5E"/>
    <w:rsid w:val="004461C7"/>
    <w:rsid w:val="0044730F"/>
    <w:rsid w:val="00457CC5"/>
    <w:rsid w:val="00457E92"/>
    <w:rsid w:val="00461136"/>
    <w:rsid w:val="00461370"/>
    <w:rsid w:val="00463131"/>
    <w:rsid w:val="00465478"/>
    <w:rsid w:val="00465667"/>
    <w:rsid w:val="00471A6E"/>
    <w:rsid w:val="0048101E"/>
    <w:rsid w:val="00482EFB"/>
    <w:rsid w:val="00486B99"/>
    <w:rsid w:val="00490247"/>
    <w:rsid w:val="0049093F"/>
    <w:rsid w:val="004935FE"/>
    <w:rsid w:val="00496E4E"/>
    <w:rsid w:val="004A4A4A"/>
    <w:rsid w:val="004A65D1"/>
    <w:rsid w:val="004B2148"/>
    <w:rsid w:val="004C16CB"/>
    <w:rsid w:val="004C234B"/>
    <w:rsid w:val="004C260D"/>
    <w:rsid w:val="004C340E"/>
    <w:rsid w:val="004C4412"/>
    <w:rsid w:val="004C473D"/>
    <w:rsid w:val="004C6DC8"/>
    <w:rsid w:val="004C7B27"/>
    <w:rsid w:val="004D06A4"/>
    <w:rsid w:val="004D13DD"/>
    <w:rsid w:val="004D394F"/>
    <w:rsid w:val="004D5547"/>
    <w:rsid w:val="004D6C08"/>
    <w:rsid w:val="004E1C0F"/>
    <w:rsid w:val="004E68E9"/>
    <w:rsid w:val="004F04C3"/>
    <w:rsid w:val="004F2D34"/>
    <w:rsid w:val="0050367E"/>
    <w:rsid w:val="00505E92"/>
    <w:rsid w:val="00506E6E"/>
    <w:rsid w:val="00510909"/>
    <w:rsid w:val="00512B8C"/>
    <w:rsid w:val="00512EA3"/>
    <w:rsid w:val="00520620"/>
    <w:rsid w:val="0052341F"/>
    <w:rsid w:val="00523C48"/>
    <w:rsid w:val="00524181"/>
    <w:rsid w:val="00533727"/>
    <w:rsid w:val="0053402D"/>
    <w:rsid w:val="00534DC3"/>
    <w:rsid w:val="005350D1"/>
    <w:rsid w:val="0053511B"/>
    <w:rsid w:val="00535D1E"/>
    <w:rsid w:val="005478D5"/>
    <w:rsid w:val="005757B4"/>
    <w:rsid w:val="00576291"/>
    <w:rsid w:val="0057725A"/>
    <w:rsid w:val="00586957"/>
    <w:rsid w:val="00587970"/>
    <w:rsid w:val="0059313F"/>
    <w:rsid w:val="0059593A"/>
    <w:rsid w:val="00597316"/>
    <w:rsid w:val="00597939"/>
    <w:rsid w:val="005A5351"/>
    <w:rsid w:val="005C1298"/>
    <w:rsid w:val="005C4BFA"/>
    <w:rsid w:val="005C508C"/>
    <w:rsid w:val="005C639D"/>
    <w:rsid w:val="005D5196"/>
    <w:rsid w:val="005E117C"/>
    <w:rsid w:val="005E3B6F"/>
    <w:rsid w:val="005E4286"/>
    <w:rsid w:val="005E766C"/>
    <w:rsid w:val="005E782B"/>
    <w:rsid w:val="005F2AC1"/>
    <w:rsid w:val="005F45D2"/>
    <w:rsid w:val="006057BD"/>
    <w:rsid w:val="006062E5"/>
    <w:rsid w:val="006065D2"/>
    <w:rsid w:val="0061162C"/>
    <w:rsid w:val="006126FD"/>
    <w:rsid w:val="00612F9D"/>
    <w:rsid w:val="00613AE7"/>
    <w:rsid w:val="00614BC8"/>
    <w:rsid w:val="00614BDB"/>
    <w:rsid w:val="00617C1A"/>
    <w:rsid w:val="00620D80"/>
    <w:rsid w:val="006214E6"/>
    <w:rsid w:val="0062526F"/>
    <w:rsid w:val="0062655D"/>
    <w:rsid w:val="006302AE"/>
    <w:rsid w:val="00634285"/>
    <w:rsid w:val="006402FC"/>
    <w:rsid w:val="006430A1"/>
    <w:rsid w:val="006443AD"/>
    <w:rsid w:val="00644EC3"/>
    <w:rsid w:val="006478E1"/>
    <w:rsid w:val="00647D3B"/>
    <w:rsid w:val="006501FD"/>
    <w:rsid w:val="00650A46"/>
    <w:rsid w:val="00655B89"/>
    <w:rsid w:val="0065606A"/>
    <w:rsid w:val="00664586"/>
    <w:rsid w:val="006656E9"/>
    <w:rsid w:val="00666A45"/>
    <w:rsid w:val="00666DA9"/>
    <w:rsid w:val="0067710C"/>
    <w:rsid w:val="006842BB"/>
    <w:rsid w:val="00686E8F"/>
    <w:rsid w:val="006A40DA"/>
    <w:rsid w:val="006A42AB"/>
    <w:rsid w:val="006A70B5"/>
    <w:rsid w:val="006B0FC0"/>
    <w:rsid w:val="006B12C7"/>
    <w:rsid w:val="006B3436"/>
    <w:rsid w:val="006B527A"/>
    <w:rsid w:val="006C2E81"/>
    <w:rsid w:val="006C347E"/>
    <w:rsid w:val="006C4152"/>
    <w:rsid w:val="006E1BC3"/>
    <w:rsid w:val="006E6001"/>
    <w:rsid w:val="006F393E"/>
    <w:rsid w:val="006F451F"/>
    <w:rsid w:val="00703304"/>
    <w:rsid w:val="0070785C"/>
    <w:rsid w:val="00711C61"/>
    <w:rsid w:val="00711F8B"/>
    <w:rsid w:val="0071242D"/>
    <w:rsid w:val="007128A8"/>
    <w:rsid w:val="00717CF1"/>
    <w:rsid w:val="00722737"/>
    <w:rsid w:val="00724B12"/>
    <w:rsid w:val="007261DE"/>
    <w:rsid w:val="00737DF6"/>
    <w:rsid w:val="00761712"/>
    <w:rsid w:val="00764257"/>
    <w:rsid w:val="00764A2A"/>
    <w:rsid w:val="00770C2A"/>
    <w:rsid w:val="0077259F"/>
    <w:rsid w:val="00775D81"/>
    <w:rsid w:val="007760B2"/>
    <w:rsid w:val="00780E04"/>
    <w:rsid w:val="00781144"/>
    <w:rsid w:val="0079264D"/>
    <w:rsid w:val="00793A3E"/>
    <w:rsid w:val="007972C6"/>
    <w:rsid w:val="007B7A8F"/>
    <w:rsid w:val="007B7B2D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7F2786"/>
    <w:rsid w:val="007F733F"/>
    <w:rsid w:val="00800C51"/>
    <w:rsid w:val="008018D4"/>
    <w:rsid w:val="00806E7C"/>
    <w:rsid w:val="00810A26"/>
    <w:rsid w:val="00810B78"/>
    <w:rsid w:val="00810D07"/>
    <w:rsid w:val="00810DE3"/>
    <w:rsid w:val="00811107"/>
    <w:rsid w:val="008124B2"/>
    <w:rsid w:val="00814BFD"/>
    <w:rsid w:val="00821D3E"/>
    <w:rsid w:val="00826763"/>
    <w:rsid w:val="008275D9"/>
    <w:rsid w:val="00834D6E"/>
    <w:rsid w:val="00834F2A"/>
    <w:rsid w:val="00837263"/>
    <w:rsid w:val="00837EB9"/>
    <w:rsid w:val="008432F2"/>
    <w:rsid w:val="008462F4"/>
    <w:rsid w:val="00847A5F"/>
    <w:rsid w:val="0085004D"/>
    <w:rsid w:val="00851AB4"/>
    <w:rsid w:val="008533E7"/>
    <w:rsid w:val="0085368A"/>
    <w:rsid w:val="00853CE7"/>
    <w:rsid w:val="00856A83"/>
    <w:rsid w:val="00860643"/>
    <w:rsid w:val="00862780"/>
    <w:rsid w:val="00866CBF"/>
    <w:rsid w:val="008752F3"/>
    <w:rsid w:val="00877615"/>
    <w:rsid w:val="008776E7"/>
    <w:rsid w:val="0088662E"/>
    <w:rsid w:val="00887662"/>
    <w:rsid w:val="008901AC"/>
    <w:rsid w:val="008937A9"/>
    <w:rsid w:val="008973C0"/>
    <w:rsid w:val="008A254E"/>
    <w:rsid w:val="008A360B"/>
    <w:rsid w:val="008B1B58"/>
    <w:rsid w:val="008B2AA5"/>
    <w:rsid w:val="008B2FE9"/>
    <w:rsid w:val="008B6D88"/>
    <w:rsid w:val="008C10FB"/>
    <w:rsid w:val="008C1174"/>
    <w:rsid w:val="008C403B"/>
    <w:rsid w:val="008C4899"/>
    <w:rsid w:val="008C5051"/>
    <w:rsid w:val="008D0A83"/>
    <w:rsid w:val="008D1557"/>
    <w:rsid w:val="008D3946"/>
    <w:rsid w:val="008D5B20"/>
    <w:rsid w:val="008E062D"/>
    <w:rsid w:val="008F2F69"/>
    <w:rsid w:val="008F414E"/>
    <w:rsid w:val="008F4D81"/>
    <w:rsid w:val="008F6721"/>
    <w:rsid w:val="00901D9D"/>
    <w:rsid w:val="00906457"/>
    <w:rsid w:val="009219CD"/>
    <w:rsid w:val="00923B89"/>
    <w:rsid w:val="00924113"/>
    <w:rsid w:val="00925A68"/>
    <w:rsid w:val="0093387B"/>
    <w:rsid w:val="009404DE"/>
    <w:rsid w:val="00941136"/>
    <w:rsid w:val="0094336E"/>
    <w:rsid w:val="009443D1"/>
    <w:rsid w:val="00946FDC"/>
    <w:rsid w:val="009503EF"/>
    <w:rsid w:val="00950AAE"/>
    <w:rsid w:val="009546CB"/>
    <w:rsid w:val="00960A00"/>
    <w:rsid w:val="0096311D"/>
    <w:rsid w:val="0096366E"/>
    <w:rsid w:val="00972CFA"/>
    <w:rsid w:val="009759F1"/>
    <w:rsid w:val="00976179"/>
    <w:rsid w:val="00992CEF"/>
    <w:rsid w:val="00994C99"/>
    <w:rsid w:val="009A2B88"/>
    <w:rsid w:val="009B071B"/>
    <w:rsid w:val="009B4411"/>
    <w:rsid w:val="009B5D1C"/>
    <w:rsid w:val="009C4671"/>
    <w:rsid w:val="009D1384"/>
    <w:rsid w:val="009D1C4B"/>
    <w:rsid w:val="009D635C"/>
    <w:rsid w:val="009D6E31"/>
    <w:rsid w:val="009E3A9E"/>
    <w:rsid w:val="009E5376"/>
    <w:rsid w:val="009F4EE9"/>
    <w:rsid w:val="00A014BC"/>
    <w:rsid w:val="00A0538D"/>
    <w:rsid w:val="00A162C9"/>
    <w:rsid w:val="00A2185E"/>
    <w:rsid w:val="00A264B1"/>
    <w:rsid w:val="00A32984"/>
    <w:rsid w:val="00A4662B"/>
    <w:rsid w:val="00A501B4"/>
    <w:rsid w:val="00A54AFA"/>
    <w:rsid w:val="00A60299"/>
    <w:rsid w:val="00A61039"/>
    <w:rsid w:val="00A668AC"/>
    <w:rsid w:val="00A74702"/>
    <w:rsid w:val="00A75086"/>
    <w:rsid w:val="00A76A14"/>
    <w:rsid w:val="00A82F11"/>
    <w:rsid w:val="00A85401"/>
    <w:rsid w:val="00A856A2"/>
    <w:rsid w:val="00A864C2"/>
    <w:rsid w:val="00A87D10"/>
    <w:rsid w:val="00A94824"/>
    <w:rsid w:val="00AA26F9"/>
    <w:rsid w:val="00AB0525"/>
    <w:rsid w:val="00AB0803"/>
    <w:rsid w:val="00AB7442"/>
    <w:rsid w:val="00AC6E0D"/>
    <w:rsid w:val="00AD0022"/>
    <w:rsid w:val="00AD2AD2"/>
    <w:rsid w:val="00AD3769"/>
    <w:rsid w:val="00AD5D3E"/>
    <w:rsid w:val="00AD689E"/>
    <w:rsid w:val="00AE1178"/>
    <w:rsid w:val="00B01A07"/>
    <w:rsid w:val="00B0397E"/>
    <w:rsid w:val="00B13EE8"/>
    <w:rsid w:val="00B16D92"/>
    <w:rsid w:val="00B2026E"/>
    <w:rsid w:val="00B2305D"/>
    <w:rsid w:val="00B24435"/>
    <w:rsid w:val="00B2554C"/>
    <w:rsid w:val="00B25D2D"/>
    <w:rsid w:val="00B26F6E"/>
    <w:rsid w:val="00B27886"/>
    <w:rsid w:val="00B31D0C"/>
    <w:rsid w:val="00B41D06"/>
    <w:rsid w:val="00B43660"/>
    <w:rsid w:val="00B4380F"/>
    <w:rsid w:val="00B50FF8"/>
    <w:rsid w:val="00B51CDF"/>
    <w:rsid w:val="00B60D82"/>
    <w:rsid w:val="00B63FD7"/>
    <w:rsid w:val="00B70D5E"/>
    <w:rsid w:val="00B7299A"/>
    <w:rsid w:val="00B8002E"/>
    <w:rsid w:val="00B81496"/>
    <w:rsid w:val="00B84155"/>
    <w:rsid w:val="00B94BC7"/>
    <w:rsid w:val="00BA038B"/>
    <w:rsid w:val="00BA30C8"/>
    <w:rsid w:val="00BA7FA5"/>
    <w:rsid w:val="00BB6C28"/>
    <w:rsid w:val="00BB781A"/>
    <w:rsid w:val="00BC4DE0"/>
    <w:rsid w:val="00BD294E"/>
    <w:rsid w:val="00BD2D46"/>
    <w:rsid w:val="00BD565F"/>
    <w:rsid w:val="00BD6FD2"/>
    <w:rsid w:val="00BE2129"/>
    <w:rsid w:val="00BE59A5"/>
    <w:rsid w:val="00BE76C2"/>
    <w:rsid w:val="00BF24B8"/>
    <w:rsid w:val="00C02C4D"/>
    <w:rsid w:val="00C04ABD"/>
    <w:rsid w:val="00C11A0A"/>
    <w:rsid w:val="00C11D4A"/>
    <w:rsid w:val="00C13D4F"/>
    <w:rsid w:val="00C1552A"/>
    <w:rsid w:val="00C177CF"/>
    <w:rsid w:val="00C2246A"/>
    <w:rsid w:val="00C25302"/>
    <w:rsid w:val="00C325BD"/>
    <w:rsid w:val="00C3275B"/>
    <w:rsid w:val="00C33466"/>
    <w:rsid w:val="00C45D29"/>
    <w:rsid w:val="00C507EB"/>
    <w:rsid w:val="00C5294F"/>
    <w:rsid w:val="00C5628E"/>
    <w:rsid w:val="00C56D26"/>
    <w:rsid w:val="00C57D6F"/>
    <w:rsid w:val="00C65446"/>
    <w:rsid w:val="00C70B05"/>
    <w:rsid w:val="00C74AFC"/>
    <w:rsid w:val="00C75B8A"/>
    <w:rsid w:val="00C760D1"/>
    <w:rsid w:val="00C80C31"/>
    <w:rsid w:val="00C84423"/>
    <w:rsid w:val="00C84FAF"/>
    <w:rsid w:val="00C913AF"/>
    <w:rsid w:val="00CB1B14"/>
    <w:rsid w:val="00CB1F44"/>
    <w:rsid w:val="00CB4E0F"/>
    <w:rsid w:val="00CC62BF"/>
    <w:rsid w:val="00CC7ED5"/>
    <w:rsid w:val="00CD1A42"/>
    <w:rsid w:val="00CD70C7"/>
    <w:rsid w:val="00CD72EB"/>
    <w:rsid w:val="00CD77A8"/>
    <w:rsid w:val="00CD7F02"/>
    <w:rsid w:val="00CE4CBC"/>
    <w:rsid w:val="00CE696D"/>
    <w:rsid w:val="00CE6FD6"/>
    <w:rsid w:val="00CF05C7"/>
    <w:rsid w:val="00CF1BF9"/>
    <w:rsid w:val="00CF2B5D"/>
    <w:rsid w:val="00CF48FE"/>
    <w:rsid w:val="00CF63BB"/>
    <w:rsid w:val="00D03DC9"/>
    <w:rsid w:val="00D0572C"/>
    <w:rsid w:val="00D076DA"/>
    <w:rsid w:val="00D07BA3"/>
    <w:rsid w:val="00D10F74"/>
    <w:rsid w:val="00D12BE8"/>
    <w:rsid w:val="00D2095E"/>
    <w:rsid w:val="00D24163"/>
    <w:rsid w:val="00D32563"/>
    <w:rsid w:val="00D3391C"/>
    <w:rsid w:val="00D33B4D"/>
    <w:rsid w:val="00D36320"/>
    <w:rsid w:val="00D44D80"/>
    <w:rsid w:val="00D45389"/>
    <w:rsid w:val="00D507C2"/>
    <w:rsid w:val="00D542DB"/>
    <w:rsid w:val="00D574C9"/>
    <w:rsid w:val="00D577E7"/>
    <w:rsid w:val="00D61E15"/>
    <w:rsid w:val="00D67E79"/>
    <w:rsid w:val="00D735E5"/>
    <w:rsid w:val="00D76F34"/>
    <w:rsid w:val="00D8386C"/>
    <w:rsid w:val="00DA47BE"/>
    <w:rsid w:val="00DA4ABB"/>
    <w:rsid w:val="00DA5712"/>
    <w:rsid w:val="00DA6048"/>
    <w:rsid w:val="00DB174F"/>
    <w:rsid w:val="00DB3B82"/>
    <w:rsid w:val="00DC2CA3"/>
    <w:rsid w:val="00DC422E"/>
    <w:rsid w:val="00DC56A6"/>
    <w:rsid w:val="00DD7BA7"/>
    <w:rsid w:val="00DE5D5F"/>
    <w:rsid w:val="00DE67FC"/>
    <w:rsid w:val="00DF2117"/>
    <w:rsid w:val="00DF4C7A"/>
    <w:rsid w:val="00E06017"/>
    <w:rsid w:val="00E06CC1"/>
    <w:rsid w:val="00E20B6F"/>
    <w:rsid w:val="00E23D4B"/>
    <w:rsid w:val="00E2638B"/>
    <w:rsid w:val="00E26721"/>
    <w:rsid w:val="00E353F9"/>
    <w:rsid w:val="00E43329"/>
    <w:rsid w:val="00E46E50"/>
    <w:rsid w:val="00E47606"/>
    <w:rsid w:val="00E514E5"/>
    <w:rsid w:val="00E52DFA"/>
    <w:rsid w:val="00E548BE"/>
    <w:rsid w:val="00E54C85"/>
    <w:rsid w:val="00E57CA8"/>
    <w:rsid w:val="00E60275"/>
    <w:rsid w:val="00E61784"/>
    <w:rsid w:val="00E71867"/>
    <w:rsid w:val="00E83289"/>
    <w:rsid w:val="00E868AC"/>
    <w:rsid w:val="00E90249"/>
    <w:rsid w:val="00E95E70"/>
    <w:rsid w:val="00E96B3D"/>
    <w:rsid w:val="00EA503A"/>
    <w:rsid w:val="00EB1837"/>
    <w:rsid w:val="00EB37A1"/>
    <w:rsid w:val="00EB3E33"/>
    <w:rsid w:val="00EB605F"/>
    <w:rsid w:val="00EB72BA"/>
    <w:rsid w:val="00EC15FA"/>
    <w:rsid w:val="00EC28E1"/>
    <w:rsid w:val="00EC5F64"/>
    <w:rsid w:val="00EE0153"/>
    <w:rsid w:val="00EF3551"/>
    <w:rsid w:val="00F04E7F"/>
    <w:rsid w:val="00F0588C"/>
    <w:rsid w:val="00F0646C"/>
    <w:rsid w:val="00F066B1"/>
    <w:rsid w:val="00F129F2"/>
    <w:rsid w:val="00F144E8"/>
    <w:rsid w:val="00F1657E"/>
    <w:rsid w:val="00F21C87"/>
    <w:rsid w:val="00F23E98"/>
    <w:rsid w:val="00F31BB5"/>
    <w:rsid w:val="00F36B19"/>
    <w:rsid w:val="00F3764E"/>
    <w:rsid w:val="00F44F27"/>
    <w:rsid w:val="00F72164"/>
    <w:rsid w:val="00F73C32"/>
    <w:rsid w:val="00F7503C"/>
    <w:rsid w:val="00F82158"/>
    <w:rsid w:val="00F86981"/>
    <w:rsid w:val="00F969F2"/>
    <w:rsid w:val="00FA7656"/>
    <w:rsid w:val="00FB32E4"/>
    <w:rsid w:val="00FB473C"/>
    <w:rsid w:val="00FC155F"/>
    <w:rsid w:val="00FC3B1D"/>
    <w:rsid w:val="00FC3EE1"/>
    <w:rsid w:val="00FC729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C24E4-C0EE-4258-81D6-2D0CA0A5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13A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13A92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627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6278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C729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C72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B19E5-0028-40DE-A5EF-4AEFDD6F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39</cp:revision>
  <cp:lastPrinted>2018-04-16T06:10:00Z</cp:lastPrinted>
  <dcterms:created xsi:type="dcterms:W3CDTF">2017-04-13T09:58:00Z</dcterms:created>
  <dcterms:modified xsi:type="dcterms:W3CDTF">2019-11-06T09:03:00Z</dcterms:modified>
</cp:coreProperties>
</file>