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52" w:rsidRPr="00B05C52" w:rsidRDefault="00B05C52" w:rsidP="00B05C52">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ПРИЛОЖЕНИЕ</w:t>
      </w:r>
    </w:p>
    <w:p w:rsidR="00B05C52" w:rsidRPr="00B05C52" w:rsidRDefault="00B05C52" w:rsidP="00B05C52">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xml:space="preserve">к приказу председателя </w:t>
      </w:r>
      <w:proofErr w:type="gramStart"/>
      <w:r w:rsidRPr="00B05C52">
        <w:rPr>
          <w:rFonts w:ascii="Times New Roman" w:eastAsia="Times New Roman" w:hAnsi="Times New Roman" w:cs="Times New Roman"/>
          <w:color w:val="2C2D2E"/>
          <w:sz w:val="24"/>
          <w:szCs w:val="24"/>
          <w:lang w:eastAsia="ru-RU"/>
        </w:rPr>
        <w:t>Контрольно-ревизионной</w:t>
      </w:r>
      <w:proofErr w:type="gramEnd"/>
    </w:p>
    <w:p w:rsidR="00B05C52" w:rsidRPr="00B05C52" w:rsidRDefault="00B05C52" w:rsidP="00B05C52">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комиссии муниципального образования</w:t>
      </w:r>
    </w:p>
    <w:p w:rsidR="00B05C52" w:rsidRPr="00B05C52" w:rsidRDefault="00B05C52" w:rsidP="00B05C52">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«Смоленский район» Смоленской области</w:t>
      </w:r>
    </w:p>
    <w:p w:rsidR="00B05C52" w:rsidRPr="00B05C52" w:rsidRDefault="00B05C52" w:rsidP="00B05C52">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от 30.06.2022 № 34-к</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w:t>
      </w:r>
    </w:p>
    <w:p w:rsidR="00B05C52" w:rsidRPr="00B05C52" w:rsidRDefault="00B05C52" w:rsidP="00B05C52">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b/>
          <w:bCs/>
          <w:color w:val="2C2D2E"/>
          <w:sz w:val="24"/>
          <w:szCs w:val="24"/>
          <w:lang w:eastAsia="ru-RU"/>
        </w:rPr>
        <w:t>Положение об обработке персональных данных</w:t>
      </w:r>
    </w:p>
    <w:p w:rsidR="00B05C52" w:rsidRPr="00B05C52" w:rsidRDefault="00B05C52" w:rsidP="00B05C52">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b/>
          <w:bCs/>
          <w:color w:val="2C2D2E"/>
          <w:sz w:val="24"/>
          <w:szCs w:val="24"/>
          <w:lang w:eastAsia="ru-RU"/>
        </w:rPr>
        <w:t>в</w:t>
      </w:r>
      <w:r w:rsidRPr="00B05C52">
        <w:rPr>
          <w:rFonts w:ascii="Times New Roman" w:eastAsia="Times New Roman" w:hAnsi="Times New Roman" w:cs="Times New Roman"/>
          <w:color w:val="2C2D2E"/>
          <w:sz w:val="24"/>
          <w:szCs w:val="24"/>
          <w:lang w:eastAsia="ru-RU"/>
        </w:rPr>
        <w:t> </w:t>
      </w:r>
      <w:r w:rsidRPr="00B05C52">
        <w:rPr>
          <w:rFonts w:ascii="Times New Roman" w:eastAsia="Times New Roman" w:hAnsi="Times New Roman" w:cs="Times New Roman"/>
          <w:b/>
          <w:bCs/>
          <w:color w:val="2C2D2E"/>
          <w:sz w:val="24"/>
          <w:szCs w:val="24"/>
          <w:lang w:eastAsia="ru-RU"/>
        </w:rPr>
        <w:t>Контрольно-ревизионной комиссии муниципального образования «Смоленский район» Смоленской области</w:t>
      </w:r>
    </w:p>
    <w:p w:rsidR="00B05C52" w:rsidRPr="00B05C52" w:rsidRDefault="00B05C52" w:rsidP="00B05C52">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xml:space="preserve"> 1. </w:t>
      </w:r>
      <w:proofErr w:type="gramStart"/>
      <w:r w:rsidRPr="00B05C52">
        <w:rPr>
          <w:rFonts w:ascii="Times New Roman" w:eastAsia="Times New Roman" w:hAnsi="Times New Roman" w:cs="Times New Roman"/>
          <w:color w:val="2C2D2E"/>
          <w:sz w:val="24"/>
          <w:szCs w:val="24"/>
          <w:lang w:eastAsia="ru-RU"/>
        </w:rPr>
        <w:t>Настоящее Положение об обработке персональных данных устанавливает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Положение).</w:t>
      </w:r>
      <w:proofErr w:type="gramEnd"/>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proofErr w:type="gramStart"/>
      <w:r w:rsidRPr="00B05C52">
        <w:rPr>
          <w:rFonts w:ascii="Times New Roman" w:eastAsia="Times New Roman" w:hAnsi="Times New Roman" w:cs="Times New Roman"/>
          <w:color w:val="2C2D2E"/>
          <w:sz w:val="24"/>
          <w:szCs w:val="24"/>
          <w:lang w:eastAsia="ru-RU"/>
        </w:rPr>
        <w:t>Обработка персональных данных в Контрольно-ревизионной комиссии муниципального образования «Смоленский район» Смоленской области (далее – КРК) 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КРК.</w:t>
      </w:r>
      <w:proofErr w:type="gramEnd"/>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2. Муниципальное образование «Смоленский район» Смоленской области в соответствии с Федеральным законом от 27.07.2006 №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3. Положение разработано в соответствии с Федеральным законом от 27.07.2006 № 152-ФЗ «О персональных данных» (далее – Федеральный закон), гл. 14 Трудового кодекса Российской Федерации от 13.12.2001 № 197-ФЗ.</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4. Субъектами персональных данных являются сотрудники КРК, граждане Российской Федерации. 5. Целями Положения являются:</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а) обеспечение защиты прав и свобод при обработке персональных данных сотрудников КРК и персональных данных граждан;</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б) установление ответственности сотрудников КРК за невыполнение нормативных правовых актов, регулирующих обработку и защиту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6. Процедуры, направленные на выявление и предотвращение нарушений законодательства Российской Федерации в сфере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proofErr w:type="gramStart"/>
      <w:r w:rsidRPr="00B05C52">
        <w:rPr>
          <w:rFonts w:ascii="Times New Roman" w:eastAsia="Times New Roman" w:hAnsi="Times New Roman" w:cs="Times New Roman"/>
          <w:color w:val="2C2D2E"/>
          <w:sz w:val="24"/>
          <w:szCs w:val="24"/>
          <w:lang w:eastAsia="ru-RU"/>
        </w:rPr>
        <w:t>а) 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roofErr w:type="gramEnd"/>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б)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КРК мер, направленных на обеспечение выполнения обязанностей оператора персональных данных, предусмотренных Федеральным законом;</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в) ознакомление сотрудников КРК, 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lastRenderedPageBreak/>
        <w:t xml:space="preserve">7. 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w:t>
      </w:r>
      <w:proofErr w:type="gramStart"/>
      <w:r w:rsidRPr="00B05C52">
        <w:rPr>
          <w:rFonts w:ascii="Times New Roman" w:eastAsia="Times New Roman" w:hAnsi="Times New Roman" w:cs="Times New Roman"/>
          <w:color w:val="2C2D2E"/>
          <w:sz w:val="24"/>
          <w:szCs w:val="24"/>
          <w:lang w:eastAsia="ru-RU"/>
        </w:rPr>
        <w:t>с даты выявления</w:t>
      </w:r>
      <w:proofErr w:type="gramEnd"/>
      <w:r w:rsidRPr="00B05C52">
        <w:rPr>
          <w:rFonts w:ascii="Times New Roman" w:eastAsia="Times New Roman" w:hAnsi="Times New Roman" w:cs="Times New Roman"/>
          <w:color w:val="2C2D2E"/>
          <w:sz w:val="24"/>
          <w:szCs w:val="24"/>
          <w:lang w:eastAsia="ru-RU"/>
        </w:rPr>
        <w:t xml:space="preserve"> неправомерной обработки персональных данных, обязан прекратить неправомерную обработку персональных данных или обеспечить прекращение неправомерной обработки персональных данных. В случае</w:t>
      </w:r>
      <w:proofErr w:type="gramStart"/>
      <w:r w:rsidRPr="00B05C52">
        <w:rPr>
          <w:rFonts w:ascii="Times New Roman" w:eastAsia="Times New Roman" w:hAnsi="Times New Roman" w:cs="Times New Roman"/>
          <w:color w:val="2C2D2E"/>
          <w:sz w:val="24"/>
          <w:szCs w:val="24"/>
          <w:lang w:eastAsia="ru-RU"/>
        </w:rPr>
        <w:t>,</w:t>
      </w:r>
      <w:proofErr w:type="gramEnd"/>
      <w:r w:rsidRPr="00B05C52">
        <w:rPr>
          <w:rFonts w:ascii="Times New Roman" w:eastAsia="Times New Roman" w:hAnsi="Times New Roman" w:cs="Times New Roman"/>
          <w:color w:val="2C2D2E"/>
          <w:sz w:val="24"/>
          <w:szCs w:val="24"/>
          <w:lang w:eastAsia="ru-RU"/>
        </w:rPr>
        <w:t xml:space="preserve">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xml:space="preserve">8. 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w:t>
      </w:r>
      <w:proofErr w:type="gramStart"/>
      <w:r w:rsidRPr="00B05C52">
        <w:rPr>
          <w:rFonts w:ascii="Times New Roman" w:eastAsia="Times New Roman" w:hAnsi="Times New Roman" w:cs="Times New Roman"/>
          <w:color w:val="2C2D2E"/>
          <w:sz w:val="24"/>
          <w:szCs w:val="24"/>
          <w:lang w:eastAsia="ru-RU"/>
        </w:rPr>
        <w:t>с даты достижения</w:t>
      </w:r>
      <w:proofErr w:type="gramEnd"/>
      <w:r w:rsidRPr="00B05C52">
        <w:rPr>
          <w:rFonts w:ascii="Times New Roman" w:eastAsia="Times New Roman" w:hAnsi="Times New Roman" w:cs="Times New Roman"/>
          <w:color w:val="2C2D2E"/>
          <w:sz w:val="24"/>
          <w:szCs w:val="24"/>
          <w:lang w:eastAsia="ru-RU"/>
        </w:rPr>
        <w:t xml:space="preserve"> цели обработки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xml:space="preserve">9. 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три рабочих дня </w:t>
      </w:r>
      <w:proofErr w:type="gramStart"/>
      <w:r w:rsidRPr="00B05C52">
        <w:rPr>
          <w:rFonts w:ascii="Times New Roman" w:eastAsia="Times New Roman" w:hAnsi="Times New Roman" w:cs="Times New Roman"/>
          <w:color w:val="2C2D2E"/>
          <w:sz w:val="24"/>
          <w:szCs w:val="24"/>
          <w:lang w:eastAsia="ru-RU"/>
        </w:rPr>
        <w:t>с даты получения</w:t>
      </w:r>
      <w:proofErr w:type="gramEnd"/>
      <w:r w:rsidRPr="00B05C52">
        <w:rPr>
          <w:rFonts w:ascii="Times New Roman" w:eastAsia="Times New Roman" w:hAnsi="Times New Roman" w:cs="Times New Roman"/>
          <w:color w:val="2C2D2E"/>
          <w:sz w:val="24"/>
          <w:szCs w:val="24"/>
          <w:lang w:eastAsia="ru-RU"/>
        </w:rPr>
        <w:t xml:space="preserve"> указанного отзыва. Об уничтожении персональных данных оператор персональных данных в течени</w:t>
      </w:r>
      <w:proofErr w:type="gramStart"/>
      <w:r w:rsidRPr="00B05C52">
        <w:rPr>
          <w:rFonts w:ascii="Times New Roman" w:eastAsia="Times New Roman" w:hAnsi="Times New Roman" w:cs="Times New Roman"/>
          <w:color w:val="2C2D2E"/>
          <w:sz w:val="24"/>
          <w:szCs w:val="24"/>
          <w:lang w:eastAsia="ru-RU"/>
        </w:rPr>
        <w:t>и</w:t>
      </w:r>
      <w:proofErr w:type="gramEnd"/>
      <w:r w:rsidRPr="00B05C52">
        <w:rPr>
          <w:rFonts w:ascii="Times New Roman" w:eastAsia="Times New Roman" w:hAnsi="Times New Roman" w:cs="Times New Roman"/>
          <w:color w:val="2C2D2E"/>
          <w:sz w:val="24"/>
          <w:szCs w:val="24"/>
          <w:lang w:eastAsia="ru-RU"/>
        </w:rPr>
        <w:t xml:space="preserve"> трех рабочих дней обязан уведомить субъекта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10. В случае отсутствия возможности уничтожения персональных данных в течение сроков, указанных в пунктах 7 – 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 11. 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12. Обработка персональных данных в информационных системах КРК, при их наличии, (далее – информационные системы персональных данных) осуществляется в соответствии с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13. Обеспечение безопасности персональных данных в информационных системах персональных данных достигается путем:</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а) определения угроз безопасности персональных данных при их обработке в информационных системах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б)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в) применения прошедших в установленном порядке процедуру оценки соответствия средств защиты информации;</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г) 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д) учета машинных носителей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е) обнаружения фактов несанкционированного доступа к персональным данным и принятием мер по прекращению несанкционированного доступа;</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lastRenderedPageBreak/>
        <w:t>ж) восстановления персональных данных, модифицированных или уничтоженных вследствие несанкционированного доступа к ним;</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з) 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14. Сотрудники КРК, имеющие доступ к информационным системам персональных данных, обязаны:</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а) принимать меры, исключающие несанкционированный доступ к используемым программно-техническим средствам;</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б) вести учет электронных носителей информации, содержащих персональные данные, и осуществлять их хранение в металлических шкафах или сейфах;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в) 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г) 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 д) принимать все необходимые меры к надежной сохранности кодов и паролей доступа к информационным системам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е) работать с информационными системами персональных данных в объеме своих полномочий, не допускать их превышения;</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ж)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15. При работе сотрудников КРК в информационных системах персональных данных запрещается: а) записывать значения кодов и паролей доступа к информационным системам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б) передавать коды и пароли доступа к информационным системам персональных данных другим лицам;</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в) пользоваться в работе кодами и паролями других пользователей доступа к информационным системам персональных данных;</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г) производить подбор кодов и паролей доступа к информационным системам персональных данных других пользователей;</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д) записывать на электронные носители с персональными данными посторонние программы и данные;</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е) копировать информацию с персональными данными на неучтенные электронные носители информации;</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ж) выносить электронные носители с персональными данными за пределы территории КРК;</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з) покидать рабочее место с включенным персональным компьютером без применения аппаратных или программных сре</w:t>
      </w:r>
      <w:proofErr w:type="gramStart"/>
      <w:r w:rsidRPr="00B05C52">
        <w:rPr>
          <w:rFonts w:ascii="Times New Roman" w:eastAsia="Times New Roman" w:hAnsi="Times New Roman" w:cs="Times New Roman"/>
          <w:color w:val="2C2D2E"/>
          <w:sz w:val="24"/>
          <w:szCs w:val="24"/>
          <w:lang w:eastAsia="ru-RU"/>
        </w:rPr>
        <w:t>дств бл</w:t>
      </w:r>
      <w:proofErr w:type="gramEnd"/>
      <w:r w:rsidRPr="00B05C52">
        <w:rPr>
          <w:rFonts w:ascii="Times New Roman" w:eastAsia="Times New Roman" w:hAnsi="Times New Roman" w:cs="Times New Roman"/>
          <w:color w:val="2C2D2E"/>
          <w:sz w:val="24"/>
          <w:szCs w:val="24"/>
          <w:lang w:eastAsia="ru-RU"/>
        </w:rPr>
        <w:t>окирования, доступа к персональному компьютеру;</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и) 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к) открывать, разбирать, ремонтировать персональные компьютеры, вносить изменения в конструкцию, подключать нештатные блоки и устройства;</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б) передавать информацию, содержащую персональные данные, подлежащие защите, по открытым каналам связи (факсимильная связь, электронная почта и иное), а также использовать сведения, содержащие персональные данные, подлежащие защите, в открытой переписке и при ведении переговоров по телефону.</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xml:space="preserve">16. </w:t>
      </w:r>
      <w:proofErr w:type="gramStart"/>
      <w:r w:rsidRPr="00B05C52">
        <w:rPr>
          <w:rFonts w:ascii="Times New Roman" w:eastAsia="Times New Roman" w:hAnsi="Times New Roman" w:cs="Times New Roman"/>
          <w:color w:val="2C2D2E"/>
          <w:sz w:val="24"/>
          <w:szCs w:val="24"/>
          <w:lang w:eastAsia="ru-RU"/>
        </w:rPr>
        <w:t xml:space="preserve">Сбор, систематизацию, накопление, хранение, обновление, изменение, передачу, уничтожение (далее – обработка) документов работников КРК, содержащих персональные </w:t>
      </w:r>
      <w:r w:rsidRPr="00B05C52">
        <w:rPr>
          <w:rFonts w:ascii="Times New Roman" w:eastAsia="Times New Roman" w:hAnsi="Times New Roman" w:cs="Times New Roman"/>
          <w:color w:val="2C2D2E"/>
          <w:sz w:val="24"/>
          <w:szCs w:val="24"/>
          <w:lang w:eastAsia="ru-RU"/>
        </w:rPr>
        <w:lastRenderedPageBreak/>
        <w:t>данные на бумажном носителе, осуществляют сотрудники КРК в соответствии с гл.14 Трудового Кодекса Российской Федерации.</w:t>
      </w:r>
      <w:proofErr w:type="gramEnd"/>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17. Все персональные данные должны быть получены непосредственно от сотрудников КРК.</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18. Документы, содержащие персональные данные, уничтожаются путем измельчения в бумагорезательной машине.</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19. 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который утверждается руководителем соответствующего структурного подразделения КРК.</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xml:space="preserve">20. При работе с документами на бумажном носителе, содержащими </w:t>
      </w:r>
      <w:proofErr w:type="gramStart"/>
      <w:r w:rsidRPr="00B05C52">
        <w:rPr>
          <w:rFonts w:ascii="Times New Roman" w:eastAsia="Times New Roman" w:hAnsi="Times New Roman" w:cs="Times New Roman"/>
          <w:color w:val="2C2D2E"/>
          <w:sz w:val="24"/>
          <w:szCs w:val="24"/>
          <w:lang w:eastAsia="ru-RU"/>
        </w:rPr>
        <w:t>персональные данные, уполномоченные на обработку персональных данных сотрудники КРК обязаны</w:t>
      </w:r>
      <w:proofErr w:type="gramEnd"/>
      <w:r w:rsidRPr="00B05C52">
        <w:rPr>
          <w:rFonts w:ascii="Times New Roman" w:eastAsia="Times New Roman" w:hAnsi="Times New Roman" w:cs="Times New Roman"/>
          <w:color w:val="2C2D2E"/>
          <w:sz w:val="24"/>
          <w:szCs w:val="24"/>
          <w:lang w:eastAsia="ru-RU"/>
        </w:rPr>
        <w:t>:</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а) 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б)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в)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21. 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B05C52" w:rsidRPr="00B05C52" w:rsidRDefault="00B05C52" w:rsidP="00B05C52">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B05C52">
        <w:rPr>
          <w:rFonts w:ascii="Times New Roman" w:eastAsia="Times New Roman" w:hAnsi="Times New Roman" w:cs="Times New Roman"/>
          <w:color w:val="2C2D2E"/>
          <w:sz w:val="24"/>
          <w:szCs w:val="24"/>
          <w:lang w:eastAsia="ru-RU"/>
        </w:rPr>
        <w:t xml:space="preserve">22. Контроль за исполнением сотрудниками КРК требований настоящих Правил возлагается на </w:t>
      </w:r>
      <w:proofErr w:type="gramStart"/>
      <w:r w:rsidRPr="00B05C52">
        <w:rPr>
          <w:rFonts w:ascii="Times New Roman" w:eastAsia="Times New Roman" w:hAnsi="Times New Roman" w:cs="Times New Roman"/>
          <w:color w:val="2C2D2E"/>
          <w:sz w:val="24"/>
          <w:szCs w:val="24"/>
          <w:lang w:eastAsia="ru-RU"/>
        </w:rPr>
        <w:t>назначенного</w:t>
      </w:r>
      <w:proofErr w:type="gramEnd"/>
      <w:r w:rsidRPr="00B05C52">
        <w:rPr>
          <w:rFonts w:ascii="Times New Roman" w:eastAsia="Times New Roman" w:hAnsi="Times New Roman" w:cs="Times New Roman"/>
          <w:color w:val="2C2D2E"/>
          <w:sz w:val="24"/>
          <w:szCs w:val="24"/>
          <w:lang w:eastAsia="ru-RU"/>
        </w:rPr>
        <w:t xml:space="preserve"> ответственное лицо за организацию обработки персональных данных.</w:t>
      </w:r>
    </w:p>
    <w:p w:rsidR="00482660" w:rsidRDefault="00482660">
      <w:bookmarkStart w:id="0" w:name="_GoBack"/>
      <w:bookmarkEnd w:id="0"/>
    </w:p>
    <w:sectPr w:rsidR="00482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F4"/>
    <w:rsid w:val="00482660"/>
    <w:rsid w:val="009574F4"/>
    <w:rsid w:val="00B0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9948</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Tunyaev</dc:creator>
  <cp:keywords/>
  <dc:description/>
  <cp:lastModifiedBy>Tunyaev</cp:lastModifiedBy>
  <cp:revision>2</cp:revision>
  <dcterms:created xsi:type="dcterms:W3CDTF">2022-07-01T13:38:00Z</dcterms:created>
  <dcterms:modified xsi:type="dcterms:W3CDTF">2022-07-01T13:38:00Z</dcterms:modified>
</cp:coreProperties>
</file>