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4" w:rsidRPr="00C37A94" w:rsidRDefault="00B32D8F" w:rsidP="00C37A94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25B55" w:rsidRDefault="00F056F6" w:rsidP="00925B5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</w:t>
      </w:r>
    </w:p>
    <w:p w:rsidR="00925B55" w:rsidRDefault="00C37A94" w:rsidP="00925B5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C37A94" w:rsidRPr="00C37A94" w:rsidRDefault="00C37A94" w:rsidP="00925B55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>«Смоленский район» Смоленской области</w:t>
      </w:r>
    </w:p>
    <w:p w:rsidR="00C37A94" w:rsidRPr="00C37A94" w:rsidRDefault="00B32D8F" w:rsidP="00C37A94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B4F99" w:rsidRPr="00185A71">
        <w:rPr>
          <w:rFonts w:ascii="Times New Roman" w:eastAsia="Calibri" w:hAnsi="Times New Roman" w:cs="Times New Roman"/>
          <w:sz w:val="28"/>
          <w:szCs w:val="28"/>
        </w:rPr>
        <w:t>__________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>№</w:t>
      </w:r>
      <w:r w:rsidR="004B4F99" w:rsidRPr="00185A71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ПАСПОРТ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муниципальной программы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«Развитие  </w:t>
      </w:r>
      <w:r w:rsidR="00525D42">
        <w:rPr>
          <w:rFonts w:ascii="Times New Roman" w:eastAsia="Calibri" w:hAnsi="Times New Roman" w:cs="Times New Roman"/>
          <w:sz w:val="28"/>
          <w:szCs w:val="28"/>
        </w:rPr>
        <w:t xml:space="preserve"> системы</w:t>
      </w:r>
      <w:r w:rsidR="001C6063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="00525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образования  в муниципальном образовании «Смоленский район»</w:t>
      </w:r>
      <w:r w:rsidR="00525D42" w:rsidRPr="00525D42">
        <w:t xml:space="preserve"> </w:t>
      </w:r>
      <w:r w:rsidR="00525D42" w:rsidRPr="00525D42">
        <w:rPr>
          <w:rFonts w:ascii="Times New Roman" w:eastAsia="Calibri" w:hAnsi="Times New Roman" w:cs="Times New Roman"/>
          <w:sz w:val="28"/>
          <w:szCs w:val="28"/>
        </w:rPr>
        <w:t>С</w:t>
      </w:r>
      <w:r w:rsidR="005922B9">
        <w:rPr>
          <w:rFonts w:ascii="Times New Roman" w:eastAsia="Calibri" w:hAnsi="Times New Roman" w:cs="Times New Roman"/>
          <w:sz w:val="28"/>
          <w:szCs w:val="28"/>
        </w:rPr>
        <w:t>моленской области</w:t>
      </w:r>
      <w:r w:rsidR="00525D42" w:rsidRPr="00525D42">
        <w:rPr>
          <w:rFonts w:ascii="Times New Roman" w:eastAsia="Calibri" w:hAnsi="Times New Roman" w:cs="Times New Roman"/>
          <w:sz w:val="28"/>
          <w:szCs w:val="28"/>
        </w:rPr>
        <w:t xml:space="preserve"> на 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525D42" w:rsidRPr="00525D42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922B9">
        <w:rPr>
          <w:rFonts w:ascii="Times New Roman" w:eastAsia="Calibri" w:hAnsi="Times New Roman" w:cs="Times New Roman"/>
          <w:sz w:val="28"/>
          <w:szCs w:val="28"/>
        </w:rPr>
        <w:t>»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C37A94" w:rsidRPr="00C37A94" w:rsidTr="00C37A94">
        <w:tc>
          <w:tcPr>
            <w:tcW w:w="5244" w:type="dxa"/>
          </w:tcPr>
          <w:p w:rsidR="00C37A94" w:rsidRPr="00C37A94" w:rsidRDefault="00C37A94" w:rsidP="00F05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Ответственны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исполнител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 xml:space="preserve">ь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области.</w:t>
            </w: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F056F6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Соисполнители и участники</w:t>
            </w:r>
            <w:r w:rsidR="00C37A94"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муниципальное казенное учреждение «Централизованная бухгалтерия муниципальных</w:t>
            </w:r>
            <w:r w:rsidR="001C6063">
              <w:rPr>
                <w:rFonts w:ascii="Times New Roman" w:eastAsia="Calibri" w:hAnsi="Times New Roman"/>
                <w:sz w:val="28"/>
                <w:szCs w:val="28"/>
              </w:rPr>
              <w:t xml:space="preserve"> казенных и бюджетных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учреждений </w:t>
            </w:r>
            <w:r w:rsidR="005922B9">
              <w:rPr>
                <w:rFonts w:ascii="Times New Roman" w:eastAsia="Calibri" w:hAnsi="Times New Roman"/>
                <w:sz w:val="28"/>
                <w:szCs w:val="28"/>
              </w:rPr>
              <w:t>культуры</w:t>
            </w:r>
            <w:r w:rsidR="001C6063"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="001C6063"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образования</w:t>
            </w:r>
            <w:r w:rsidR="001C6063">
              <w:rPr>
                <w:rFonts w:ascii="Times New Roman" w:eastAsia="Calibri" w:hAnsi="Times New Roman"/>
                <w:sz w:val="28"/>
                <w:szCs w:val="28"/>
              </w:rPr>
              <w:t xml:space="preserve"> Смоленского района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Смоленской области»; 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F056F6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Подпрограммы</w:t>
            </w:r>
            <w:r w:rsidR="00C37A94"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 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Развитие дошкольного образования на </w:t>
            </w:r>
            <w:r w:rsidR="00D81683" w:rsidRPr="00D81683">
              <w:rPr>
                <w:rFonts w:ascii="Times New Roman" w:eastAsia="Calibri" w:hAnsi="Times New Roman" w:cs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Развитие общего образования на</w:t>
            </w:r>
            <w:r w:rsidR="00BA048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81683" w:rsidRPr="00D81683">
              <w:rPr>
                <w:rFonts w:ascii="Times New Roman" w:eastAsia="Calibri" w:hAnsi="Times New Roman" w:cs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Развитие дополнительного образования на 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 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37A94">
              <w:rPr>
                <w:rFonts w:ascii="Times New Roman" w:eastAsia="Calibri" w:hAnsi="Times New Roman"/>
                <w:sz w:val="28"/>
                <w:szCs w:val="28"/>
              </w:rPr>
              <w:t>интернатных</w:t>
            </w:r>
            <w:proofErr w:type="spellEnd"/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организаций на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D81683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Развитие системы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оценки качества образования на </w:t>
            </w:r>
            <w:r w:rsidR="00D81683" w:rsidRPr="00D81683">
              <w:rPr>
                <w:rFonts w:ascii="Times New Roman" w:eastAsia="Calibri" w:hAnsi="Times New Roman" w:cs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D81683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Педагогические кадры на 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Pr="00C37A94" w:rsidRDefault="00C37A94" w:rsidP="00185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>Подпрограмма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Молодежь муниципального образования «Смоленский район» Смоленской области на 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Подпрограмма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Организация отдыха, оздоровления, занятости детей и подростков Смоленского района на 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D81683" w:rsidRPr="00D816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85A71">
              <w:rPr>
                <w:rFonts w:ascii="Times New Roman" w:eastAsia="Calibri" w:hAnsi="Times New Roman"/>
                <w:sz w:val="28"/>
                <w:szCs w:val="28"/>
              </w:rPr>
              <w:t>годы»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A0486" w:rsidRPr="002E66EA" w:rsidRDefault="00BA0486" w:rsidP="00BA048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4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</w:t>
            </w: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E66E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на 2020-202</w:t>
            </w:r>
            <w:r w:rsidR="00F056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E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E66E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0486" w:rsidRPr="00C37A94" w:rsidRDefault="00BA0486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7A94" w:rsidRPr="0001515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C37A94" w:rsidP="00F05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F056F6" w:rsidRPr="00C37A94" w:rsidTr="00C37A94">
        <w:tc>
          <w:tcPr>
            <w:tcW w:w="5244" w:type="dxa"/>
          </w:tcPr>
          <w:p w:rsidR="00F056F6" w:rsidRPr="00C37A94" w:rsidRDefault="00F056F6" w:rsidP="00F05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Задачи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86" w:type="dxa"/>
          </w:tcPr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1. Обеспечение равных возможностей для достижения современного качества образовательных результатов и позитивной социализации детей и подростков.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2. Обеспечение доступности дошкольного, начального, основного и среднего общего образования.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3. Создание условий для развития дополнительного образования.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4. Содействие социализации и самореализации молодежи, повышению социальной активности.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5. Повышение удовлетворенности населения услугами по организации отдыха детей и молодежи в каникулярное время.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6. Обеспечение выявления и поддержки одаренных детей.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7. Развитие педагогического потенциала.</w:t>
            </w:r>
          </w:p>
          <w:p w:rsidR="00F056F6" w:rsidRPr="00F056F6" w:rsidRDefault="00F056F6" w:rsidP="00F056F6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8. Обеспечение современных и безопасных условий обучения и воспитания.</w:t>
            </w:r>
          </w:p>
          <w:p w:rsidR="00F056F6" w:rsidRPr="00F056F6" w:rsidRDefault="00F056F6" w:rsidP="00F05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6F6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9. Обеспечение условий для реализации муниципальной программы</w:t>
            </w:r>
          </w:p>
          <w:p w:rsidR="00F056F6" w:rsidRPr="00C37A94" w:rsidRDefault="00F056F6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5244" w:type="dxa"/>
          </w:tcPr>
          <w:p w:rsidR="00DB1349" w:rsidRPr="00DB1349" w:rsidRDefault="00DB1349" w:rsidP="00DB1349">
            <w:pPr>
              <w:suppressAutoHyphens/>
              <w:spacing w:line="2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DB13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lastRenderedPageBreak/>
              <w:t xml:space="preserve">Целевые индикаторы и показатели эффективности реализации </w:t>
            </w:r>
            <w:r w:rsidRPr="00DB13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Pr="00DB134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    охват детей в возрасте от 1,5 до </w:t>
            </w:r>
            <w:r w:rsidR="00DF27C2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лет программами дошкольного образования;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доля учащихся муниципальных общеобразовательных организаций, которым предоставлена возможность обучаться  в соответствии с современными требованиями, в общей численности учащихся;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  доля детей в возрасте от 5 до 18 лет, охваченных программами дополнительного образования от общего числа детей в возрасте от 5 до 18 лет;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 доля детей, включенных в систему выявления, развития и адресной поддержки одаренных детей от общей </w:t>
            </w:r>
            <w:proofErr w:type="gramStart"/>
            <w:r w:rsidRPr="00C37A94">
              <w:rPr>
                <w:rFonts w:ascii="Times New Roman" w:eastAsia="Calibri" w:hAnsi="Times New Roman"/>
                <w:sz w:val="28"/>
                <w:szCs w:val="28"/>
              </w:rPr>
              <w:t>численности</w:t>
            </w:r>
            <w:proofErr w:type="gramEnd"/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обучающихся в общеобразовательных организациях;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удельный вес детей-инвалидов, обучающихся на дому с использованием дистанционных технологий, в общей численности детей-инвалидов, которым показана такая форма обучения;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       удельный вес детей в возрасте от 6 до 18 лет, охваченных организованным отдыхом и оздоровлением, в общем числе детей в возрасте от 6 до 18 лет;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br/>
              <w:t>-       доля оздоровленных детей, находящихся в трудной жизненной ситуации, от численности детей, находящихся в трудной жизненной ситуации;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удельный вес выпускников трудоустроенных в первый год выпуска, в общей численности выпускников.</w:t>
            </w: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786" w:type="dxa"/>
          </w:tcPr>
          <w:p w:rsidR="00C37A94" w:rsidRPr="00C37A94" w:rsidRDefault="00D81683" w:rsidP="00F056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81683">
              <w:rPr>
                <w:rFonts w:ascii="Times New Roman" w:eastAsia="Calibri" w:hAnsi="Times New Roman"/>
                <w:sz w:val="28"/>
                <w:szCs w:val="28"/>
              </w:rPr>
              <w:t>2020-202</w:t>
            </w:r>
            <w:r w:rsidR="00F056F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37A94" w:rsidRPr="00C37A94">
              <w:rPr>
                <w:rFonts w:ascii="Times New Roman" w:eastAsia="Calibri" w:hAnsi="Times New Roman"/>
                <w:sz w:val="28"/>
                <w:szCs w:val="28"/>
              </w:rPr>
              <w:t>годы.</w:t>
            </w: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</w:t>
            </w:r>
            <w:r w:rsidR="00A0106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финансирования)  </w:t>
            </w:r>
          </w:p>
        </w:tc>
        <w:tc>
          <w:tcPr>
            <w:tcW w:w="4786" w:type="dxa"/>
          </w:tcPr>
          <w:p w:rsidR="00C37A94" w:rsidRPr="00853FE1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1653851851,31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>рублей, в том числе:</w:t>
            </w:r>
          </w:p>
          <w:p w:rsidR="00C37A94" w:rsidRPr="00853FE1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областного бюджета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1207211062,70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C37A94" w:rsidRPr="00853FE1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>- средства бюджета муниципального образования «Смоленский район» Смоленской области –</w:t>
            </w:r>
            <w:r w:rsidR="00B9156F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446640788,61</w:t>
            </w:r>
            <w:r w:rsidR="00B9156F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C37A94" w:rsidRPr="00853FE1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C37A94" w:rsidRPr="00853FE1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>- 20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541542873,71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5B1719" w:rsidRPr="00853FE1" w:rsidRDefault="00C37A94" w:rsidP="005B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>- 20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год –</w:t>
            </w:r>
            <w:r w:rsidR="008679FE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545191221,08</w:t>
            </w:r>
            <w:r w:rsidR="005B1719"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рублей;</w:t>
            </w:r>
          </w:p>
          <w:p w:rsidR="00853FE1" w:rsidRPr="00853FE1" w:rsidRDefault="00853FE1" w:rsidP="005B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-2022 год – </w:t>
            </w:r>
            <w:r w:rsidR="00981571">
              <w:rPr>
                <w:rFonts w:ascii="Times New Roman" w:eastAsia="Calibri" w:hAnsi="Times New Roman"/>
                <w:sz w:val="28"/>
                <w:szCs w:val="28"/>
              </w:rPr>
              <w:t>567117756,52</w:t>
            </w:r>
            <w:r w:rsidRPr="00853FE1">
              <w:rPr>
                <w:rFonts w:ascii="Times New Roman" w:eastAsia="Calibri" w:hAnsi="Times New Roman"/>
                <w:sz w:val="28"/>
                <w:szCs w:val="28"/>
              </w:rPr>
              <w:t xml:space="preserve"> рублей.</w:t>
            </w:r>
          </w:p>
          <w:p w:rsidR="00C37A94" w:rsidRPr="005B1719" w:rsidRDefault="00C37A94" w:rsidP="005B1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5244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Ожидаемые результаты реализации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повысится удовлетворенность населения качеством образовательных услуг;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заданий);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повысится привлекательность педагогической профессии и уровень квалификации преподавательских кадров;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своевременное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зачисление детей в возрасте от 3 до 7 лет в образовательны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организаци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>, реализующ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ие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основную общеобразовательную программу дошкольного образования;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 во всех общеобразовательных организациях будут созданы условия, соответствующие требованиям 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федеральных государственных образовательных стандартов;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-     не менее </w:t>
            </w:r>
            <w:r w:rsidR="000404C3">
              <w:rPr>
                <w:rFonts w:ascii="Times New Roman" w:eastAsia="Calibri" w:hAnsi="Times New Roman"/>
                <w:sz w:val="28"/>
                <w:szCs w:val="28"/>
              </w:rPr>
              <w:t>75</w:t>
            </w:r>
            <w:r w:rsidRPr="00C37A94">
              <w:rPr>
                <w:rFonts w:ascii="Times New Roman" w:eastAsia="Calibri" w:hAnsi="Times New Roman"/>
                <w:sz w:val="28"/>
                <w:szCs w:val="28"/>
              </w:rPr>
              <w:t xml:space="preserve"> процентов детей в возрасте 5; -  18 лет будут охвачены программами дополнительного образования;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sz w:val="28"/>
                <w:szCs w:val="28"/>
              </w:rPr>
              <w:t>- повысится эффективность реализации молодежной политики на территории муниципального образования «Смоленский район» Смоленской области.</w:t>
            </w:r>
          </w:p>
        </w:tc>
      </w:tr>
    </w:tbl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1. Общая характеристика социально-экономической сферы реализации муниципальной программы.</w:t>
      </w:r>
    </w:p>
    <w:p w:rsidR="00C37A94" w:rsidRPr="00C37A94" w:rsidRDefault="00C37A94" w:rsidP="00C37A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На сегодняшний день сеть муниципальных образовательных организаций муниципального образования «Смоленский район» Смоленской области  представлена:</w:t>
      </w:r>
    </w:p>
    <w:p w:rsidR="00C37A94" w:rsidRPr="00C37A94" w:rsidRDefault="00C37A94" w:rsidP="00C37A94">
      <w:pPr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- 1</w:t>
      </w:r>
      <w:r w:rsidR="00D816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муниципальными бюджетными дошкольными образовательными учреждениями (далее – МБДОУ), </w:t>
      </w:r>
    </w:p>
    <w:p w:rsidR="00C37A94" w:rsidRPr="00C37A94" w:rsidRDefault="00C37A94" w:rsidP="00C37A94">
      <w:pPr>
        <w:tabs>
          <w:tab w:val="left" w:pos="1701"/>
          <w:tab w:val="left" w:pos="1843"/>
        </w:tabs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 2</w:t>
      </w:r>
      <w:r w:rsidR="00D816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муниципальными бюджетными общеобразовательными учреждениями (далее – МБОУ), </w:t>
      </w:r>
    </w:p>
    <w:p w:rsidR="00C37A94" w:rsidRPr="00C37A94" w:rsidRDefault="00C37A94" w:rsidP="00C37A94">
      <w:pPr>
        <w:tabs>
          <w:tab w:val="left" w:pos="1701"/>
          <w:tab w:val="left" w:pos="1843"/>
        </w:tabs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- 1  муниципальное бюджетное образовательное учреждение дополнительного образования «Смоленский районный Дом школьников» Смоленского района Смоленской области (далее – МБОУДО  «Смоленский районный Дом школьников»).</w:t>
      </w:r>
    </w:p>
    <w:p w:rsidR="00C37A94" w:rsidRPr="00C37A94" w:rsidRDefault="00C37A94" w:rsidP="00C37A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Одним из приоритетных направлений деятельности является развитие муниципальной сети дошкольных образовательных организаций.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>Основные характеристики муниципальной системы дошкольного образования.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33"/>
        <w:gridCol w:w="2366"/>
        <w:gridCol w:w="2366"/>
        <w:gridCol w:w="2936"/>
      </w:tblGrid>
      <w:tr w:rsidR="00BB1919" w:rsidRPr="00275859" w:rsidTr="00BB1919">
        <w:trPr>
          <w:trHeight w:val="1642"/>
        </w:trPr>
        <w:tc>
          <w:tcPr>
            <w:tcW w:w="2233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36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количество МБДОУ</w:t>
            </w:r>
          </w:p>
        </w:tc>
        <w:tc>
          <w:tcPr>
            <w:tcW w:w="236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количество детей, посещающих МБДОУ</w:t>
            </w:r>
          </w:p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(чел.)</w:t>
            </w:r>
          </w:p>
        </w:tc>
        <w:tc>
          <w:tcPr>
            <w:tcW w:w="293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B1919" w:rsidRPr="00BB1919" w:rsidRDefault="00BB1919" w:rsidP="00C37A94">
            <w:pPr>
              <w:spacing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 xml:space="preserve">    % охвата дошкольным образованием</w:t>
            </w:r>
          </w:p>
        </w:tc>
      </w:tr>
      <w:tr w:rsidR="00BB1919" w:rsidRPr="00275859" w:rsidTr="00BB1919">
        <w:trPr>
          <w:trHeight w:val="322"/>
        </w:trPr>
        <w:tc>
          <w:tcPr>
            <w:tcW w:w="2233" w:type="dxa"/>
          </w:tcPr>
          <w:p w:rsidR="00BB1919" w:rsidRPr="00BB1919" w:rsidRDefault="00BB1919" w:rsidP="0001515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2016-2017</w:t>
            </w:r>
          </w:p>
        </w:tc>
        <w:tc>
          <w:tcPr>
            <w:tcW w:w="236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BB1919" w:rsidRPr="00BB1919" w:rsidRDefault="00BB1919" w:rsidP="00B32D8F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1824</w:t>
            </w:r>
          </w:p>
        </w:tc>
        <w:tc>
          <w:tcPr>
            <w:tcW w:w="293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54</w:t>
            </w:r>
          </w:p>
        </w:tc>
      </w:tr>
      <w:tr w:rsidR="00BB1919" w:rsidRPr="00275859" w:rsidTr="00BB1919">
        <w:trPr>
          <w:trHeight w:val="338"/>
        </w:trPr>
        <w:tc>
          <w:tcPr>
            <w:tcW w:w="2233" w:type="dxa"/>
          </w:tcPr>
          <w:p w:rsidR="00BB1919" w:rsidRPr="00BB1919" w:rsidRDefault="00BB1919" w:rsidP="0001515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2017-2018</w:t>
            </w:r>
          </w:p>
        </w:tc>
        <w:tc>
          <w:tcPr>
            <w:tcW w:w="2366" w:type="dxa"/>
          </w:tcPr>
          <w:p w:rsidR="00BB1919" w:rsidRPr="00BB1919" w:rsidRDefault="00BB1919" w:rsidP="0001515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BB1919" w:rsidRPr="00BB1919" w:rsidRDefault="00BB1919" w:rsidP="00B32D8F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1900</w:t>
            </w:r>
          </w:p>
        </w:tc>
        <w:tc>
          <w:tcPr>
            <w:tcW w:w="293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  <w:tr w:rsidR="00BB1919" w:rsidRPr="00275859" w:rsidTr="00BB1919">
        <w:trPr>
          <w:trHeight w:val="322"/>
        </w:trPr>
        <w:tc>
          <w:tcPr>
            <w:tcW w:w="2233" w:type="dxa"/>
          </w:tcPr>
          <w:p w:rsidR="00BB1919" w:rsidRPr="00BB1919" w:rsidRDefault="00BB1919" w:rsidP="0001515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2018-2019</w:t>
            </w:r>
          </w:p>
        </w:tc>
        <w:tc>
          <w:tcPr>
            <w:tcW w:w="236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BB1919" w:rsidRPr="00BB1919" w:rsidRDefault="00BB1919" w:rsidP="00B32D8F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1965</w:t>
            </w:r>
          </w:p>
        </w:tc>
        <w:tc>
          <w:tcPr>
            <w:tcW w:w="2936" w:type="dxa"/>
          </w:tcPr>
          <w:p w:rsidR="00BB1919" w:rsidRPr="00BB1919" w:rsidRDefault="00BB1919" w:rsidP="00C37A94">
            <w:pPr>
              <w:spacing w:line="2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1919"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</w:tr>
    </w:tbl>
    <w:p w:rsidR="00C37A94" w:rsidRPr="00C37A94" w:rsidRDefault="00C37A94" w:rsidP="00C37A94">
      <w:pPr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 дошкольного образования муниципального образования «Смоленский район» Смоленской области представляет собой многофункциональную сеть образовательных организаций, ориентированную на удовлетворение потребностей населения, на получение дошкольного образования.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01.09.201</w:t>
      </w:r>
      <w:r w:rsidR="00D816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функционирует: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- 1</w:t>
      </w:r>
      <w:r w:rsidR="00D81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дошкольных образовательных учреждений общеразвивающей направленности;  </w:t>
      </w:r>
    </w:p>
    <w:p w:rsidR="00C37A94" w:rsidRPr="00B32D8F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в </w:t>
      </w:r>
      <w:r w:rsidR="00AF55CF" w:rsidRPr="00B32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</w:t>
      </w:r>
      <w:r w:rsidR="00B32D8F" w:rsidRPr="00B32D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групп. </w:t>
      </w:r>
    </w:p>
    <w:p w:rsidR="00B32D8F" w:rsidRPr="00C37A94" w:rsidRDefault="00B32D8F" w:rsidP="00B3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дошкольных 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D8F" w:rsidRPr="00D11C55" w:rsidRDefault="00B32D8F" w:rsidP="00B3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дошкольных образовательных организациях Смоленского района было дополнительно </w:t>
      </w:r>
      <w:r w:rsidRPr="00D1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5 групп на 115 мест, также создано дополнительно 49 мест, путем уплотнения уже существующих групп.</w:t>
      </w:r>
    </w:p>
    <w:p w:rsidR="004B1B06" w:rsidRPr="004B1B06" w:rsidRDefault="00C37A94" w:rsidP="004B1B0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4B1B06" w:rsidRPr="004B1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Указом Президента Российской Федерации «О мерах по реализации государственной политики в области образования и науки» Администрацией Смоленского района принимаются меры по ликвидации очередности в дошкольных образовательных организациях</w:t>
      </w:r>
      <w:r w:rsid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B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B1B06" w:rsidRPr="004B1B0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 были открыты дополнительно 2 новые группы на 50 мест в МБДОУ д\с «Золотая рыбка» и МБДОУ ЦРР д\с «</w:t>
      </w:r>
      <w:proofErr w:type="spellStart"/>
      <w:r w:rsidR="004B1B06" w:rsidRPr="004B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Рябинушка</w:t>
      </w:r>
      <w:proofErr w:type="spellEnd"/>
      <w:r w:rsidR="004B1B06" w:rsidRPr="004B1B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37A94" w:rsidRPr="00C37A94" w:rsidRDefault="001C6063" w:rsidP="00C37A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Разработанные программные мероприятия по развитию муниципальной  сети дошколь</w:t>
      </w:r>
      <w:r w:rsidR="001E2772">
        <w:rPr>
          <w:rFonts w:ascii="Times New Roman" w:eastAsia="Calibri" w:hAnsi="Times New Roman" w:cs="Times New Roman"/>
          <w:sz w:val="28"/>
          <w:szCs w:val="28"/>
        </w:rPr>
        <w:t>ного образования на период с 2020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1E2772">
        <w:rPr>
          <w:rFonts w:ascii="Times New Roman" w:eastAsia="Calibri" w:hAnsi="Times New Roman" w:cs="Times New Roman"/>
          <w:sz w:val="28"/>
          <w:szCs w:val="28"/>
        </w:rPr>
        <w:t>2</w:t>
      </w:r>
      <w:r w:rsidR="00F07FA2">
        <w:rPr>
          <w:rFonts w:ascii="Times New Roman" w:eastAsia="Calibri" w:hAnsi="Times New Roman" w:cs="Times New Roman"/>
          <w:sz w:val="28"/>
          <w:szCs w:val="28"/>
        </w:rPr>
        <w:t>2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годы предполагают создание новых дошкольных мест за счет открытия дополнительных групп и уплотнения существующих групп на базе образовательных организаций.</w:t>
      </w:r>
    </w:p>
    <w:p w:rsidR="00C37A94" w:rsidRPr="00C37A94" w:rsidRDefault="001C6063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C37A94"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Важнейшими элементами системы образования, обеспечивающими единство образовательного пространства, преемственность образовательных программ и их вариативность, государственные гарантии в сфере образования, являются федеральные государственные образовательные стандарты (далее - </w:t>
      </w:r>
      <w:r w:rsidR="00C37A94"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ФГОС), что  закреплено Федеральным законом от 29 декабря 2012 года  №273-ФЗ «Об образовании в Российской Федерации».</w:t>
      </w:r>
    </w:p>
    <w:p w:rsidR="00C37A94" w:rsidRPr="00C37A94" w:rsidRDefault="001C6063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C37A94"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>Ежегодное увеличение количества школьников</w:t>
      </w:r>
      <w:r w:rsidR="00DB70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7A94"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>требует дальнейшей планомерной работы, направленной на формирование в школах современной учебно-материальной базы.</w:t>
      </w:r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Кроме того, требуют обновления содержание и технологии образования, обеспечивающие </w:t>
      </w:r>
      <w:proofErr w:type="spellStart"/>
      <w:r w:rsidR="00C37A94" w:rsidRPr="00C37A94">
        <w:rPr>
          <w:rFonts w:ascii="Times New Roman" w:eastAsia="Calibri" w:hAnsi="Times New Roman" w:cs="Times New Roman"/>
          <w:sz w:val="28"/>
          <w:szCs w:val="28"/>
        </w:rPr>
        <w:t>компетентностное</w:t>
      </w:r>
      <w:proofErr w:type="spellEnd"/>
      <w:r w:rsidR="00C37A94" w:rsidRPr="00C37A94">
        <w:rPr>
          <w:rFonts w:ascii="Times New Roman" w:eastAsia="Calibri" w:hAnsi="Times New Roman" w:cs="Times New Roman"/>
          <w:sz w:val="28"/>
          <w:szCs w:val="28"/>
        </w:rPr>
        <w:t xml:space="preserve"> обучение; необходимо развитие вариативности образовательных программ и адаптивности содержания школьного образования к различным группам обучающихся (индивидуальные образовательные траектории); целесообразными становятся модернизация структуры сети образовательных организаций в соответствии с задачами инновационного развития, дальнейшее совершенствование механизмов финансирования образовательных организаций.</w:t>
      </w:r>
      <w:r w:rsidR="00C37A94"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Реализация задач модернизации образования района требует профессиональной и социальной  состоятельности педагогических и руководящих кадров образовательных учреждений. </w:t>
      </w:r>
    </w:p>
    <w:p w:rsidR="00B32D8F" w:rsidRPr="000404C3" w:rsidRDefault="00C37A94" w:rsidP="00B32D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В образовательных учреждениях муниципального образования «Смоленский район» Смоленской области работают </w:t>
      </w:r>
      <w:r w:rsidR="00B32D8F" w:rsidRPr="00B32D8F">
        <w:rPr>
          <w:rFonts w:ascii="Times New Roman" w:eastAsia="Calibri" w:hAnsi="Times New Roman" w:cs="Times New Roman"/>
          <w:sz w:val="28"/>
          <w:szCs w:val="28"/>
        </w:rPr>
        <w:t>3</w:t>
      </w:r>
      <w:r w:rsidR="000404C3">
        <w:rPr>
          <w:rFonts w:ascii="Times New Roman" w:eastAsia="Calibri" w:hAnsi="Times New Roman" w:cs="Times New Roman"/>
          <w:sz w:val="28"/>
          <w:szCs w:val="28"/>
        </w:rPr>
        <w:t>71</w:t>
      </w:r>
      <w:r w:rsidRPr="00B32D8F">
        <w:rPr>
          <w:rFonts w:ascii="Times New Roman" w:eastAsia="Calibri" w:hAnsi="Times New Roman" w:cs="Times New Roman"/>
          <w:sz w:val="28"/>
          <w:szCs w:val="28"/>
        </w:rPr>
        <w:t xml:space="preserve"> педагог.</w:t>
      </w:r>
      <w:r w:rsidRPr="001E277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профессионального мастерства и педагогической компетентности определяется </w:t>
      </w:r>
      <w:r w:rsidR="00E65953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количеством</w:t>
      </w:r>
      <w:r w:rsidR="00B32D8F" w:rsidRPr="000404C3">
        <w:rPr>
          <w:rFonts w:ascii="Times New Roman" w:eastAsia="Calibri" w:hAnsi="Times New Roman" w:cs="Times New Roman"/>
          <w:sz w:val="28"/>
          <w:szCs w:val="28"/>
        </w:rPr>
        <w:t xml:space="preserve">  педагогов имею</w:t>
      </w:r>
      <w:r w:rsidR="00E65953">
        <w:rPr>
          <w:rFonts w:ascii="Times New Roman" w:eastAsia="Calibri" w:hAnsi="Times New Roman" w:cs="Times New Roman"/>
          <w:sz w:val="28"/>
          <w:szCs w:val="28"/>
        </w:rPr>
        <w:t>щих</w:t>
      </w:r>
      <w:r w:rsidR="00B32D8F" w:rsidRPr="000404C3">
        <w:rPr>
          <w:rFonts w:ascii="Times New Roman" w:eastAsia="Calibri" w:hAnsi="Times New Roman" w:cs="Times New Roman"/>
          <w:sz w:val="28"/>
          <w:szCs w:val="28"/>
        </w:rPr>
        <w:t xml:space="preserve">  высшую  квалификационную категорию, I квалификационную  категорию, соответствие занимаемой должности</w:t>
      </w:r>
      <w:r w:rsidR="00E659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Анализ возрастного состава, уровня квалификации, результатов профессионального роста педагогов образовательных организаций свидетельствует о необходимости кадрового обновления, совершенствования их компетентности в социально-контекстном образовательном пространстве муниципального образования «Смоленский район» Смоленской области</w:t>
      </w:r>
    </w:p>
    <w:p w:rsidR="00D405B8" w:rsidRDefault="00C37A94" w:rsidP="00D40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Федеральным законом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29 декабря 2012 года  №273-ФЗ «Об образовании в Российской Федерации» з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акрепляются особенности получения образования детьми с ограниченными возможностями здоровья. Право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 и в области демографического и социально-экономического развития  региона. </w:t>
      </w:r>
    </w:p>
    <w:p w:rsidR="00D405B8" w:rsidRPr="00D405B8" w:rsidRDefault="00D405B8" w:rsidP="00D40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рамках подпрограммы «Доступная среда» областной государственной программы «Социальная поддержка граждан, проживающих на территории Смоленской области» на 2014-2020 годы созданы условия для получения детьми – инвалидами качественного образования в МБДОУ ЦРР д/с «</w:t>
      </w:r>
      <w:proofErr w:type="spellStart"/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Рябинушка</w:t>
      </w:r>
      <w:proofErr w:type="spellEnd"/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общую сумму 1 147 430,5 рублей.</w:t>
      </w:r>
    </w:p>
    <w:p w:rsidR="00D405B8" w:rsidRDefault="00D405B8" w:rsidP="00D40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образовательных организациях Смоленского района Смоленской области обучается и воспитывается 69 детей-инвалидов и 112 детей с ограниченными возможностями здоровья.</w:t>
      </w:r>
    </w:p>
    <w:p w:rsidR="00E65953" w:rsidRDefault="00D405B8" w:rsidP="00E65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рамках Перечня мероприятий Смоленской области по созданию в общеобразовательных организациях, расположенных в сельской местности, условий для занятия физической культурой и спортом на 2018 год» оснащен школьный спортивный клуб МБОУ </w:t>
      </w:r>
      <w:proofErr w:type="spellStart"/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Синьковской</w:t>
      </w:r>
      <w:proofErr w:type="spellEnd"/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на общую сумму 344 614,71 рублей. </w:t>
      </w:r>
    </w:p>
    <w:p w:rsidR="00D405B8" w:rsidRDefault="00E65953" w:rsidP="00E65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405B8"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Санитарно-гигиеническое состояние школ и детских садов соответствует требованиям Санитарных норм и правил. </w:t>
      </w:r>
      <w:proofErr w:type="gramStart"/>
      <w:r w:rsidR="00211A3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 капитальный ремонт фасада здания МБОУ </w:t>
      </w:r>
      <w:proofErr w:type="spell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Трудиловской</w:t>
      </w:r>
      <w:proofErr w:type="spell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на сумму –1 521 152,45 рублей, МБДОУ ЦРР д/с «</w:t>
      </w:r>
      <w:proofErr w:type="spell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Рябинушка</w:t>
      </w:r>
      <w:proofErr w:type="spell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ремонт фасада на сумму 1 968 252,12 рубля, МБОУ Богородицкая СШ ремонт кровли –751 165,52 рублей, ремонт помещений МБДОУ д/с «Золотая рыбка» на сумму 2 119 023,88 рубля, ремонт кровли пищеблока  МБОУ </w:t>
      </w:r>
      <w:proofErr w:type="spell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Талашкинской</w:t>
      </w:r>
      <w:proofErr w:type="spell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на сумму 153 444,00 рубля, ремонт</w:t>
      </w:r>
      <w:proofErr w:type="gram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кровли в МБОУ </w:t>
      </w:r>
      <w:proofErr w:type="spell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Лубнянская</w:t>
      </w:r>
      <w:proofErr w:type="spell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начальная</w:t>
      </w:r>
      <w:proofErr w:type="gram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школа-детский сад на сумму 392 517,00 рублей, ремонт кровли МБОУ </w:t>
      </w:r>
      <w:proofErr w:type="spellStart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Пригорской</w:t>
      </w:r>
      <w:proofErr w:type="spellEnd"/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СШ на сумму 382 594,00 рубля.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программы «Доступная среда» в </w:t>
      </w:r>
      <w:r w:rsidRPr="00E65953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Печерской СШ установлен пандус, тактильные плиты, проведен ремонт санитарно-гигиенического узла с учетом потребностей для инвалидов на  сумму 1 193 111,10 руб.</w:t>
      </w:r>
    </w:p>
    <w:p w:rsidR="00D405B8" w:rsidRPr="00E65953" w:rsidRDefault="00D405B8" w:rsidP="00E659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65953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</w:t>
      </w:r>
    </w:p>
    <w:p w:rsidR="00D405B8" w:rsidRPr="00525D42" w:rsidRDefault="00D405B8" w:rsidP="00D405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405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25D42" w:rsidRPr="00525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областной государственной программы «Развитие образования и молодежной политики в Смоленской области на 2014 – 2020 годы» ежегодно обновляется автобусный парк Смоленского района, в 2019 году получен для организации подвоза 1 школьный автобус. На территории муниципального образования «Смоленский район» Смоленской области осуществляется подвоз </w:t>
      </w:r>
      <w:r w:rsidR="00525D42" w:rsidRPr="00525D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978 обучающихся из 19 общеобразовательных организаций. Доставка </w:t>
      </w:r>
      <w:proofErr w:type="gramStart"/>
      <w:r w:rsidR="00525D42" w:rsidRPr="00525D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525D42" w:rsidRPr="00525D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27 транспортными средствами. </w:t>
      </w:r>
    </w:p>
    <w:p w:rsidR="00C37A94" w:rsidRPr="00C37A94" w:rsidRDefault="00C37A94" w:rsidP="00C37A9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Большое внимание уделяется формированию системы работы с одаренными детьми.  В качестве средств выявления одаренности учащихся и средства повышения социального статуса знаний в школах ежегодно проводятся предметные недели, предметные олимпиады, конкурсы, выставки. Система олимпиад, конференций, конкурсов создает среду для проявления и развития способностей каждого ребенка. </w:t>
      </w:r>
    </w:p>
    <w:p w:rsidR="00C37A94" w:rsidRPr="00C37A94" w:rsidRDefault="00C37A94" w:rsidP="00C37A94">
      <w:pPr>
        <w:tabs>
          <w:tab w:val="left" w:pos="284"/>
          <w:tab w:val="left" w:pos="108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Большая роль в поддержке талантливых детей отведена системе дополнительного образования. Уже который год подряд высокие результаты показывают на конкурсах и соревнованиях  воспитанники педагогов дополнительного образования. </w:t>
      </w:r>
    </w:p>
    <w:p w:rsidR="00C37A94" w:rsidRPr="00C37A94" w:rsidRDefault="00C37A94" w:rsidP="00C37A94">
      <w:pPr>
        <w:tabs>
          <w:tab w:val="left" w:pos="284"/>
          <w:tab w:val="left" w:pos="108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Накопленный опыт в работе с одаренными детьми нуждается в дальнейшем совершенствовании. Разработанные подпрограммные мероприятия по работе с одаренными и способными детьми будут способствовать  дальнейшему формированию системного подхода к решению проблем поиска, сохранения, развития и поддержки талантов. </w:t>
      </w:r>
    </w:p>
    <w:p w:rsidR="00C37A94" w:rsidRPr="00C37A94" w:rsidRDefault="00C37A94" w:rsidP="00C37A94">
      <w:pPr>
        <w:tabs>
          <w:tab w:val="left" w:pos="284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Ежегодно выпускники школ муниципального образования «Смоленский район» Смоленской области получают золотые медали «За особые успехи в учении». В 201</w:t>
      </w:r>
      <w:r w:rsidR="001E277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1</w:t>
      </w:r>
      <w:r w:rsidR="001E277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выпускников  </w:t>
      </w:r>
      <w:proofErr w:type="gramStart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награждены</w:t>
      </w:r>
      <w:proofErr w:type="gramEnd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золотыми медалями.  Медалисты подтвердили свои высокие результаты обучения, набрав по многим предметам максимальные баллы.</w:t>
      </w:r>
    </w:p>
    <w:p w:rsidR="00C37A94" w:rsidRPr="00C37A94" w:rsidRDefault="00C37A94" w:rsidP="00C37A94">
      <w:pPr>
        <w:tabs>
          <w:tab w:val="left" w:pos="284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Эффективное внедрение ФГОС  невозможно без адекватной обратной связи – системы оценки качества образования. Одним из основных инструментов оценки качества образования является единый государственный экзамен (далее – ЕГЭ) в 11 классе и государственная (итоговая) аттестация выпускников 9 классов.</w:t>
      </w:r>
    </w:p>
    <w:p w:rsidR="00C37A94" w:rsidRPr="00C37A94" w:rsidRDefault="00C37A94" w:rsidP="00C37A94">
      <w:pPr>
        <w:tabs>
          <w:tab w:val="left" w:pos="284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201</w:t>
      </w:r>
      <w:r w:rsidR="001E277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</w:t>
      </w:r>
      <w:r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государственной (итоговой) аттестации в форме ОГЭ принимали участие </w:t>
      </w:r>
      <w:r w:rsidR="00B32D8F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>315</w:t>
      </w:r>
      <w:r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</w:t>
      </w:r>
      <w:r w:rsidR="00B32D8F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классов.</w:t>
      </w:r>
      <w:r w:rsidRPr="001E277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C37A94" w:rsidRPr="00B32D8F" w:rsidRDefault="00C37A94" w:rsidP="00C37A94">
      <w:pPr>
        <w:tabs>
          <w:tab w:val="left" w:pos="284"/>
        </w:tabs>
        <w:suppressAutoHyphens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Вступивший в силу Федеральный закон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29 декабря 2012 года  №273-ФЗ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образовании в  Российской Федерации» расширяет образовательные возможности </w:t>
      </w:r>
      <w:proofErr w:type="gramStart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позволяя выбирать учебные курсы как внутри образовательного учреждения, так и вне его. Данное направление позволяет расширить возможности </w:t>
      </w:r>
      <w:proofErr w:type="spellStart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предпрофильного</w:t>
      </w:r>
      <w:proofErr w:type="spellEnd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профильного обучения.  С целью создания дополнительных условий для повышения качества обучения все обучающиеся  9 класса охвачены </w:t>
      </w:r>
      <w:proofErr w:type="spellStart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подготовкой.  </w:t>
      </w:r>
      <w:r w:rsidR="00015154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средней школе реализуется универсальный профиль</w:t>
      </w:r>
      <w:r w:rsidR="00B32D8F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4927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64B3C" w:rsidRPr="00B32D8F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бразования.</w:t>
      </w:r>
    </w:p>
    <w:p w:rsidR="00C37A94" w:rsidRPr="00C37A94" w:rsidRDefault="00C37A94" w:rsidP="00C37A94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 результате реализации приоритетного национального проекта «Образование», национальной образовательной инициативы «Наша новая школа» модернизации общего образования существенно обновилась инфраструктура муниципальных общеобразовательных организаций. Существенно улучшилось обеспечение школ современным информационно-технологическим оборудованием.</w:t>
      </w:r>
    </w:p>
    <w:p w:rsidR="00C37A94" w:rsidRPr="00C37A94" w:rsidRDefault="00C37A94" w:rsidP="00C37A94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В 201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8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– 201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9</w:t>
      </w:r>
      <w:r w:rsidR="001C606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г.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муниципальном образовании «Смоленский район» осуществлялась активная деятельность по работе с молодёжью. </w:t>
      </w:r>
    </w:p>
    <w:p w:rsidR="00C37A94" w:rsidRPr="00C37A94" w:rsidRDefault="00C37A94" w:rsidP="00C37A94">
      <w:pPr>
        <w:tabs>
          <w:tab w:val="left" w:pos="426"/>
        </w:tabs>
        <w:spacing w:after="16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  Реализация мероприятий 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программы «Молодёжь муниципального образования «Смоленский район» Смоленской области» позволила обеспечить активное вовлечение молодых смолян в социальную практику, в общественную жизнь региона и страны. 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Работает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Молодёжный совет «Новые лидеры – новые инициативы», что позвол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яет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привлечь активную молодёжь к проведению районных патриотических акций, к участию в молодёжных форумах.</w:t>
      </w:r>
    </w:p>
    <w:p w:rsidR="00C37A94" w:rsidRPr="00C37A94" w:rsidRDefault="00C37A94" w:rsidP="00C37A94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На территории района активно работает доб</w:t>
      </w:r>
      <w:r w:rsidR="00F6492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ровольческий центр «Мы вместе!». 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201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>9</w:t>
      </w:r>
      <w:r w:rsidRPr="00C37A94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году </w:t>
      </w:r>
      <w:r w:rsidR="001E277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реализовалась </w:t>
      </w:r>
      <w:r w:rsidRPr="00C37A94">
        <w:rPr>
          <w:rFonts w:ascii="Times New Roman" w:hAnsi="Times New Roman" w:cs="Times New Roman"/>
          <w:sz w:val="28"/>
          <w:szCs w:val="28"/>
        </w:rPr>
        <w:t xml:space="preserve">муниципальная программа «Патриотическое воспитание граждан муниципального образования «Смоленский район» Смоленской области на 2017-2019 годы», которая предполагает активное вовлечение молодёжи в патриотическую работу. </w:t>
      </w:r>
    </w:p>
    <w:p w:rsidR="00C37A94" w:rsidRPr="00C37A94" w:rsidRDefault="00C37A94" w:rsidP="00C37A94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Однако, несмотря на ряд позитивных сдвигов, произошедших в муниципальной системе образования в ходе реализации предыдущих программ,  остаются проблемы, подлежащие решению с учётом новых требований к развитию образования, которые можно решать только комплексно, посредством реализации муниципальной программы.</w:t>
      </w:r>
    </w:p>
    <w:p w:rsidR="00C37A94" w:rsidRPr="00C37A94" w:rsidRDefault="00C37A94" w:rsidP="00DB1349">
      <w:pPr>
        <w:shd w:val="clear" w:color="auto" w:fill="FFFFFF"/>
        <w:spacing w:line="317" w:lineRule="exact"/>
        <w:ind w:left="115" w:right="216" w:firstLine="5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Реализация мероприятий муниципальной программы позволит достичь следующих основных результатов: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-  повысится удовлетворенность населения качеством образовательных услуг;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- повысится эффективность использования бюджетных средств, будет обеспечена финансово-хозяйственная самостоятельность образовательных организаций за счет реализации новых принципов финансирования (на основе государственных заданий);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- повысится привлекательность педагогической профессии и уровень квалификации преподавательских кадров;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-  </w:t>
      </w:r>
      <w:r w:rsidR="0004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своевременное </w:t>
      </w: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зачисление детей в возрасте от 3 до 7 лет в образовательны</w:t>
      </w:r>
      <w:r w:rsidR="0004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="0004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реализующи</w:t>
      </w:r>
      <w:r w:rsidR="0004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основную общеобразовательную программу дошкольного образования;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- 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095E07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- не менее </w:t>
      </w:r>
      <w:r w:rsidR="00040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75</w:t>
      </w:r>
      <w:r w:rsidR="00AF5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процентов детей в возрасте 5 - 18 лет будут охвачены программами дополнительного образования;</w:t>
      </w:r>
    </w:p>
    <w:p w:rsidR="00C37A94" w:rsidRPr="00095E07" w:rsidRDefault="00095E07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5E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Доля детей-инвалидов в возрасте от 5 до 18 лет, получающих дополнительное образование, от общей численности детей-инвалид</w:t>
      </w:r>
      <w:r w:rsidR="0051014A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данного возраста  составит  9</w:t>
      </w:r>
      <w:r w:rsidRPr="00095E07">
        <w:rPr>
          <w:rFonts w:ascii="Times New Roman" w:eastAsia="Times New Roman" w:hAnsi="Times New Roman" w:cs="Times New Roman"/>
          <w:sz w:val="28"/>
          <w:szCs w:val="28"/>
          <w:lang w:eastAsia="ar-SA"/>
        </w:rPr>
        <w:t>5 %;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- будут обеспечены потребности экономики Смоленского района в профессиональных кадрах высокой квалификации;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        - повысится эффективность реализации молодежной политики на территории Смоленского района.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Применение программно-целевого метода позволит избежать таких негативных последствий и рисков, как: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- рост социальной напряженности, обусловленной дифференциацией качества предоставляемых учреждениями образовательных услуг.</w:t>
      </w:r>
    </w:p>
    <w:p w:rsidR="00C37A94" w:rsidRPr="00275859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Вместе с тем при использовании программно-целевого метода могут возникнуть риски, связанные:</w:t>
      </w:r>
    </w:p>
    <w:p w:rsidR="00C37A94" w:rsidRPr="00275859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 с недостатка</w:t>
      </w:r>
      <w:r w:rsidR="00705D99"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в упр</w:t>
      </w: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авлении муниципальной  программой;</w:t>
      </w:r>
    </w:p>
    <w:p w:rsidR="00C37A94" w:rsidRPr="00275859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-  </w:t>
      </w:r>
      <w:r w:rsidR="00510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не</w:t>
      </w:r>
      <w:r w:rsidR="00510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рациональным использованием </w:t>
      </w: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</w:t>
      </w:r>
      <w:r w:rsidR="0051014A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7585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Риски, связанные с недостатками в управлении муниципальной  программой, могут быть вызваны слабой координацией действий различных субъектов образовательной политики (органы исполнительной власти Смоленского района, образовательные, общественные организации), что приведет к возникновению диспропорций в ресурсной поддержке реализации намеченных мероприятий и снижению эффективности использования бюджетных средств.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Недостаточный учет результатов мониторинговых исследований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51014A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Риски, связанные с неверно выбранными приоритетами развития отрасли, могут быть вызваны изменениями государственной политике в сфере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образования и молодежной политики и последующей внеплановой коррекцией частично реализованных мероприятий, что также снизит эффективность использования бюджетных средств.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Основные мероприятия муниципальной программы будут направлены на создание на всех уровнях образования условий для равного доступа граждан к качественным образовательным услугам.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Будет обеспечен вывод инфраструктуры школьного образования на базовый уровень условий образовательного процесса, отвечающих современным требованиям.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Особое внимание будет уделено вопросам повышения качества управления образовательными организациями.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Будет решена задача обеспечения информационной прозрачности системы образования для общества.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Муниципальная программа будет ориентирована на полноценное использование созданных условий для обеспечения нового качества образования. 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Осуществлен переход на эффективный контракт с педагогическими работниками, проведена модернизация системы педагогического образования и повышения квалификации, что обеспечило качественное обновление педагогического корпуса.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          Была  сформирована с участием общественности независимая система оценки качества работы образовательных организаций, включая введение публичных рейтингов их деятельности.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Муниципальная программа   охватывает сеть сервисов системы  дополнительного образования, которая будет обеспечивать охват детей и молодежи программами позитивной социализации, поддерживать их самореализацию.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3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В результате сеть образовательных организаций, федеральные государственные образовательные стандарты,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траекторий.</w:t>
      </w:r>
    </w:p>
    <w:p w:rsidR="00C37A94" w:rsidRPr="00DB1349" w:rsidRDefault="00DB1349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1349">
        <w:rPr>
          <w:rFonts w:ascii="Times New Roman" w:eastAsia="Calibri" w:hAnsi="Times New Roman"/>
          <w:b/>
          <w:sz w:val="28"/>
          <w:szCs w:val="28"/>
        </w:rPr>
        <w:t>Сроки (этапы) реализации муниципальной программы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Реализация муниципальной программы «Развитие системы </w:t>
      </w:r>
      <w:r w:rsidR="001C6063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r w:rsidRPr="00C37A94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1C60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1C6063">
        <w:rPr>
          <w:rFonts w:ascii="Times New Roman" w:eastAsia="Calibri" w:hAnsi="Times New Roman" w:cs="Times New Roman"/>
          <w:sz w:val="28"/>
          <w:szCs w:val="28"/>
        </w:rPr>
        <w:t>м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1C6063">
        <w:rPr>
          <w:rFonts w:ascii="Times New Roman" w:eastAsia="Calibri" w:hAnsi="Times New Roman" w:cs="Times New Roman"/>
          <w:sz w:val="28"/>
          <w:szCs w:val="28"/>
        </w:rPr>
        <w:t>и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«Смоленский  район» Смоленской области на 20</w:t>
      </w:r>
      <w:r w:rsidR="00705D99">
        <w:rPr>
          <w:rFonts w:ascii="Times New Roman" w:eastAsia="Calibri" w:hAnsi="Times New Roman" w:cs="Times New Roman"/>
          <w:sz w:val="28"/>
          <w:szCs w:val="28"/>
        </w:rPr>
        <w:t>20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705D99">
        <w:rPr>
          <w:rFonts w:ascii="Times New Roman" w:eastAsia="Calibri" w:hAnsi="Times New Roman" w:cs="Times New Roman"/>
          <w:sz w:val="28"/>
          <w:szCs w:val="28"/>
        </w:rPr>
        <w:t>2</w:t>
      </w:r>
      <w:r w:rsidR="001C6063">
        <w:rPr>
          <w:rFonts w:ascii="Times New Roman" w:eastAsia="Calibri" w:hAnsi="Times New Roman" w:cs="Times New Roman"/>
          <w:sz w:val="28"/>
          <w:szCs w:val="28"/>
        </w:rPr>
        <w:t>2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годы» рассчитана на </w:t>
      </w:r>
      <w:r w:rsidR="001C6063">
        <w:rPr>
          <w:rFonts w:ascii="Times New Roman" w:eastAsia="Calibri" w:hAnsi="Times New Roman" w:cs="Times New Roman"/>
          <w:sz w:val="28"/>
          <w:szCs w:val="28"/>
        </w:rPr>
        <w:t>3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37A94" w:rsidRPr="00C37A94" w:rsidRDefault="00C37A94" w:rsidP="00C37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Обобщенная характеристика основных мероприятий муниципальной программы </w:t>
      </w:r>
    </w:p>
    <w:p w:rsidR="00C37A94" w:rsidRPr="00C37A94" w:rsidRDefault="00C37A94" w:rsidP="00C37A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Муниципальная программа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системы </w:t>
      </w:r>
      <w:r w:rsidR="001C6063">
        <w:rPr>
          <w:rFonts w:ascii="Times New Roman" w:eastAsia="Calibri" w:hAnsi="Times New Roman" w:cs="Times New Roman"/>
          <w:iCs/>
          <w:sz w:val="28"/>
          <w:szCs w:val="28"/>
        </w:rPr>
        <w:t xml:space="preserve"> общего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образования</w:t>
      </w:r>
      <w:r w:rsidR="009C2D85">
        <w:rPr>
          <w:rFonts w:ascii="Times New Roman" w:eastAsia="Calibri" w:hAnsi="Times New Roman" w:cs="Times New Roman"/>
          <w:iCs/>
          <w:sz w:val="28"/>
          <w:szCs w:val="28"/>
        </w:rPr>
        <w:t xml:space="preserve"> в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муниципально</w:t>
      </w:r>
      <w:r w:rsidR="009C2D85"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образовани</w:t>
      </w:r>
      <w:r w:rsidR="009C2D85">
        <w:rPr>
          <w:rFonts w:ascii="Times New Roman" w:eastAsia="Calibri" w:hAnsi="Times New Roman" w:cs="Times New Roman"/>
          <w:iCs/>
          <w:sz w:val="28"/>
          <w:szCs w:val="28"/>
        </w:rPr>
        <w:t xml:space="preserve">и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«Смоленский </w:t>
      </w:r>
      <w:r w:rsidR="009C2D85">
        <w:rPr>
          <w:rFonts w:ascii="Times New Roman" w:eastAsia="Calibri" w:hAnsi="Times New Roman" w:cs="Times New Roman"/>
          <w:iCs/>
          <w:sz w:val="28"/>
          <w:szCs w:val="28"/>
        </w:rPr>
        <w:t>район» Смоленской области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на 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20-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F056F6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годы</w:t>
      </w:r>
      <w:r w:rsidR="009C2D85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включает следующие подпрограммы:</w:t>
      </w:r>
    </w:p>
    <w:p w:rsidR="00C37A94" w:rsidRPr="00C37A94" w:rsidRDefault="00C37A94" w:rsidP="00C3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1. «Развитие дошкольного образования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2. «Развитие общего образования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3. «Развитие дополнительного образования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годы»;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 4. «Совершенствование  системы  устройства детей сирот и детей, оставшихся  без попечения  родителей, на воспитание в семьи и сопровождение выпускников  </w:t>
      </w:r>
      <w:proofErr w:type="spellStart"/>
      <w:r w:rsidRPr="00C37A94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организаций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5. «Развитие системы оценки качества образования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подпрограмма 6. «Педагогические кадры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F056F6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7. «Молодежь  муниципального образования  «Смоленский район» Смоленской области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4D7803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подпрограмма 8. «Организация отдыха, оздоровления, занятости детей и подростков Смоленского района на 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>2020-202</w:t>
      </w:r>
      <w:r w:rsidR="004D7803">
        <w:rPr>
          <w:rFonts w:ascii="Times New Roman" w:eastAsia="Calibri" w:hAnsi="Times New Roman" w:cs="Times New Roman"/>
          <w:sz w:val="28"/>
          <w:szCs w:val="28"/>
        </w:rPr>
        <w:t>2</w:t>
      </w:r>
      <w:r w:rsidR="00705D99" w:rsidRPr="00705D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>годы».</w:t>
      </w:r>
    </w:p>
    <w:p w:rsidR="00C37A94" w:rsidRPr="002E66EA" w:rsidRDefault="002E66EA" w:rsidP="00C37A9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37A94" w:rsidRPr="002E66EA">
        <w:rPr>
          <w:rFonts w:ascii="Times New Roman" w:eastAsia="Calibri" w:hAnsi="Times New Roman" w:cs="Times New Roman"/>
          <w:sz w:val="28"/>
          <w:szCs w:val="28"/>
        </w:rPr>
        <w:t xml:space="preserve">Обеспечивающая подпрограмма на </w:t>
      </w:r>
      <w:r w:rsidR="00705D99" w:rsidRPr="002E66EA">
        <w:rPr>
          <w:rFonts w:ascii="Times New Roman" w:eastAsia="Calibri" w:hAnsi="Times New Roman" w:cs="Times New Roman"/>
          <w:sz w:val="28"/>
          <w:szCs w:val="28"/>
        </w:rPr>
        <w:t>2020-202</w:t>
      </w:r>
      <w:r w:rsidR="004D7803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37A94" w:rsidRPr="002E66EA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37A94" w:rsidRPr="002E6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A94" w:rsidRPr="00C37A94" w:rsidRDefault="00C37A94" w:rsidP="00C37A94">
      <w:pPr>
        <w:autoSpaceDE w:val="0"/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37A9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Подпрограммы  состоят из основных мероприятий, которые  включают меры по формированию и финансовому обеспечению муниципальной программы. </w:t>
      </w:r>
    </w:p>
    <w:p w:rsidR="00C37A94" w:rsidRPr="00C37A94" w:rsidRDefault="00C37A94" w:rsidP="00C37A94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37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Мероприятия  </w:t>
      </w:r>
      <w:r w:rsidRPr="00C37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трех подпрограмм  </w:t>
      </w:r>
      <w:r w:rsidRPr="00C37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муниципальной программы 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начальном общем, основном общем, среднем общем  и  дополнительном образовании детей.  </w:t>
      </w:r>
    </w:p>
    <w:p w:rsidR="00C37A94" w:rsidRPr="00C37A94" w:rsidRDefault="00C37A94" w:rsidP="00C37A94">
      <w:pPr>
        <w:widowControl w:val="0"/>
        <w:suppressAutoHyphens/>
        <w:autoSpaceDE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Перечень основных мероприятий муниципальной программы представлен в </w:t>
      </w:r>
      <w:hyperlink r:id="rId9" w:history="1">
        <w:r w:rsidRPr="00C37A94">
          <w:rPr>
            <w:rFonts w:ascii="Times New Roman" w:eastAsia="Calibri" w:hAnsi="Times New Roman" w:cs="Times New Roman"/>
            <w:sz w:val="28"/>
            <w:szCs w:val="28"/>
          </w:rPr>
          <w:t xml:space="preserve">приложении №2 </w:t>
        </w:r>
      </w:hyperlink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>к муниципальной программе.</w:t>
      </w:r>
    </w:p>
    <w:p w:rsidR="00C37A94" w:rsidRPr="00C37A94" w:rsidRDefault="00C37A94" w:rsidP="00C37A9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Общий объем финансирования Программы составляет  </w:t>
      </w:r>
      <w:r>
        <w:rPr>
          <w:rFonts w:ascii="Times New Roman" w:eastAsia="Calibri" w:hAnsi="Times New Roman"/>
          <w:sz w:val="28"/>
          <w:szCs w:val="28"/>
        </w:rPr>
        <w:t>1653851851,31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рублей, в том числе: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- средства областного бюджета </w:t>
      </w:r>
      <w:r>
        <w:rPr>
          <w:rFonts w:ascii="Times New Roman" w:eastAsia="Calibri" w:hAnsi="Times New Roman"/>
          <w:sz w:val="28"/>
          <w:szCs w:val="28"/>
        </w:rPr>
        <w:t>1207211062,70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- средства бюджета муниципального образования «Смоленский район» Смоленской области – </w:t>
      </w:r>
      <w:r>
        <w:rPr>
          <w:rFonts w:ascii="Times New Roman" w:eastAsia="Calibri" w:hAnsi="Times New Roman"/>
          <w:sz w:val="28"/>
          <w:szCs w:val="28"/>
        </w:rPr>
        <w:t>446640788,61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>По годам реализации: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- 2020 год – </w:t>
      </w:r>
      <w:r>
        <w:rPr>
          <w:rFonts w:ascii="Times New Roman" w:eastAsia="Calibri" w:hAnsi="Times New Roman"/>
          <w:sz w:val="28"/>
          <w:szCs w:val="28"/>
        </w:rPr>
        <w:t>541542873,71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- 2021 год – </w:t>
      </w:r>
      <w:r>
        <w:rPr>
          <w:rFonts w:ascii="Times New Roman" w:eastAsia="Calibri" w:hAnsi="Times New Roman"/>
          <w:sz w:val="28"/>
          <w:szCs w:val="28"/>
        </w:rPr>
        <w:t>545191221,08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рублей;</w:t>
      </w:r>
    </w:p>
    <w:p w:rsidR="00981571" w:rsidRPr="00853FE1" w:rsidRDefault="00981571" w:rsidP="00DF27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53FE1">
        <w:rPr>
          <w:rFonts w:ascii="Times New Roman" w:eastAsia="Calibri" w:hAnsi="Times New Roman"/>
          <w:sz w:val="28"/>
          <w:szCs w:val="28"/>
        </w:rPr>
        <w:t xml:space="preserve">-2022 год – </w:t>
      </w:r>
      <w:r>
        <w:rPr>
          <w:rFonts w:ascii="Times New Roman" w:eastAsia="Calibri" w:hAnsi="Times New Roman"/>
          <w:sz w:val="28"/>
          <w:szCs w:val="28"/>
        </w:rPr>
        <w:t>567117756,52</w:t>
      </w:r>
      <w:r w:rsidRPr="00853FE1">
        <w:rPr>
          <w:rFonts w:ascii="Times New Roman" w:eastAsia="Calibri" w:hAnsi="Times New Roman"/>
          <w:sz w:val="28"/>
          <w:szCs w:val="28"/>
        </w:rPr>
        <w:t xml:space="preserve"> рублей.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5. Методика  оценки эффективности муниципальной программы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представляет собой механизм оценки выполнения мероприятий программы в зависимости от степени достижения задач, определенных программой, в целях оптимальной концентрации средств местного бюджета на поддержку развития образования.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ab/>
        <w:t>Настоящая методика определяет основные процедуры и механизмы оценки выполнения мероприятий программы в зависимости от степени достижения целей и результатов для координации и оптимизации деятельности по реализации программных мероприятий, применения в практике  бюджетного планирования и обеспечения результативности бюджетных расходов.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ab/>
        <w:t>Оценка эффективности реализации программы производится ежегодно за отчетный год и за весь период реализации программы по окончании срока её реализации. Основанием для проведения эффективности реализации программы является отчет о ходе её выполнения и финансирования программы за год.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ab/>
        <w:t>Оценка эффективности реализации программы производится на основании информации за отчетный год о достигнутых результатах и проведенных мероприятиях, а также сведений, полученных от участников программы.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ab/>
        <w:t>Эффективность достижения каждого показателя программы рассчитывается по следующей формуле:</w:t>
      </w:r>
    </w:p>
    <w:p w:rsidR="00C37A94" w:rsidRPr="00275859" w:rsidRDefault="00C37A94" w:rsidP="00DF2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</w:p>
    <w:p w:rsidR="00C37A94" w:rsidRPr="00275859" w:rsidRDefault="00C37A94" w:rsidP="00DF2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5859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275859">
        <w:rPr>
          <w:rFonts w:ascii="Times New Roman" w:eastAsia="Calibri" w:hAnsi="Times New Roman" w:cs="Times New Roman"/>
          <w:sz w:val="28"/>
          <w:szCs w:val="28"/>
        </w:rPr>
        <w:tab/>
      </w:r>
      <w:r w:rsidRPr="00275859">
        <w:rPr>
          <w:rFonts w:ascii="Times New Roman" w:eastAsia="Calibri" w:hAnsi="Times New Roman" w:cs="Times New Roman"/>
          <w:sz w:val="28"/>
          <w:szCs w:val="28"/>
        </w:rPr>
        <w:tab/>
      </w:r>
      <w:r w:rsidRPr="00275859">
        <w:rPr>
          <w:rFonts w:ascii="Times New Roman" w:eastAsia="Calibri" w:hAnsi="Times New Roman" w:cs="Times New Roman"/>
          <w:sz w:val="28"/>
          <w:szCs w:val="28"/>
        </w:rPr>
        <w:tab/>
      </w:r>
      <w:r w:rsidRPr="00275859">
        <w:rPr>
          <w:rFonts w:ascii="Times New Roman" w:eastAsia="Calibri" w:hAnsi="Times New Roman" w:cs="Times New Roman"/>
          <w:sz w:val="28"/>
          <w:szCs w:val="28"/>
        </w:rPr>
        <w:tab/>
      </w:r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275859">
        <w:rPr>
          <w:rFonts w:ascii="Times New Roman" w:eastAsia="Calibri" w:hAnsi="Times New Roman" w:cs="Times New Roman"/>
          <w:sz w:val="28"/>
          <w:szCs w:val="28"/>
        </w:rPr>
        <w:t xml:space="preserve"> = ------ * 100%</w:t>
      </w:r>
    </w:p>
    <w:p w:rsidR="00C37A94" w:rsidRPr="00275859" w:rsidRDefault="00C37A94" w:rsidP="00DF2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59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En</w:t>
      </w:r>
      <w:r w:rsidRPr="00275859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достижения показателя программы (проценты);</w:t>
      </w: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Tf</w:t>
      </w:r>
      <w:proofErr w:type="spellEnd"/>
      <w:r w:rsidRPr="00275859">
        <w:rPr>
          <w:rFonts w:ascii="Times New Roman" w:eastAsia="Calibri" w:hAnsi="Times New Roman" w:cs="Times New Roman"/>
          <w:sz w:val="28"/>
          <w:szCs w:val="28"/>
        </w:rPr>
        <w:t xml:space="preserve"> – фактическое значение показателя, достигнутое в ходе реализации программы;</w:t>
      </w: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275859">
        <w:rPr>
          <w:rFonts w:ascii="Times New Roman" w:eastAsia="Calibri" w:hAnsi="Times New Roman" w:cs="Times New Roman"/>
          <w:sz w:val="28"/>
          <w:szCs w:val="28"/>
          <w:lang w:val="en-US"/>
        </w:rPr>
        <w:t>Tn</w:t>
      </w:r>
      <w:proofErr w:type="spellEnd"/>
      <w:proofErr w:type="gramEnd"/>
      <w:r w:rsidRPr="00275859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программы</w:t>
      </w: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275859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6. Основные меры правового регулирования в сфере реализации муниципальной программы.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A94" w:rsidRPr="00C37A94" w:rsidRDefault="00C37A94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основными нормативными документами в сфере образования является:</w:t>
      </w:r>
    </w:p>
    <w:p w:rsidR="00C37A94" w:rsidRPr="00C37A94" w:rsidRDefault="00C37A94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- Федеральный закон от 29.12.2012 N 273-ФЗ (ред. от 03.07.2016) "Об образовании в Российской Федерации" (с изм. и доп., вступ. в силу с </w:t>
      </w:r>
      <w:r w:rsidR="00AF55CF">
        <w:rPr>
          <w:rFonts w:ascii="Times New Roman" w:hAnsi="Times New Roman" w:cs="Times New Roman"/>
          <w:sz w:val="28"/>
          <w:szCs w:val="28"/>
        </w:rPr>
        <w:t>26</w:t>
      </w:r>
      <w:r w:rsidRPr="00C37A94">
        <w:rPr>
          <w:rFonts w:ascii="Times New Roman" w:hAnsi="Times New Roman" w:cs="Times New Roman"/>
          <w:sz w:val="28"/>
          <w:szCs w:val="28"/>
        </w:rPr>
        <w:t>.0</w:t>
      </w:r>
      <w:r w:rsidR="00AF55CF">
        <w:rPr>
          <w:rFonts w:ascii="Times New Roman" w:hAnsi="Times New Roman" w:cs="Times New Roman"/>
          <w:sz w:val="28"/>
          <w:szCs w:val="28"/>
        </w:rPr>
        <w:t>8</w:t>
      </w:r>
      <w:r w:rsidRPr="00C37A94">
        <w:rPr>
          <w:rFonts w:ascii="Times New Roman" w:hAnsi="Times New Roman" w:cs="Times New Roman"/>
          <w:sz w:val="28"/>
          <w:szCs w:val="28"/>
        </w:rPr>
        <w:t>.201</w:t>
      </w:r>
      <w:r w:rsidR="00AF55CF">
        <w:rPr>
          <w:rFonts w:ascii="Times New Roman" w:hAnsi="Times New Roman" w:cs="Times New Roman"/>
          <w:sz w:val="28"/>
          <w:szCs w:val="28"/>
        </w:rPr>
        <w:t>9</w:t>
      </w:r>
      <w:r w:rsidRPr="00C37A94">
        <w:rPr>
          <w:rFonts w:ascii="Times New Roman" w:hAnsi="Times New Roman" w:cs="Times New Roman"/>
          <w:sz w:val="28"/>
          <w:szCs w:val="28"/>
        </w:rPr>
        <w:t>);</w:t>
      </w:r>
    </w:p>
    <w:p w:rsidR="00C37A94" w:rsidRPr="00C37A94" w:rsidRDefault="00C37A94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C37A94">
        <w:rPr>
          <w:rFonts w:ascii="Times New Roman" w:hAnsi="Times New Roman" w:cs="Times New Roman"/>
          <w:sz w:val="28"/>
          <w:szCs w:val="28"/>
        </w:rPr>
        <w:t>Федеральный закон от 06.10.2003 N 131-ФЗ (ред. от 03.07.2016) "Об общих принципах организации местного самоуправления в Российской Федерации";</w:t>
      </w:r>
    </w:p>
    <w:p w:rsidR="00C37A94" w:rsidRPr="00C37A94" w:rsidRDefault="00C37A94" w:rsidP="00B55BF1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24.07.1998 N 124-ФЗ (ред. от 28.11.2015) "Об основных гарантиях прав ребенка в Российской Федерации";</w:t>
      </w:r>
    </w:p>
    <w:p w:rsidR="00C37A94" w:rsidRPr="00C37A94" w:rsidRDefault="00C37A94" w:rsidP="00B55BF1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</w:t>
      </w:r>
      <w:r w:rsidR="00BD67DE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C37A94">
        <w:rPr>
          <w:rFonts w:ascii="Times New Roman" w:eastAsia="Times New Roman" w:hAnsi="Times New Roman" w:cs="Times New Roman"/>
          <w:sz w:val="28"/>
          <w:szCs w:val="28"/>
        </w:rPr>
        <w:t>.07.201</w:t>
      </w:r>
      <w:r w:rsidR="00BD67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7A9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37A94" w:rsidRPr="00C37A94" w:rsidRDefault="00C37A94" w:rsidP="00B55BF1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sz w:val="28"/>
          <w:szCs w:val="28"/>
        </w:rPr>
        <w:t xml:space="preserve">       - Федеральный закон от 06.10.1999 N 184-ФЗ (ред. от 03.07.2016)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C37A94" w:rsidRPr="00C37A94" w:rsidRDefault="00C37A94" w:rsidP="00B55BF1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sz w:val="28"/>
          <w:szCs w:val="28"/>
        </w:rPr>
        <w:t xml:space="preserve">       - постановление Главного государственного санитарного врача Российской Федерации от 19.04.2010  № 25 «Об утверждении САНПИН 2.4.4.2599-10»;</w:t>
      </w:r>
    </w:p>
    <w:p w:rsidR="00BD67DE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="00BD67DE" w:rsidRPr="00B55BF1">
        <w:rPr>
          <w:rFonts w:ascii="Times New Roman" w:hAnsi="Times New Roman" w:cs="Times New Roman"/>
          <w:sz w:val="28"/>
          <w:szCs w:val="28"/>
        </w:rPr>
        <w:t>Закон Смоленской области от 31.10.2013 N 122-з (ред. от 28.03.2019)"Об образовании в Смоленской области</w:t>
      </w:r>
      <w:proofErr w:type="gramStart"/>
      <w:r w:rsidR="00BD67DE"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BD67DE"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31.10.2013)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B55BF1">
        <w:rPr>
          <w:rFonts w:ascii="Times New Roman" w:hAnsi="Times New Roman" w:cs="Times New Roman"/>
          <w:sz w:val="28"/>
          <w:szCs w:val="28"/>
        </w:rPr>
        <w:t>Закон Смоленской области от 31.01.2008 N 6-з (ред. от 28.12.2016)</w:t>
      </w:r>
    </w:p>
    <w:p w:rsid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55BF1">
        <w:rPr>
          <w:rFonts w:ascii="Times New Roman" w:hAnsi="Times New Roman" w:cs="Times New Roman"/>
          <w:sz w:val="28"/>
          <w:szCs w:val="28"/>
        </w:rPr>
        <w:t>"Об организации и осуществлении деятельности по опеке и попечительству в Смоленской области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31.01.2008)</w:t>
      </w:r>
    </w:p>
    <w:p w:rsidR="00B55BF1" w:rsidRPr="00705D99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Закон Смоленской области от 22.06.2006 N 61-з (ред. от 25.10.2018)</w:t>
      </w:r>
    </w:p>
    <w:p w:rsid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55BF1">
        <w:rPr>
          <w:rFonts w:ascii="Times New Roman" w:hAnsi="Times New Roman" w:cs="Times New Roman"/>
          <w:sz w:val="28"/>
          <w:szCs w:val="28"/>
        </w:rPr>
        <w:t xml:space="preserve">"О размере, порядке назначения и выплаты ежемесячных денежных средств на содержание ребенка, находящегося под опекой (попечительством), на </w:t>
      </w:r>
      <w:r w:rsidRPr="00B55BF1">
        <w:rPr>
          <w:rFonts w:ascii="Times New Roman" w:hAnsi="Times New Roman" w:cs="Times New Roman"/>
          <w:sz w:val="28"/>
          <w:szCs w:val="28"/>
        </w:rPr>
        <w:lastRenderedPageBreak/>
        <w:t>территории Смоленской области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22.06.2006)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B55BF1">
        <w:rPr>
          <w:rFonts w:ascii="Times New Roman" w:hAnsi="Times New Roman" w:cs="Times New Roman"/>
          <w:sz w:val="28"/>
          <w:szCs w:val="28"/>
        </w:rPr>
        <w:t>Закон Смоленской области от 29.09.2005 N 89-з (ред. от 12.09.2019)</w:t>
      </w:r>
    </w:p>
    <w:p w:rsidR="00B55BF1" w:rsidRPr="00705D99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B55BF1">
        <w:rPr>
          <w:rFonts w:ascii="Times New Roman" w:hAnsi="Times New Roman" w:cs="Times New Roman"/>
          <w:sz w:val="28"/>
          <w:szCs w:val="28"/>
        </w:rPr>
        <w:t>"Об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19.09.2005)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Закон Смоленской области от 29.11.2007 N 114-з (ред. от 12.09.2019)</w:t>
      </w:r>
    </w:p>
    <w:p w:rsidR="00B55BF1" w:rsidRPr="00705D99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28.11.2007)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- Закон Смоленской области от 29.09.2009 N 86-з (ред. от 25.10.2018)</w:t>
      </w:r>
    </w:p>
    <w:p w:rsidR="00B55BF1" w:rsidRPr="00705D99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"О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>принят Смоленской областной Думой 29.09.2009)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- Закон Смоленской области от 15.07.2011 N 45-з (ред. от 30.11.2016)</w:t>
      </w:r>
    </w:p>
    <w:p w:rsidR="00B55BF1" w:rsidRP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BF1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родителей"</w:t>
      </w:r>
    </w:p>
    <w:p w:rsidR="00B55BF1" w:rsidRDefault="00B55BF1" w:rsidP="00B55BF1">
      <w:pPr>
        <w:autoSpaceDE w:val="0"/>
        <w:autoSpaceDN w:val="0"/>
        <w:adjustRightInd w:val="0"/>
        <w:spacing w:after="0" w:line="240" w:lineRule="auto"/>
        <w:jc w:val="both"/>
      </w:pPr>
      <w:r w:rsidRPr="00B55BF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5BF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B55BF1">
        <w:rPr>
          <w:rFonts w:ascii="Times New Roman" w:hAnsi="Times New Roman" w:cs="Times New Roman"/>
          <w:sz w:val="28"/>
          <w:szCs w:val="28"/>
        </w:rPr>
        <w:t xml:space="preserve"> Смоленской областной Думой 12.07.2011)</w:t>
      </w:r>
    </w:p>
    <w:p w:rsidR="00C37A94" w:rsidRPr="00C37A94" w:rsidRDefault="00C37A94" w:rsidP="00C37A9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На основании  Федерального закона от 29 декабря 2012 года№273-ФЗ «Об образовании в Российской Федерации» в течение 2017-2019 годов. В рамках муниципальной программы будут приняты нормативные правовые акты, обеспечивающие реализацию указанного Федерального закона. </w:t>
      </w:r>
    </w:p>
    <w:p w:rsidR="00C37A94" w:rsidRPr="00C37A94" w:rsidRDefault="00C37A94" w:rsidP="00C37A9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Будут разработаны и утверждены нормативные правовые акты, касающиеся организации образовательного процесса с учетом повышения его качества. </w:t>
      </w:r>
    </w:p>
    <w:p w:rsidR="00C37A94" w:rsidRPr="00C37A94" w:rsidRDefault="00C37A94" w:rsidP="004D780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 Наряду с этим планируется внесение изменений в нормативные правовые акты в сфере дошкольного, начального общего, основного общего, среднего общего и дополнительного  образования.</w:t>
      </w:r>
    </w:p>
    <w:p w:rsidR="00C37A94" w:rsidRPr="00C37A94" w:rsidRDefault="00C37A94" w:rsidP="00C37A9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ПАСПОРТ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подпрограммы «Развитие дошкольного образования на </w:t>
      </w:r>
      <w:r w:rsidR="00705D99" w:rsidRP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05D99" w:rsidRP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429"/>
      </w:tblGrid>
      <w:tr w:rsidR="00C37A94" w:rsidRPr="00C37A94" w:rsidTr="00C37A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«Смоленского район» Смоленской области</w:t>
            </w:r>
          </w:p>
        </w:tc>
      </w:tr>
      <w:tr w:rsidR="00C37A94" w:rsidRPr="00C37A94" w:rsidTr="00C37A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Исполнители основных </w:t>
            </w: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мероприятий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rPr>
          <w:trHeight w:val="86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Повышение доступности и качества  дошкольного образования в муниципальном образовании «Смоленский район» Смоленской области  </w:t>
            </w:r>
          </w:p>
        </w:tc>
      </w:tr>
      <w:tr w:rsidR="00C37A94" w:rsidRPr="00C37A94" w:rsidTr="00C37A94">
        <w:trPr>
          <w:trHeight w:val="17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охват детей в возрасте от 1,5 до 8 лет программами дошкольного образования;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доля образовательных организаций, в которых созданы условия в соответствии с федеральным государственным стандартом дошкольного образования, от общего количества образовательных организаций</w:t>
            </w:r>
          </w:p>
        </w:tc>
      </w:tr>
      <w:tr w:rsidR="00C37A94" w:rsidRPr="00C37A94" w:rsidTr="00C37A94">
        <w:trPr>
          <w:trHeight w:val="36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705D99" w:rsidP="004D78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2020</w:t>
            </w:r>
            <w:r w:rsidRPr="00705D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-202</w:t>
            </w:r>
            <w:r w:rsidR="004D78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Pr="00705D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37A94"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37A94" w:rsidRPr="00C37A94" w:rsidTr="00C37A94">
        <w:trPr>
          <w:trHeight w:val="69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Общий объем финансирования подпрограммы составляет</w:t>
            </w:r>
            <w:r w:rsidR="00E03486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500198627,60 рублей, в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том числе:</w:t>
            </w:r>
          </w:p>
          <w:p w:rsidR="00C37A94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  средства областного бюджета –</w:t>
            </w:r>
            <w:r w:rsidR="000863C7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03486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256352100,00</w:t>
            </w:r>
            <w:r w:rsidR="000863C7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C37A94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средства бюджета муниципального образования –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03486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243846527,60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C37A94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C37A94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167460136,10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E03486" w:rsidRPr="00E03486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год – </w:t>
            </w:r>
            <w:r w:rsidR="00BD6562" w:rsidRPr="00E03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165060076,31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</w:t>
            </w:r>
            <w:r w:rsidR="00E03486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B55BF1" w:rsidRPr="00E03486" w:rsidRDefault="00E03486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- 2022 год – 167678415,19 рублей.</w:t>
            </w:r>
            <w:r w:rsidR="00B55BF1"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34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Объемы и источники финансирования  подлежат ежегодному уточнению.</w:t>
            </w:r>
          </w:p>
        </w:tc>
      </w:tr>
    </w:tbl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1. Общая характеристика социально – экономической сферы реализации подпрограммы.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Дошкольное образование сегодня - это важный фактор образования, который обеспечивает каждому ребёнку равные условия для его успешности обучения в школе.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подпрограммы 1 «Развитие  дошкольного образования на </w:t>
      </w:r>
      <w:r w:rsidR="00705D99"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20-</w:t>
      </w:r>
      <w:r w:rsidR="00705D99"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1C6063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годы», вызвана необходимостью обеспечения гарантированных </w:t>
      </w:r>
      <w:hyperlink r:id="rId10" w:history="1">
        <w:r w:rsidRPr="00C37A94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Конституцией</w:t>
        </w:r>
      </w:hyperlink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Российской Федерации общедоступности и бесплатности дошкольного образования, поскольку на территории муниципального образования «Смоленский район» Смоленской области усиливается тенденция к росту численности детей, нуждающихся в обеспечении местами в дошкольных образовательных организациях.</w:t>
      </w:r>
      <w:proofErr w:type="gramEnd"/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На начало 201</w:t>
      </w:r>
      <w:r w:rsid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учебного года муниципальная сеть дошкольного  образования муниципального образования «Смоленский  район» Смоленской области   представлена 1</w:t>
      </w:r>
      <w:r w:rsid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дошкольными образовательными организациями.            </w:t>
      </w:r>
    </w:p>
    <w:p w:rsidR="00C37A94" w:rsidRPr="00B32D8F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5D99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   </w:t>
      </w:r>
      <w:r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 </w:t>
      </w:r>
      <w:r w:rsidR="00B32D8F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образовательных организациях функционируют </w:t>
      </w:r>
      <w:r w:rsidR="00B32D8F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дошкольных групп.                                   </w:t>
      </w:r>
    </w:p>
    <w:p w:rsidR="00C37A94" w:rsidRPr="00B32D8F" w:rsidRDefault="00F07FA2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состоянию на 1 сентября 201</w:t>
      </w:r>
      <w:r w:rsidR="00705D99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дошкольным образованием  </w:t>
      </w:r>
      <w:proofErr w:type="gramStart"/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охвачены</w:t>
      </w:r>
      <w:proofErr w:type="gramEnd"/>
      <w:r w:rsidR="00B32D8F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1943</w:t>
      </w:r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воспитанник</w:t>
      </w:r>
      <w:r w:rsidR="00B32D8F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</w:t>
      </w:r>
    </w:p>
    <w:p w:rsidR="00C37A94" w:rsidRPr="00C37A94" w:rsidRDefault="00F07FA2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</w:t>
      </w:r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Уровень  обеспеченности населения дошкольным  образованием  в районе по  сравнению с 201</w:t>
      </w:r>
      <w:r w:rsidR="00705D99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C37A94" w:rsidRPr="00B32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годом вырос на 3 % и является  стабильным, несмотря на то, что количество детей дошкольного возраста,</w:t>
      </w:r>
      <w:r w:rsidR="00C37A94"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нуждающихся в дошкольном образовании, увеличилось за 1 год.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Однако, несмотря на введение дополнительных мест, для  детей дошкольного возраста, проблема ликвидации очередности для детей в возрасте от 1,5 до 3 лет в дошкольных образовательных организациях остается актуальной.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Не менее значима проблема повышения качества дошкольного образования. Услуги, предоставляемые детскими садами, не в полной мере отвечают меняющимся запросам родителей. Необходимо усилить работу по созданию современной предметно-развивающей среды и оценки качества дошкольного образования, разработке системы сетевого взаимодействия дошкольных образовательных организаций,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2. Цели и целевые показатели реализации подпрограммы.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Целью подпрограммы 1 является повышение доступности и качества  дошкольного образования в образовательных организациях муниципального образования «Смоленский район» Смоленской области.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Достижение поставленной цели будет осуществляться по следующим основным направлениям: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создание условий для повышения эффективности и качества дошкольного образования;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- обеспечение доступности муниципальных дошкольных образовательных организаций.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Сведения о целевых показателях  подпрограммы 1 по годам ее реализации представлены в приложении №1</w:t>
      </w:r>
      <w:r w:rsidR="001C6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муниципальной программе.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Сроки реализации подпрограммы 20</w:t>
      </w:r>
      <w:r w:rsid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07F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3. Перечень основных мероприятий подпрограммы.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Подпрограмма 1 «Развитие  дошкольного образования на</w:t>
      </w:r>
      <w:r w:rsidR="00525D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D99" w:rsidRP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2020-202</w:t>
      </w:r>
      <w:r w:rsidR="001C60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05D99" w:rsidRPr="00705D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годы» содержит 2 основных мероприятия, направленных 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Основное мероприятие 1 подпрограммы 1 «Обеспечение функционирования муниципальных дошкольных образовательных организаций».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</w:t>
      </w:r>
      <w:r w:rsidR="00F07F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основного мероприятия 1 для обеспечения функционирования детских садов и дошкольных групп на базе  образовательных организаций  будет приобретен  игровой, спортивный и мягкий инвентарь, посуда, учебные пособия, игрушки.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Основное мероприятие 2 подпрограммы 1 «Создание условий для повышения эффективности и качества дошкольного образования».</w:t>
      </w:r>
    </w:p>
    <w:p w:rsidR="00C37A94" w:rsidRPr="00C37A94" w:rsidRDefault="00F07FA2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C37A94"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рамках основного мероприятия 2 будет продолжена работа с родителями детей дошкольного возраста на базе консультационных центров.   В рамках ФГОС дошкольного образования будет проведен ряд конкурсов.</w:t>
      </w:r>
    </w:p>
    <w:p w:rsidR="00C37A94" w:rsidRPr="00C37A94" w:rsidRDefault="00F07FA2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C37A94"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основных мероприятий подпрограммы 1 представлен в приложении №2 к муниципальной программе.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E03486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Раздел 4. Обоснование ресурсного  обеспечения подпрограммы.</w:t>
      </w:r>
    </w:p>
    <w:p w:rsidR="00C37A94" w:rsidRPr="00E03486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Общий объем финансирования подпрограммы составляет 500198627,60 рублей, в том числе: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  средства областного бюджета – 256352100,00 рублей;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243846527,60 рублей.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- 2020 год – </w:t>
      </w:r>
      <w:r w:rsidRPr="00E0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167460136,10 </w:t>
      </w: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- 2021год – </w:t>
      </w:r>
      <w:r w:rsidRPr="00E03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165060076,31 </w:t>
      </w: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рублей;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- 2022 год – 167678415,19 рублей. </w:t>
      </w:r>
    </w:p>
    <w:p w:rsidR="00E03486" w:rsidRPr="00E03486" w:rsidRDefault="00E03486" w:rsidP="00E0348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0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Объемы и источники финансирования  подлежат ежегодному уточнению.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C37A94" w:rsidRPr="00C37A94" w:rsidRDefault="004D7803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</w:t>
      </w:r>
      <w:r w:rsidR="00C37A94" w:rsidRPr="00C37A94">
        <w:rPr>
          <w:rFonts w:ascii="Times New Roman" w:eastAsia="Calibri" w:hAnsi="Times New Roman" w:cs="Times New Roman"/>
          <w:iCs/>
          <w:sz w:val="28"/>
          <w:szCs w:val="28"/>
        </w:rPr>
        <w:t>ПАСПОРТ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 подпрограммы «Развитие </w:t>
      </w:r>
      <w:r w:rsidR="001C606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общего  образования на 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20-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705D99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4D7803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годы».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Ответственные исполнители 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Исполнители основных мероприятий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Цель подпрограммы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tabs>
                <w:tab w:val="left" w:pos="1305"/>
              </w:tabs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4786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-  доля населения района в возрасте 7-18 лет, охваченных общим образованием;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-  доля учащихся муниципальных общеобразовательных учреждений, которым предоставлена возможность обучаться в соответствии с современными требованиями, в общей численности учащихся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-  доля выпускников  муниципальных общеобразовательных  учреждений, получивших  аттестат  о  среднем  общем образовании,  в  общей  численности  выпускников  муниципальных общеобразовательных организаций</w:t>
            </w:r>
          </w:p>
          <w:p w:rsidR="00C37A94" w:rsidRPr="00C37A94" w:rsidRDefault="00C37A94" w:rsidP="00C67BD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Сроки (этапы) реализации подпрограммы</w:t>
            </w:r>
          </w:p>
        </w:tc>
        <w:tc>
          <w:tcPr>
            <w:tcW w:w="4786" w:type="dxa"/>
          </w:tcPr>
          <w:p w:rsidR="00C37A94" w:rsidRPr="00C37A94" w:rsidRDefault="00705D99" w:rsidP="004D7803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705D99">
              <w:rPr>
                <w:rFonts w:ascii="Times New Roman" w:eastAsia="Calibri" w:hAnsi="Times New Roman"/>
                <w:iCs/>
                <w:sz w:val="28"/>
                <w:szCs w:val="28"/>
              </w:rPr>
              <w:t>2020-202</w:t>
            </w:r>
            <w:r w:rsidR="004D7803">
              <w:rPr>
                <w:rFonts w:ascii="Times New Roman" w:eastAsia="Calibri" w:hAnsi="Times New Roman"/>
                <w:iCs/>
                <w:sz w:val="28"/>
                <w:szCs w:val="28"/>
              </w:rPr>
              <w:t>2</w:t>
            </w:r>
            <w:r w:rsidRPr="00705D99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C37A94"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годы</w:t>
            </w:r>
          </w:p>
        </w:tc>
      </w:tr>
      <w:tr w:rsidR="00C37A94" w:rsidRPr="00C37A94" w:rsidTr="00C37A94">
        <w:tc>
          <w:tcPr>
            <w:tcW w:w="4785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C37A94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Общий объем финансирования  подпрограммы составляет</w:t>
            </w:r>
            <w:r w:rsidR="00E03486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1082758260,44</w:t>
            </w:r>
            <w:r w:rsidR="00E03486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в том числе:</w:t>
            </w:r>
          </w:p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894830200,00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бюджета муниципального образования –</w:t>
            </w:r>
            <w:r w:rsidR="00874760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187928060,44</w:t>
            </w:r>
            <w:r w:rsidR="00874760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- 20</w:t>
            </w:r>
            <w:r w:rsidR="00374A76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20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</w:t>
            </w:r>
            <w:r w:rsidR="00874760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– 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350449403,00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C37A94" w:rsidRPr="002E1A6E" w:rsidRDefault="00C37A94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- 20</w:t>
            </w:r>
            <w:r w:rsidR="00374A76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21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</w:t>
            </w:r>
            <w:r w:rsidR="00874760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– 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356498844,16</w:t>
            </w:r>
            <w:r w:rsidR="00874760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374A76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рублей</w:t>
            </w:r>
            <w:r w:rsidR="002E1A6E"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2E1A6E" w:rsidRPr="002E1A6E" w:rsidRDefault="002E1A6E" w:rsidP="00C37A9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- 2022 год – </w:t>
            </w:r>
            <w:r w:rsidR="00BD6948">
              <w:rPr>
                <w:rFonts w:ascii="Times New Roman" w:eastAsia="Calibri" w:hAnsi="Times New Roman"/>
                <w:iCs/>
                <w:sz w:val="28"/>
                <w:szCs w:val="28"/>
              </w:rPr>
              <w:t>375810013,28</w:t>
            </w:r>
            <w:r w:rsidRPr="002E1A6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C37A94" w:rsidRPr="00C37A94" w:rsidRDefault="00C37A94" w:rsidP="00374A76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</w:tc>
      </w:tr>
    </w:tbl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1. Общая характеристика социально – экономической сферы реализации подпрограммы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7A94" w:rsidRPr="00C37A94" w:rsidRDefault="00C37A94" w:rsidP="00C37A94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C37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Развитие общего образования на </w:t>
      </w:r>
      <w:r w:rsidR="0074006D" w:rsidRPr="0074006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2020-202</w:t>
      </w:r>
      <w:r w:rsidR="004D7803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2</w:t>
      </w:r>
      <w:r w:rsidR="0074006D" w:rsidRPr="0074006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37A9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годы» осуществляется в соответствии с основными направлениями государственной политики. Через реализацию мероприятий приоритетного национального проекта «Образование», Комплекса мер по модернизации  системы общего образования в рамках национально</w:t>
      </w:r>
      <w:r w:rsidR="0074006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го</w:t>
      </w:r>
      <w:r w:rsidR="002E66EA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4006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проекта «Образование»</w:t>
      </w:r>
    </w:p>
    <w:p w:rsidR="00C37A94" w:rsidRPr="00B32D8F" w:rsidRDefault="00C37A94" w:rsidP="00C37A94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37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На начало 201</w:t>
      </w:r>
      <w:r w:rsidR="0074006D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Pr="00C37A94">
        <w:rPr>
          <w:rFonts w:ascii="Times New Roman" w:eastAsia="Arial" w:hAnsi="Times New Roman" w:cs="Times New Roman"/>
          <w:sz w:val="28"/>
          <w:szCs w:val="28"/>
          <w:lang w:eastAsia="ar-SA"/>
        </w:rPr>
        <w:t>/20</w:t>
      </w:r>
      <w:r w:rsidR="0074006D">
        <w:rPr>
          <w:rFonts w:ascii="Times New Roman" w:eastAsia="Arial" w:hAnsi="Times New Roman" w:cs="Times New Roman"/>
          <w:sz w:val="28"/>
          <w:szCs w:val="28"/>
          <w:lang w:eastAsia="ar-SA"/>
        </w:rPr>
        <w:t>20</w:t>
      </w:r>
      <w:r w:rsidRPr="00C37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учебного года система общего образования района   представлена  2</w:t>
      </w:r>
      <w:r w:rsidR="0074006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C37A9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общеобразовательными учреждениями, в которых </w:t>
      </w:r>
      <w:r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>обучается 3</w:t>
      </w:r>
      <w:r w:rsidR="00534B1C"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>8</w:t>
      </w:r>
      <w:r w:rsidR="00B32D8F"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>82</w:t>
      </w:r>
      <w:r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человек</w:t>
      </w:r>
      <w:r w:rsidR="00B32D8F"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B32D8F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C37A94" w:rsidRPr="00B32D8F" w:rsidRDefault="00C37A94" w:rsidP="00C37A94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F">
        <w:rPr>
          <w:rFonts w:ascii="Times New Roman" w:eastAsia="Calibri" w:hAnsi="Times New Roman" w:cs="Times New Roman"/>
          <w:sz w:val="28"/>
          <w:szCs w:val="28"/>
        </w:rPr>
        <w:t xml:space="preserve">         В большинстве сельских школ отсутствуют кадровые материально-технические  ресурсы для реализации программ углубленного и профильного обучения, </w:t>
      </w:r>
    </w:p>
    <w:p w:rsidR="00C37A94" w:rsidRPr="00C37A94" w:rsidRDefault="00C37A94" w:rsidP="0074006D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сегодняшний день определены 4 базовые школы  и </w:t>
      </w:r>
      <w:r w:rsidR="00B32D8F"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ресурсны</w:t>
      </w:r>
      <w:r w:rsidR="00B32D8F"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</w:t>
      </w:r>
      <w:proofErr w:type="gramEnd"/>
      <w:r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B32D8F"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B32D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 базе МБОУ Печерской СШ</w:t>
      </w:r>
      <w:r w:rsidR="00B32D8F"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МБОУ </w:t>
      </w:r>
      <w:proofErr w:type="spellStart"/>
      <w:r w:rsidR="00B32D8F"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Пригорской</w:t>
      </w:r>
      <w:proofErr w:type="spellEnd"/>
      <w:r w:rsidR="00B32D8F"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СШ</w:t>
      </w:r>
      <w:r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 Ресурсны</w:t>
      </w:r>
      <w:r w:rsidR="00B32D8F"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центр</w:t>
      </w:r>
      <w:r w:rsidR="00B32D8F"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ы</w:t>
      </w:r>
      <w:r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B32D8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осуществляет методическое сопровождение и развитие инновационной деятельности образовательных организаций и творчески работающих педагогов.</w:t>
      </w:r>
    </w:p>
    <w:p w:rsidR="008514CB" w:rsidRPr="008514CB" w:rsidRDefault="00C37A94" w:rsidP="008514C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4C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8514CB" w:rsidRPr="008514CB">
        <w:rPr>
          <w:rFonts w:ascii="Times New Roman" w:eastAsia="Calibri" w:hAnsi="Times New Roman" w:cs="Times New Roman"/>
          <w:sz w:val="28"/>
          <w:szCs w:val="28"/>
        </w:rPr>
        <w:t>В рамках выполнения Плана мероприятий федерального проекта «Информационная инфраструктура» национального проекта «Цифровая экономика Российской Федерации», утвержденного Распоряжением Правительства Российской Федерации от 28.07.2017 № 1632-р в редакции протокола президиума Совета при Президенте Российской Федерации по стратегическому развитию и национальным проектам от 24.12.2018 № 16, в образовательных организациях Смоленского района предусмотрено выполнение работ по подключению к высокоскоростному интернету.</w:t>
      </w:r>
      <w:proofErr w:type="gramEnd"/>
    </w:p>
    <w:p w:rsidR="00C37A94" w:rsidRPr="008514CB" w:rsidRDefault="008514CB" w:rsidP="008514CB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14CB">
        <w:rPr>
          <w:rFonts w:ascii="Times New Roman" w:eastAsia="Calibri" w:hAnsi="Times New Roman" w:cs="Times New Roman"/>
          <w:sz w:val="28"/>
          <w:szCs w:val="28"/>
        </w:rPr>
        <w:t xml:space="preserve"> В 2019 г. осуществлено подключение 3-х образовательных организаций Смоленского района: МБОУ Волоковской ОШ, МБОУ </w:t>
      </w:r>
      <w:proofErr w:type="spellStart"/>
      <w:r w:rsidRPr="008514CB">
        <w:rPr>
          <w:rFonts w:ascii="Times New Roman" w:eastAsia="Calibri" w:hAnsi="Times New Roman" w:cs="Times New Roman"/>
          <w:sz w:val="28"/>
          <w:szCs w:val="28"/>
        </w:rPr>
        <w:t>Талашкинской</w:t>
      </w:r>
      <w:proofErr w:type="spellEnd"/>
      <w:r w:rsidRPr="008514CB">
        <w:rPr>
          <w:rFonts w:ascii="Times New Roman" w:eastAsia="Calibri" w:hAnsi="Times New Roman" w:cs="Times New Roman"/>
          <w:sz w:val="28"/>
          <w:szCs w:val="28"/>
        </w:rPr>
        <w:t xml:space="preserve"> СШ, МБДОУ д/с «Ручеек». В 2020 – 2022 годах запланировано подключение 20-ти образовательных организаций. </w:t>
      </w:r>
      <w:r w:rsidR="00C37A94" w:rsidRPr="008514C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2. Цели и целевые показатели реализации подпрограммы.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Цель подпрограммы:</w:t>
      </w:r>
      <w:r w:rsidRPr="00C37A94">
        <w:rPr>
          <w:rFonts w:ascii="Times New Roman" w:eastAsia="Calibri" w:hAnsi="Times New Roman" w:cs="Times New Roman"/>
          <w:sz w:val="28"/>
          <w:szCs w:val="28"/>
        </w:rPr>
        <w:tab/>
        <w:t xml:space="preserve"> 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район» Смоленской области.                    Целевые показатели: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- доля населения района в возрасте 7-18 лет, охваченных общим образованием;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 - доля учащихся организаций общего образования, обучающихся по новым федеральным образовательным стандартам;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-  доля выпускников  муниципальных общеобразовательных учреждений, получивших  аттестат  о  среднем  общем образовании,  в  общей  численности  выпускников  муниципальных общеобразовательных учреждений;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-  доля детей, охваченных горячим питанием;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-  доля муниципальных  общеобразовательных учреждений,  переведенных на  нормативное  </w:t>
      </w:r>
      <w:proofErr w:type="spellStart"/>
      <w:r w:rsidRPr="00C37A94">
        <w:rPr>
          <w:rFonts w:ascii="Times New Roman" w:eastAsia="Calibri" w:hAnsi="Times New Roman" w:cs="Times New Roman"/>
          <w:sz w:val="28"/>
          <w:szCs w:val="28"/>
        </w:rPr>
        <w:t>подушевое</w:t>
      </w:r>
      <w:proofErr w:type="spellEnd"/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финансирование,  в  общем  количестве муниципальных  общеобразовательных учреждений.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Сведения о целевых показателях подпрограммы 2 по годам ее реализации представлены в приложении №1 к муниципальной программе.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Сроки реализации подпрограммы 20</w:t>
      </w:r>
      <w:r w:rsidR="0074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</w:t>
      </w:r>
      <w:r w:rsidR="0074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4D78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 xml:space="preserve">      Раздел 3. Перечень основных мероприятий подпрограммы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2 </w:t>
      </w:r>
      <w:r w:rsidR="00525D42" w:rsidRPr="00525D42">
        <w:rPr>
          <w:rFonts w:ascii="Times New Roman" w:eastAsia="Calibri" w:hAnsi="Times New Roman" w:cs="Times New Roman"/>
          <w:sz w:val="28"/>
          <w:szCs w:val="28"/>
        </w:rPr>
        <w:t>«Развитие  общего  образования на 2020-202</w:t>
      </w:r>
      <w:r w:rsidR="004D7803">
        <w:rPr>
          <w:rFonts w:ascii="Times New Roman" w:eastAsia="Calibri" w:hAnsi="Times New Roman" w:cs="Times New Roman"/>
          <w:sz w:val="28"/>
          <w:szCs w:val="28"/>
        </w:rPr>
        <w:t>2</w:t>
      </w:r>
      <w:r w:rsidR="0081175D">
        <w:rPr>
          <w:rFonts w:ascii="Times New Roman" w:eastAsia="Calibri" w:hAnsi="Times New Roman" w:cs="Times New Roman"/>
          <w:sz w:val="28"/>
          <w:szCs w:val="28"/>
        </w:rPr>
        <w:t xml:space="preserve"> годы» </w:t>
      </w:r>
      <w:r w:rsidR="00525D42" w:rsidRPr="00525D4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содержит 4 основных мероприятия, направленных  на повышение доступности  </w:t>
      </w:r>
      <w:r w:rsidRPr="00C37A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1 подпрограммы 2.   В рамках основного мероприятия 1 муниципальными общеобразовательными учреждениями будут оказываться муниципальные услуги по предоставлению  начального общего, основного общего, среднего  общего образования детям.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Основное мероприятие 2 подпрограммы 2. «Развития  системы  поддержки талантливых детей». В рамках основного мероприятия 2  будет организованно участие  обучающихся  в различных олимпиадах и  конкурсах в целях поддержки  талантливых детей.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Основное мероприятие 3 подпрограммы 2. «Сохранение и укрепление здоровья школьников»</w:t>
      </w:r>
      <w:r w:rsidRPr="00C37A94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C37A94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3  будет  организован и  проведен ряд мероприятий, способствующих  развитию  у детей  и подростков  интереса  к получению общего образования, посредством  различных  внеурочных  форм физкультурно – оздоровительной и спортивно – массовой работы.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Основное мероприятие 4 подпрограммы 2. «Развитие физкультуры и спорта».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В рамках основного мероприятия 3 будут пров</w:t>
      </w:r>
      <w:r w:rsidR="0081175D">
        <w:rPr>
          <w:rFonts w:ascii="Times New Roman" w:eastAsia="Calibri" w:hAnsi="Times New Roman" w:cs="Times New Roman"/>
          <w:sz w:val="28"/>
          <w:szCs w:val="28"/>
        </w:rPr>
        <w:t>одиться</w:t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ремонты спортивных залов образовательных  организаций</w:t>
      </w:r>
      <w:r w:rsidR="0081175D">
        <w:rPr>
          <w:rFonts w:ascii="Times New Roman" w:eastAsia="Calibri" w:hAnsi="Times New Roman" w:cs="Times New Roman"/>
          <w:sz w:val="28"/>
          <w:szCs w:val="28"/>
        </w:rPr>
        <w:t xml:space="preserve">   расположенных на территории С</w:t>
      </w:r>
      <w:r w:rsidRPr="00C37A94">
        <w:rPr>
          <w:rFonts w:ascii="Times New Roman" w:eastAsia="Calibri" w:hAnsi="Times New Roman" w:cs="Times New Roman"/>
          <w:sz w:val="28"/>
          <w:szCs w:val="28"/>
        </w:rPr>
        <w:t>моленского района.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Перечень основных мероприятий подпрограммы 2 представлен в приложении № 2 к муниципальной программе.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 обеспечения подпрограммы.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 xml:space="preserve">Общий объем финансирования  подпрограммы составляет </w:t>
      </w:r>
      <w:r>
        <w:rPr>
          <w:rFonts w:ascii="Times New Roman" w:eastAsia="Calibri" w:hAnsi="Times New Roman"/>
          <w:iCs/>
          <w:sz w:val="28"/>
          <w:szCs w:val="28"/>
        </w:rPr>
        <w:t>1082758260,44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  в том числе: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</w:t>
      </w:r>
      <w:r>
        <w:rPr>
          <w:rFonts w:ascii="Times New Roman" w:eastAsia="Calibri" w:hAnsi="Times New Roman"/>
          <w:iCs/>
          <w:sz w:val="28"/>
          <w:szCs w:val="28"/>
        </w:rPr>
        <w:t>894830200,00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 xml:space="preserve">- средства бюджета муниципального образования – </w:t>
      </w:r>
      <w:r>
        <w:rPr>
          <w:rFonts w:ascii="Times New Roman" w:eastAsia="Calibri" w:hAnsi="Times New Roman"/>
          <w:iCs/>
          <w:sz w:val="28"/>
          <w:szCs w:val="28"/>
        </w:rPr>
        <w:t>187928060,44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рублей.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 xml:space="preserve">- 2020 год – </w:t>
      </w:r>
      <w:r>
        <w:rPr>
          <w:rFonts w:ascii="Times New Roman" w:eastAsia="Calibri" w:hAnsi="Times New Roman"/>
          <w:iCs/>
          <w:sz w:val="28"/>
          <w:szCs w:val="28"/>
        </w:rPr>
        <w:t>350449403,00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 xml:space="preserve">- 2021 год – </w:t>
      </w:r>
      <w:r>
        <w:rPr>
          <w:rFonts w:ascii="Times New Roman" w:eastAsia="Calibri" w:hAnsi="Times New Roman"/>
          <w:iCs/>
          <w:sz w:val="28"/>
          <w:szCs w:val="28"/>
        </w:rPr>
        <w:t>356498844,16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BD6948" w:rsidRPr="002E1A6E" w:rsidRDefault="00BD6948" w:rsidP="00C67BD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2E1A6E">
        <w:rPr>
          <w:rFonts w:ascii="Times New Roman" w:eastAsia="Calibri" w:hAnsi="Times New Roman"/>
          <w:iCs/>
          <w:sz w:val="28"/>
          <w:szCs w:val="28"/>
        </w:rPr>
        <w:t xml:space="preserve">- 2022 год – </w:t>
      </w:r>
      <w:r>
        <w:rPr>
          <w:rFonts w:ascii="Times New Roman" w:eastAsia="Calibri" w:hAnsi="Times New Roman"/>
          <w:iCs/>
          <w:sz w:val="28"/>
          <w:szCs w:val="28"/>
        </w:rPr>
        <w:t>375810013,28</w:t>
      </w:r>
      <w:r w:rsidRPr="002E1A6E">
        <w:rPr>
          <w:rFonts w:ascii="Times New Roman" w:eastAsia="Calibri" w:hAnsi="Times New Roman"/>
          <w:iCs/>
          <w:sz w:val="28"/>
          <w:szCs w:val="28"/>
        </w:rPr>
        <w:t xml:space="preserve"> рублей.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7A94">
        <w:rPr>
          <w:rFonts w:ascii="Times New Roman" w:eastAsia="Calibri" w:hAnsi="Times New Roman" w:cs="Times New Roman"/>
          <w:bCs/>
          <w:sz w:val="28"/>
          <w:szCs w:val="28"/>
        </w:rPr>
        <w:t xml:space="preserve">     Объем финансирования подпрограммы подлежит ежегодному уточнению.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ПАСПОРТ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>подпрограммы  «Развитие дополнительного  образования детей на 20</w:t>
      </w:r>
      <w:r w:rsidR="0074006D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-20</w:t>
      </w:r>
      <w:r w:rsidR="0074006D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4D7803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годы»</w:t>
      </w:r>
    </w:p>
    <w:tbl>
      <w:tblPr>
        <w:tblpPr w:leftFromText="180" w:rightFromText="180" w:vertAnchor="text" w:horzAnchor="margin" w:tblpX="-386" w:tblpY="1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438"/>
      </w:tblGrid>
      <w:tr w:rsidR="00C37A94" w:rsidRPr="00C37A94" w:rsidTr="00C37A94">
        <w:trPr>
          <w:trHeight w:val="1209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Ответственные исполнители 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Исполнители основных </w:t>
            </w: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мероприятий подпрограммы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образованию Администрации 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«Смоленский район» Смоленской области;</w:t>
            </w:r>
          </w:p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7A94" w:rsidRPr="00C37A94" w:rsidTr="00C37A94">
        <w:trPr>
          <w:trHeight w:val="99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подпрограммы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дополнительного образования детей на территории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</w:tr>
      <w:tr w:rsidR="00C37A94" w:rsidRPr="00C37A94" w:rsidTr="00C37A94">
        <w:trPr>
          <w:trHeight w:val="842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4" w:rsidRPr="00C37A94" w:rsidRDefault="0074006D" w:rsidP="00B340F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06D">
              <w:rPr>
                <w:rFonts w:ascii="Times New Roman" w:eastAsia="Calibri" w:hAnsi="Times New Roman" w:cs="Times New Roman"/>
                <w:sz w:val="28"/>
                <w:szCs w:val="28"/>
              </w:rPr>
              <w:t>2020-202</w:t>
            </w:r>
            <w:r w:rsidR="00B340F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7A94"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>годы в один этап</w:t>
            </w:r>
          </w:p>
        </w:tc>
      </w:tr>
      <w:tr w:rsidR="00C37A94" w:rsidRPr="00C37A94" w:rsidTr="00C37A94">
        <w:trPr>
          <w:trHeight w:val="2963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4" w:rsidRPr="009B74CF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C37A94" w:rsidRPr="009B74CF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2E1A6E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12081450,57</w:t>
            </w:r>
            <w:r w:rsidR="007951EE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рублей; в том числе:</w:t>
            </w: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</w:t>
            </w:r>
            <w:proofErr w:type="gramStart"/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–т</w:t>
            </w:r>
            <w:proofErr w:type="gramEnd"/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ыс. рублей;</w:t>
            </w: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9B74CF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12081450,57 </w:t>
            </w: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- 2020 год </w:t>
            </w:r>
            <w:r w:rsidR="007951EE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– 4027150,19</w:t>
            </w: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44CA6" w:rsidRPr="009B74CF" w:rsidRDefault="00444CA6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- 2021 год -</w:t>
            </w:r>
            <w:r w:rsidR="007951EE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4027150,19 </w:t>
            </w: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рублей</w:t>
            </w:r>
            <w:r w:rsidR="009B74CF"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;</w:t>
            </w:r>
          </w:p>
          <w:p w:rsidR="009B74CF" w:rsidRPr="009B74CF" w:rsidRDefault="009B74CF" w:rsidP="00C67BDF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B74CF">
              <w:rPr>
                <w:rFonts w:ascii="Times New Roman" w:eastAsia="Calibri" w:hAnsi="Times New Roman"/>
                <w:iCs/>
                <w:sz w:val="28"/>
                <w:szCs w:val="28"/>
              </w:rPr>
              <w:t>- 2022 год - 4027150,19 рублей.</w:t>
            </w:r>
          </w:p>
          <w:p w:rsidR="00C37A94" w:rsidRPr="00C37A94" w:rsidRDefault="00C37A94" w:rsidP="00C37A94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Раздел 1. Общая характеристика социально – экономической сферы реализации подпрограммы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муниципальном образовании «Смоленский  район»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C37A94" w:rsidRPr="00C37A94" w:rsidRDefault="00C37A94" w:rsidP="00C37A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Для учреждения дополнительного образования детей одной из главных миссий является обеспечение способности раскрывать личностный потенциал любого ребёнка, любого человека, помогать ему, готовиться к условиям жизни в высоко конкурентной среде, то есть уметь бороться за себя, уметь реализовывать свои идеи.</w:t>
      </w:r>
    </w:p>
    <w:p w:rsidR="00C37A94" w:rsidRPr="00C37A94" w:rsidRDefault="00C37A94" w:rsidP="00C37A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Сегодня дети и подростки в районе имеют возможность заниматься по нескольким  видам и направлениям деятельности: художественно-эстетическим, культурологическим, социально-педагогическим,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физкультурно-спортивным, спортивно-техническим, эколого-биологическим, туристско-краеведческим и другим.        </w:t>
      </w:r>
    </w:p>
    <w:p w:rsidR="00C37A94" w:rsidRDefault="00C37A94" w:rsidP="00B3301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В </w:t>
      </w:r>
      <w:r w:rsidRPr="00B32D8F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муниципальных бюджетных образовательных учреждениях занимаются </w:t>
      </w:r>
      <w:r w:rsidR="00B32D8F" w:rsidRPr="00B32D8F">
        <w:rPr>
          <w:rFonts w:ascii="Times New Roman" w:eastAsia="Calibri" w:hAnsi="Times New Roman" w:cs="Times New Roman"/>
          <w:iCs/>
          <w:sz w:val="28"/>
          <w:szCs w:val="28"/>
        </w:rPr>
        <w:t xml:space="preserve">2832 </w:t>
      </w:r>
      <w:r w:rsidRPr="00B32D8F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воспитанников в возрасте от 7 до 18 лет. </w:t>
      </w:r>
      <w:r w:rsidR="00C57FBA">
        <w:rPr>
          <w:rFonts w:ascii="Times New Roman" w:eastAsia="Calibri" w:hAnsi="Times New Roman" w:cs="Times New Roman"/>
          <w:iCs/>
          <w:sz w:val="28"/>
          <w:szCs w:val="28"/>
        </w:rPr>
        <w:t>187</w:t>
      </w:r>
      <w:r w:rsidRPr="004A3E3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32D8F">
        <w:rPr>
          <w:rFonts w:ascii="Times New Roman" w:eastAsia="Calibri" w:hAnsi="Times New Roman" w:cs="Times New Roman"/>
          <w:iCs/>
          <w:sz w:val="28"/>
          <w:szCs w:val="28"/>
        </w:rPr>
        <w:t>педагогов</w:t>
      </w:r>
      <w:r w:rsidRPr="0074006D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Pr="00B32D8F">
        <w:rPr>
          <w:rFonts w:ascii="Times New Roman" w:eastAsia="Calibri" w:hAnsi="Times New Roman" w:cs="Times New Roman"/>
          <w:iCs/>
          <w:sz w:val="28"/>
          <w:szCs w:val="28"/>
        </w:rPr>
        <w:t>дополнительного образования ведут занятия в 23</w:t>
      </w:r>
      <w:r w:rsidR="00B32D8F" w:rsidRPr="00B32D8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B32D8F">
        <w:rPr>
          <w:rFonts w:ascii="Times New Roman" w:eastAsia="Calibri" w:hAnsi="Times New Roman" w:cs="Times New Roman"/>
          <w:iCs/>
          <w:sz w:val="28"/>
          <w:szCs w:val="28"/>
        </w:rPr>
        <w:t xml:space="preserve"> детских объединениях</w:t>
      </w:r>
      <w:r w:rsidR="00B3301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C20568" w:rsidRPr="00DB70E7" w:rsidRDefault="00DB70E7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 xml:space="preserve">- </w:t>
      </w:r>
      <w:r w:rsidR="00C20568" w:rsidRPr="00DB70E7">
        <w:rPr>
          <w:rFonts w:ascii="Times New Roman" w:hAnsi="Times New Roman" w:cs="Times New Roman"/>
          <w:sz w:val="28"/>
          <w:szCs w:val="28"/>
        </w:rPr>
        <w:t>10 творческих объединений технической направленности, 134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- 10 творческих объединений туристско-краеведческой направленности, 103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- 20 творческих объединений декоративно-прикладной направленности, 262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- 14 творческих объединений эколого-биологической направленности, 124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- 25 творческих объединений художественно-эстетической направленности, 355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- 61 творческое объединение</w:t>
      </w:r>
      <w:r w:rsidR="007951EE">
        <w:rPr>
          <w:rFonts w:ascii="Times New Roman" w:hAnsi="Times New Roman" w:cs="Times New Roman"/>
          <w:sz w:val="28"/>
          <w:szCs w:val="28"/>
        </w:rPr>
        <w:t xml:space="preserve"> </w:t>
      </w:r>
      <w:r w:rsidRPr="00DB70E7">
        <w:rPr>
          <w:rFonts w:ascii="Times New Roman" w:hAnsi="Times New Roman" w:cs="Times New Roman"/>
          <w:sz w:val="28"/>
          <w:szCs w:val="28"/>
        </w:rPr>
        <w:t xml:space="preserve">спортивной направленности, 751 </w:t>
      </w:r>
      <w:proofErr w:type="gramStart"/>
      <w:r w:rsidRPr="00DB70E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70E7">
        <w:rPr>
          <w:rFonts w:ascii="Times New Roman" w:hAnsi="Times New Roman" w:cs="Times New Roman"/>
          <w:sz w:val="28"/>
          <w:szCs w:val="28"/>
        </w:rPr>
        <w:t>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- 17 творческих объединений культурной направленности, 256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 xml:space="preserve">- 45 творческих объединений </w:t>
      </w:r>
      <w:proofErr w:type="spellStart"/>
      <w:r w:rsidRPr="00DB70E7">
        <w:rPr>
          <w:rFonts w:ascii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DB70E7">
        <w:rPr>
          <w:rFonts w:ascii="Times New Roman" w:hAnsi="Times New Roman" w:cs="Times New Roman"/>
          <w:sz w:val="28"/>
          <w:szCs w:val="28"/>
        </w:rPr>
        <w:t xml:space="preserve"> направленности, 478 обучающихся;</w:t>
      </w:r>
    </w:p>
    <w:p w:rsidR="00C20568" w:rsidRPr="00DB70E7" w:rsidRDefault="00C20568" w:rsidP="00DB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E7">
        <w:rPr>
          <w:rFonts w:ascii="Times New Roman" w:hAnsi="Times New Roman" w:cs="Times New Roman"/>
          <w:sz w:val="28"/>
          <w:szCs w:val="28"/>
        </w:rPr>
        <w:t>- 35 творческих объединений социальной направленности, 372 обучающихся.</w:t>
      </w:r>
    </w:p>
    <w:p w:rsidR="00C37A94" w:rsidRPr="00E53053" w:rsidRDefault="00C37A94" w:rsidP="00C37A94">
      <w:pPr>
        <w:shd w:val="clear" w:color="auto" w:fill="FFFFFF"/>
        <w:tabs>
          <w:tab w:val="left" w:pos="142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Ежегодно наблюдается увеличение количества детей, занимающихся дополнительным образованием в общеобразовательных учреждениях и в учреждении дополнительного образования «Смоленский районный Дом школьников». Так, в 201</w:t>
      </w:r>
      <w:r w:rsidR="0074006D"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году количество  детей занимающихся  дополнительным образованием составило </w:t>
      </w:r>
      <w:r w:rsidR="00E53053" w:rsidRPr="00E53053">
        <w:rPr>
          <w:rFonts w:ascii="Times New Roman" w:eastAsia="Calibri" w:hAnsi="Times New Roman" w:cs="Times New Roman"/>
          <w:iCs/>
          <w:sz w:val="28"/>
          <w:szCs w:val="28"/>
        </w:rPr>
        <w:t>2832</w:t>
      </w: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детей.</w:t>
      </w:r>
    </w:p>
    <w:p w:rsidR="00C37A94" w:rsidRPr="00E53053" w:rsidRDefault="00C37A94" w:rsidP="00C37A94">
      <w:pPr>
        <w:shd w:val="clear" w:color="auto" w:fill="FFFFFF"/>
        <w:tabs>
          <w:tab w:val="left" w:pos="142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 Система дополнительного образования является доступной для всех слоев населения.</w:t>
      </w:r>
    </w:p>
    <w:p w:rsidR="00C37A94" w:rsidRPr="00E53053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        Кроме того, 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 </w:t>
      </w:r>
    </w:p>
    <w:p w:rsidR="00C37A94" w:rsidRPr="00E53053" w:rsidRDefault="00C37A94" w:rsidP="00C37A9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        Несмотря на достигнутые в предыдущие годы позитивные результаты, необходимо создание условий для развития творческого и интеллектуального потенциала обучающихся и формирования у молодого поколения  нравственности и гражданственности.</w:t>
      </w:r>
    </w:p>
    <w:p w:rsidR="00C37A94" w:rsidRPr="00E53053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53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С этой целью ведется постоянная работа по сохранению и увеличению количества кружков и секций, повышается качество внеурочной работы с детьми.</w:t>
      </w:r>
    </w:p>
    <w:p w:rsidR="00C37A94" w:rsidRPr="00E53053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         В муниципальном образовании «Смоленский  район» Смоленской области стабильно функционирует 23</w:t>
      </w:r>
      <w:r w:rsidR="00E53053" w:rsidRPr="00E53053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E53053">
        <w:rPr>
          <w:rFonts w:ascii="Times New Roman" w:eastAsia="Calibri" w:hAnsi="Times New Roman" w:cs="Times New Roman"/>
          <w:iCs/>
          <w:sz w:val="28"/>
          <w:szCs w:val="28"/>
        </w:rPr>
        <w:t xml:space="preserve">  творческих объединений.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Таким образом, на территории муниципального образования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«Смоленский район» Смоленской области сложилась система дополнительного образования детей, которая предоставляет возможность заниматься художественным, техническим творчеством, краеведческой и эколого–биологической деятельностью, исследовательской работой, спортом в соответствии со своими желаниями, интересами и способностями. В то же время для поддержки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 их устойчивого функционирования. Необходимо изменение содержания дополнительного образования детей с учетом современных требований и инновационных процессов, совершенствование социально-адаптирующих функций дополнительного образования детей. 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Раздел 2. Цели и целевые показатели реализации подпрограммы.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16"/>
          <w:szCs w:val="16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Стратегической целью подпрограммы является повышение качества и доступности дополнительного образования детей в МБУ </w:t>
      </w:r>
      <w:proofErr w:type="gramStart"/>
      <w:r w:rsidRPr="00C37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C37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proofErr w:type="gramStart"/>
      <w:r w:rsidRPr="00C37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Смоленский</w:t>
      </w:r>
      <w:proofErr w:type="gramEnd"/>
      <w:r w:rsidRPr="00C37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Дом школьников». Количественным показателем цели является доля детей в возрасте от 7 до 18 лет занимающихся  по программам дополнительного образования.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На достижение цели направлено решение следующих задач: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Задача 1. Обеспечение доступности и качественного оказания     государственных услуг по предоставлению дополнительного образования детям в МБУ 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школьников». Показатель – количество детей, получающих дополнительное образование в МБУ 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Задача 2. Обеспечение методического сопровождения</w:t>
      </w:r>
      <w:r w:rsidR="00DB70E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МБУ 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В результате реализации подпрограммы «Развитие дополнительного образования детей» на территории муниципального образования «Смоленский район» Смоленской области ожидается: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- увеличение доли детей, обучающихся по программам дополнительного образования;</w:t>
      </w:r>
    </w:p>
    <w:p w:rsidR="00C37A94" w:rsidRPr="00C37A94" w:rsidRDefault="00C37A94" w:rsidP="00C37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- проведение работы по методическому сопровождению  МБУ 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Сроки реализации подпрограммы</w:t>
      </w:r>
      <w:r w:rsidR="002E66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4006D" w:rsidRPr="0074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74006D" w:rsidRPr="007400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годы.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C37A94" w:rsidRPr="00C37A94" w:rsidRDefault="00C37A94" w:rsidP="00C37A94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iCs/>
          <w:sz w:val="28"/>
          <w:szCs w:val="28"/>
        </w:rPr>
        <w:t>Раздел 3. Перечень основных мероприятий подпрограммы.</w:t>
      </w:r>
    </w:p>
    <w:p w:rsidR="00C37A94" w:rsidRPr="00C37A94" w:rsidRDefault="00C37A94" w:rsidP="00C37A94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Подпрограмма 3 </w:t>
      </w:r>
      <w:r w:rsidR="00B340FA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>Развитие дополнительного образования</w:t>
      </w:r>
      <w:r w:rsidR="00B340FA">
        <w:rPr>
          <w:rFonts w:ascii="Times New Roman" w:eastAsia="Calibri" w:hAnsi="Times New Roman" w:cs="Times New Roman"/>
          <w:iCs/>
          <w:sz w:val="28"/>
          <w:szCs w:val="28"/>
        </w:rPr>
        <w:t xml:space="preserve"> на 2020-2022г.»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содержит два основных мероприятия, направленных на обеспечение доступности и качественного предоставления дополнительного образования детям муниципального образования «Смоленский район» Смоленской области.  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Основное мероприятие 1 подпрограммы 3. Обеспечение доступности и качественного оказания муниципальной услуги по предоставлению       дополнительного образования  в муниципальных образовательных организациях  направлено на оказание муниципальных услуг по предоставлению дополнительного образования детям и исполнение муниципального задания.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>Основное мероприятие 2 подпрограммы 3. Обеспечение методического сопровождения дополнительного образования  в муниципальных образовательных организациях  на территории Смоленского района.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 основного мероприятия 2 специалистами МБУ 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gramStart"/>
      <w:r w:rsidRPr="00C37A94">
        <w:rPr>
          <w:rFonts w:ascii="Times New Roman" w:eastAsia="Calibri" w:hAnsi="Times New Roman" w:cs="Times New Roman"/>
          <w:iCs/>
          <w:sz w:val="28"/>
          <w:szCs w:val="28"/>
        </w:rPr>
        <w:t>Смоленский</w:t>
      </w:r>
      <w:proofErr w:type="gramEnd"/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районный Дом школьников» будут проведены мероприятия</w:t>
      </w:r>
      <w:r w:rsidR="00634154">
        <w:rPr>
          <w:rFonts w:ascii="Times New Roman" w:eastAsia="Calibri" w:hAnsi="Times New Roman" w:cs="Times New Roman"/>
          <w:iCs/>
          <w:sz w:val="28"/>
          <w:szCs w:val="28"/>
        </w:rPr>
        <w:t>: осенняя</w:t>
      </w: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Спартакиада; участие обучающихся  творческих  объединений в областных спортивных соревнованиях – районный спортивный праздник. Проведение профессионального  конкурса  педагогов дополнительного образования  «Лучшее – детям»; проведение ежегодной военно – спортивной игры «Зарница»; проведение ежегодной  районной  эколого – биологической  выставки «Юннат»; смотр -  конкурс учебно – опытных участков и др.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 Перечень основных подпрограммных мероприятий представлен в приложении № 1 к муниципальной программе.</w:t>
      </w:r>
    </w:p>
    <w:p w:rsidR="00C37A94" w:rsidRPr="00C37A94" w:rsidRDefault="00C37A94" w:rsidP="00C37A94">
      <w:pPr>
        <w:shd w:val="clear" w:color="auto" w:fill="FFFFFF"/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iCs/>
          <w:sz w:val="28"/>
          <w:szCs w:val="28"/>
        </w:rPr>
        <w:t>Раздел 4. Обоснование ресурсного обеспечения подпрограммы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444CA6" w:rsidRDefault="00C37A94" w:rsidP="00B525E3">
      <w:pPr>
        <w:spacing w:after="0" w:line="20" w:lineRule="atLeast"/>
        <w:ind w:left="-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37A94">
        <w:rPr>
          <w:rFonts w:ascii="Times New Roman" w:eastAsia="Calibri" w:hAnsi="Times New Roman" w:cs="Times New Roman"/>
          <w:iCs/>
          <w:sz w:val="28"/>
          <w:szCs w:val="28"/>
        </w:rPr>
        <w:t xml:space="preserve">           Ресурсное обеспечение реализации основных мероприятий подпрограммы 3 осуществляется из средств бюджета муниципального образования «Смоленский  район» Смоленской области</w:t>
      </w:r>
      <w:r w:rsidR="00B340F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44CA6" w:rsidRPr="00C37A94" w:rsidRDefault="00B525E3" w:rsidP="00444CA6">
      <w:pPr>
        <w:framePr w:hSpace="180" w:wrap="around" w:vAnchor="text" w:hAnchor="margin" w:x="-386" w:y="188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4CA6"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</w:r>
    </w:p>
    <w:p w:rsidR="00444CA6" w:rsidRPr="00C37A94" w:rsidRDefault="00444CA6" w:rsidP="00444CA6">
      <w:pPr>
        <w:framePr w:hSpace="180" w:wrap="around" w:vAnchor="text" w:hAnchor="margin" w:x="-386" w:y="188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12081450,57 рублей; в том числе: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 xml:space="preserve">- средства областного бюджета </w:t>
      </w:r>
      <w:proofErr w:type="gramStart"/>
      <w:r w:rsidRPr="009B74CF">
        <w:rPr>
          <w:rFonts w:ascii="Times New Roman" w:eastAsia="Calibri" w:hAnsi="Times New Roman"/>
          <w:iCs/>
          <w:sz w:val="28"/>
          <w:szCs w:val="28"/>
        </w:rPr>
        <w:t>–т</w:t>
      </w:r>
      <w:proofErr w:type="gramEnd"/>
      <w:r w:rsidRPr="009B74CF">
        <w:rPr>
          <w:rFonts w:ascii="Times New Roman" w:eastAsia="Calibri" w:hAnsi="Times New Roman"/>
          <w:iCs/>
          <w:sz w:val="28"/>
          <w:szCs w:val="28"/>
        </w:rPr>
        <w:t>ыс. рублей;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12081450,57 рублей.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- 2020 год – 4027150,19 рублей;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- 2021 год - 4027150,19 рублей;</w:t>
      </w:r>
    </w:p>
    <w:p w:rsidR="009B74CF" w:rsidRPr="009B74CF" w:rsidRDefault="009B74CF" w:rsidP="009B74C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9B74CF">
        <w:rPr>
          <w:rFonts w:ascii="Times New Roman" w:eastAsia="Calibri" w:hAnsi="Times New Roman"/>
          <w:iCs/>
          <w:sz w:val="28"/>
          <w:szCs w:val="28"/>
        </w:rPr>
        <w:t>- 2022 год - 4027150,19 рублей.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Объем финансирования подпрограммы подлежит ежегодному уточнению.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ПАСПОРТ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подпрограммы  «Совершенствование  системы  устройства  детей – сирот  и детей, оставшихся без попечения  родителей, на  воспитание в семьи и  сопровождение выпускников  </w:t>
      </w:r>
      <w:proofErr w:type="spell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интернатных</w:t>
      </w:r>
      <w:proofErr w:type="spell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на</w:t>
      </w:r>
      <w:r w:rsidR="004D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006D" w:rsidRPr="0074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 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3649"/>
        <w:gridCol w:w="6381"/>
      </w:tblGrid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81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области;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Отдел опеки и попечительства </w:t>
            </w:r>
          </w:p>
        </w:tc>
      </w:tr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381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381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реализации подпрограммы</w:t>
            </w:r>
          </w:p>
        </w:tc>
        <w:tc>
          <w:tcPr>
            <w:tcW w:w="6381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Смоленского района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количество выпускников </w:t>
            </w:r>
            <w:proofErr w:type="spell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интернатных</w:t>
            </w:r>
            <w:proofErr w:type="spell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организаций, получивших услуги по социальной адаптации;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численность детей-сирот и детей, оставшихся без попечения родителей, обеспеченных жильем</w:t>
            </w:r>
          </w:p>
        </w:tc>
      </w:tr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(этапы) реализации подпрограммы</w:t>
            </w:r>
          </w:p>
        </w:tc>
        <w:tc>
          <w:tcPr>
            <w:tcW w:w="6381" w:type="dxa"/>
          </w:tcPr>
          <w:p w:rsidR="00C37A94" w:rsidRPr="00C37A94" w:rsidRDefault="0074006D" w:rsidP="004D780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</w:t>
            </w:r>
            <w:r w:rsidR="004D7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37A94"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годы. </w:t>
            </w:r>
          </w:p>
        </w:tc>
      </w:tr>
      <w:tr w:rsidR="00C37A94" w:rsidRPr="00C37A94" w:rsidTr="00C37A94">
        <w:tc>
          <w:tcPr>
            <w:tcW w:w="3649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381" w:type="dxa"/>
          </w:tcPr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Реализация мероприятий программы, требующих финансовых затрат, предусмотрена за счет средств  бюджета  муниципального образования «Смоленский район» Смоленской области.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Общий объем финансирования  подпрограммы составляет            </w:t>
            </w:r>
            <w:r w:rsidR="00BD69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51829200,00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рублей, в том числе:</w:t>
            </w: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средства областного бюджета –  </w:t>
            </w:r>
            <w:r w:rsidR="00E600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51739200,00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тыс. рублей;</w:t>
            </w: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средства бюджета муниципального образования – </w:t>
            </w:r>
            <w:r w:rsidR="009B74CF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444CA6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0000,00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рублей.</w:t>
            </w: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годам реализации:</w:t>
            </w: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</w:t>
            </w:r>
            <w:r w:rsidR="00444CA6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–</w:t>
            </w:r>
            <w:r w:rsidR="00E600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17276400,00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рублей;</w:t>
            </w:r>
          </w:p>
          <w:p w:rsidR="00C37A94" w:rsidRPr="009B74CF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- 20</w:t>
            </w:r>
            <w:r w:rsidR="00444CA6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21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 -  </w:t>
            </w:r>
            <w:r w:rsidR="00E600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17276400,00</w:t>
            </w:r>
            <w:r w:rsidR="00E6002F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рублей;</w:t>
            </w:r>
          </w:p>
          <w:p w:rsidR="009B74CF" w:rsidRPr="009B74CF" w:rsidRDefault="009B74CF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- 2022 год -  </w:t>
            </w:r>
            <w:r w:rsidR="00E600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17276400,00</w:t>
            </w:r>
            <w:r w:rsidR="00E6002F"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9B7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рублей</w:t>
            </w:r>
          </w:p>
          <w:p w:rsidR="00C37A94" w:rsidRPr="00C37A94" w:rsidRDefault="00C37A94" w:rsidP="00C37A9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66EA" w:rsidRDefault="00C37A94" w:rsidP="00C37A9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</w:t>
      </w:r>
    </w:p>
    <w:p w:rsidR="002E66EA" w:rsidRDefault="002E66EA" w:rsidP="00C37A94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6EA" w:rsidRPr="00C37A94" w:rsidRDefault="002E66EA" w:rsidP="002E66EA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1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социально-экономической сферы</w:t>
      </w:r>
    </w:p>
    <w:p w:rsidR="002E66EA" w:rsidRPr="00C37A94" w:rsidRDefault="002E66EA" w:rsidP="002E66EA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подпрограммы.</w:t>
      </w:r>
    </w:p>
    <w:p w:rsidR="002E66EA" w:rsidRPr="00C37A94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66EA" w:rsidRPr="008D4CF6" w:rsidRDefault="002E66EA" w:rsidP="002E66EA">
      <w:pPr>
        <w:jc w:val="both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5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проблемы детей, в частности проблемы детей-сирот и детей, оставшихся без попечения родителей, в нашей стране достигли предельной остроты, и их безотлагательное решение стало жизненно необходимым. В выявлении детей, оставшихся без попечения родителей, задействованы все органы и учреждения системы профилактики безнадзорности и правонарушений несовершеннолетних, находящиеся на территории </w:t>
      </w:r>
      <w:r w:rsidRPr="008D4C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муниципального образования.</w:t>
      </w:r>
    </w:p>
    <w:p w:rsidR="002E66EA" w:rsidRPr="008D4CF6" w:rsidRDefault="002E66EA" w:rsidP="002E6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3415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  <w:r w:rsidRPr="008D4CF6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муниципальном образовании «Смоленский район» Смоленской области находятся под опекой (попечительством) 98 детей в 89 опекунских семьях, в 37 приемных семьях воспитывается 54 ребенка. </w:t>
      </w:r>
    </w:p>
    <w:p w:rsidR="002E66EA" w:rsidRPr="00B3301A" w:rsidRDefault="002E66EA" w:rsidP="002E6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2019 году было выделено на обеспечение жилыми помещениями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r w:rsidRPr="001E1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 детей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-сирот, детей, </w:t>
      </w:r>
      <w:r w:rsidRPr="001E1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оставшихся без попечения родителей на общую сумму</w:t>
      </w:r>
      <w:r w:rsidRPr="00B330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125D">
        <w:rPr>
          <w:rFonts w:ascii="Times New Roman" w:eastAsia="Calibri" w:hAnsi="Times New Roman" w:cs="Times New Roman"/>
          <w:sz w:val="28"/>
          <w:szCs w:val="28"/>
        </w:rPr>
        <w:t>27 745 200,00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E12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Количество детей-сирот и детей, оставшихся без попечения родителей,  в возрасте от 0 до 18 лет, выявленных на территории  Смоленского района Смоленской области,   составляет: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2017 год  - 15 человек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2018 год  - 28 человек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- 30 человек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Проводится  работа  по передаче детей,  детей-сирот и детей, оставшихся без попечения родителей, в замещающие семьи.</w:t>
      </w: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детей-сирот и детей, оставшихся без попечения родителей, находящихся на воспитании в семьях, составляет </w:t>
      </w:r>
    </w:p>
    <w:p w:rsidR="002E66EA" w:rsidRPr="001F5459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F545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2018 год  - 154    человек.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2019 год  - 152    человек.</w:t>
      </w:r>
    </w:p>
    <w:p w:rsidR="002E66EA" w:rsidRPr="001E125D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1E125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Ежегодно областные государственные образовательные организации для детей-сирот и детей, оставшихся без попечения родителей, заканчивают около 10-12 человек, ранее выявленных на территории Смоленского района Смоленской области которые пополняют число обучающихся профессиональных образовательных организаций, подведомственных Департаменту.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территории района в  СОГБПОУ «Техникум отраслевых технологий» (</w:t>
      </w:r>
      <w:proofErr w:type="spell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Катынь</w:t>
      </w:r>
      <w:proofErr w:type="spellEnd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) и  </w:t>
      </w:r>
      <w:proofErr w:type="spell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Касплянском</w:t>
      </w:r>
      <w:proofErr w:type="spellEnd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филиале СОГБПОУ «Техникум отраслевых технологий» в 2018 году поступило 18 человек; в 2019 году  поступило  14 человек.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 xml:space="preserve">Жизнь детей в условиях </w:t>
      </w:r>
      <w:proofErr w:type="spell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интернатной</w:t>
      </w:r>
      <w:proofErr w:type="spellEnd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организации приводит к нарушению взаимодействия ребенка с социальной средой, что проявляется в трудностях адаптации выпускников детских домов к современным социальным условиям.     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Большинство выпускников оказываются недостаточно подготовленными к самостоятельной жизни. Сталкиваясь со значительными трудностями и не имея при этом поддержки семьи, они адаптируются к самостоятельной жизни крайне тяжело.</w:t>
      </w:r>
    </w:p>
    <w:p w:rsidR="002E66EA" w:rsidRPr="00D4714F" w:rsidRDefault="0081175D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Проводится </w:t>
      </w:r>
      <w:r w:rsidR="002E66EA"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системная работа по социальной адаптации и сопровождению выпускников организаций для детей-сирот и детей, оставшихся без попечения родителей (далее - выпускники </w:t>
      </w:r>
      <w:proofErr w:type="spellStart"/>
      <w:r w:rsidR="002E66EA"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интернатных</w:t>
      </w:r>
      <w:proofErr w:type="spellEnd"/>
      <w:r w:rsidR="002E66EA"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организаций).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3301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</w:t>
      </w: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 целью повышения эффективности данной работы  практикуется  применение   опыта, сложившегося в  области, а именно:  использование услуг  СОГАУ "Центр поддержки выпускников образовательных учреждений для детей-сирот и детей, оставшихся без попечения родителей  «Точка опоры». 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B3301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Новым  подходом  в работе с  данной категорией можно считать использование в работе услуг психолога. Заключен договор о совместной деятельности Администрации МО «Смоленский район» Смоленской области и  СОГБУ для детей-сирот и детей, оставшихся без попечения родителей «</w:t>
      </w:r>
      <w:proofErr w:type="spell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Шаталовский</w:t>
      </w:r>
      <w:proofErr w:type="spellEnd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детский дом». </w:t>
      </w: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Подпрограмма является продолжением ведомственных целевых программ.</w:t>
      </w:r>
    </w:p>
    <w:p w:rsidR="002E66EA" w:rsidRPr="0082646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E66EA" w:rsidRPr="00D4714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Продолжение программных мероприятий по данному направлению позволит повысить эффективность работы по развитию семейных форм устройства детей-сирот и детей, оставшихся без попечения родителей, развивать и внедрять новые методы работы с замещающими и кровными семьями, а также оказывать поддержку детям, которых не представилась возможность устроить в семьи граждан и которые находятся в организациях для детей-сирот и детей, оставшихся без попечения родителей.</w:t>
      </w:r>
      <w:proofErr w:type="gramEnd"/>
    </w:p>
    <w:p w:rsidR="002E66EA" w:rsidRPr="00D4714F" w:rsidRDefault="002E66EA" w:rsidP="002E66EA">
      <w:pPr>
        <w:rPr>
          <w:color w:val="0D0D0D" w:themeColor="text1" w:themeTint="F2"/>
        </w:rPr>
      </w:pP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Цель и целевые показатели реализации подпрограммы.</w:t>
      </w: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подпрограммы является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общество.</w:t>
      </w: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Источниками информации являются отчеты о реализации подпрограммы,  статистические отчеты, </w:t>
      </w:r>
      <w:hyperlink r:id="rId11" w:history="1">
        <w:r w:rsidRPr="002E66E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форма Д-13</w:t>
        </w:r>
      </w:hyperlink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2" w:history="1">
        <w:r w:rsidRPr="002E66E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форма 103-РИК</w:t>
        </w:r>
      </w:hyperlink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реализации подпрограммы - 2020 - 202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2E66EA" w:rsidRPr="0082646F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Раздел 3. Перечень основных мероприятий подпрограммы.</w:t>
      </w:r>
    </w:p>
    <w:p w:rsidR="002E66EA" w:rsidRPr="002E66EA" w:rsidRDefault="002E66EA" w:rsidP="002E66E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содержит  2 </w:t>
      </w:r>
      <w:proofErr w:type="gramStart"/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proofErr w:type="gramEnd"/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мероприятия.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Мероприятие 1 подпрограммы 4  "Информационно – просветительская работа». В рамках данного основного мероприятия будет организованно и проведено информационно – просветительская компания по повышению общественного  престижа семьи, пропаганде здорового образа жизни: </w:t>
      </w: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печатные СМИ, радио, сеть  Интернет, выступления  по семейным  формам устройства детей сирот  и детей, оставшихся без попечения родителей, на собраниях, в коллективах. Издание буклетов: «Права и обязанности опекуна»; «Формы семейного  устройства». Подготовка  серии газетных публикаций  на темы: «Горе чужим не бывает» об  ответственном поведении граждан, сообщающих о случаях жестокого обращения с детьми; «Пусть мама услышит….» о детях, оставшихся без попечения родителей.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Мероприятие 2 подпрограммы 4 «Профилактическая работа». </w:t>
      </w:r>
      <w:proofErr w:type="gramStart"/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 данного  основного мероприятия  направленного  на своевременное выявление детей, оставшихся без попечения  родителей, и семей, в которых  родители не выполняют свои обязанности, будет проведена  профилактическая  работа (индивидуальные беседы, рейды)  с семьями группами риска, а так же  с семьями,  в которых были зафиксированы факты жестокого  обращения с детьми, выявленными первично в результате обращений граждан, родственников детей, а также по информации</w:t>
      </w:r>
      <w:proofErr w:type="gramEnd"/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должностных лиц. Ведение и корректировка банка данных семей, находящихся в социально – опасном положении, контроля семей, состоящих на учете. Организация выездов в семьи  граждан с целью разъяснительной  и профилактической  работы  с родителями, выявление семей  и детей, находящихся в социально – опасном положении, контроля семей, состоящих на учете.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Организация  работы «Телефона доверия», «Горячей линии» по теме  «Не допусти жестокости к  детям!»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Проведение   районного   праздника для замещающих семей "День опекуна", организовано информационное сопровождение мероприятий (листовки, буклеты)  по устройству детей-сирот и детей, оставшихся без попечения родителей, в семью;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направлено на достижение следующих показателей:</w:t>
      </w:r>
    </w:p>
    <w:p w:rsidR="002E66EA" w:rsidRPr="002E66EA" w:rsidRDefault="002E66EA" w:rsidP="002E6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увеличение количество замещающих семей, получивших информационно-консультативную помощь </w:t>
      </w:r>
    </w:p>
    <w:p w:rsidR="002E66EA" w:rsidRDefault="002E66EA" w:rsidP="002E66EA">
      <w:pPr>
        <w:spacing w:after="0" w:line="240" w:lineRule="auto"/>
        <w:jc w:val="both"/>
      </w:pPr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В рамках данного основного мероприятия будут созданы условия для  поддержки выпускников </w:t>
      </w:r>
      <w:proofErr w:type="spellStart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интернатных</w:t>
      </w:r>
      <w:proofErr w:type="spellEnd"/>
      <w:r w:rsidRPr="00D4714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организаций, приобретение подарков на Областной Выпускной бал для вручения  выпускникам,  выявленным на  территории Смоленского района.</w:t>
      </w:r>
    </w:p>
    <w:p w:rsidR="00C37A94" w:rsidRPr="00B32D8F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Раздел 4. Обоснование ресурсного обеспечения подпрограммы.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37A94" w:rsidRPr="00B340FA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Ресурсное обеспечение подпрограммы осуществляется за счет средств  местного бюджета</w:t>
      </w:r>
      <w:r w:rsidRPr="00B340F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E6002F" w:rsidRPr="009B74CF" w:rsidRDefault="00E6002F" w:rsidP="00C67BD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Общий объем финансирования  подпрограммы составляет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51829200,00</w:t>
      </w: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рублей, в том числе: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средства областного бюджета –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51739200,00</w:t>
      </w: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рублей;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средства бюджета муниципального образования – 90000,00 рублей.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годам реализации: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- 2020 год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17276400,00</w:t>
      </w: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рублей;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- 2021 год 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17276400,00</w:t>
      </w: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рублей;</w:t>
      </w:r>
    </w:p>
    <w:p w:rsidR="00E6002F" w:rsidRPr="009B74CF" w:rsidRDefault="00E6002F" w:rsidP="00C67BDF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- 2022 год -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17276400,00</w:t>
      </w:r>
      <w:r w:rsidRPr="009B74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рублей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Объем финансирования  подпрограммы  подлежит  ежегодному  уточнению.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ПАСПОРТ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C37A94">
        <w:rPr>
          <w:rFonts w:ascii="Times New Roman" w:hAnsi="Times New Roman" w:cs="Times New Roman"/>
          <w:bCs/>
          <w:sz w:val="28"/>
          <w:szCs w:val="28"/>
        </w:rPr>
        <w:t>«Развитие системы оценки качества образования на</w:t>
      </w:r>
      <w:r w:rsidR="00E5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C8C" w:rsidRPr="00621C8C">
        <w:rPr>
          <w:rFonts w:ascii="Times New Roman" w:hAnsi="Times New Roman" w:cs="Times New Roman"/>
          <w:bCs/>
          <w:sz w:val="28"/>
          <w:szCs w:val="28"/>
        </w:rPr>
        <w:t>2020-202</w:t>
      </w:r>
      <w:r w:rsidR="004D7803">
        <w:rPr>
          <w:rFonts w:ascii="Times New Roman" w:hAnsi="Times New Roman" w:cs="Times New Roman"/>
          <w:bCs/>
          <w:sz w:val="28"/>
          <w:szCs w:val="28"/>
        </w:rPr>
        <w:t>2</w:t>
      </w:r>
      <w:r w:rsidR="00621C8C" w:rsidRPr="00621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A94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C37A94" w:rsidRPr="00C37A94" w:rsidRDefault="00C37A94" w:rsidP="00C37A94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813"/>
      </w:tblGrid>
      <w:tr w:rsidR="00C37A94" w:rsidRPr="00C37A94" w:rsidTr="00C37A94">
        <w:trPr>
          <w:trHeight w:val="15"/>
        </w:trPr>
        <w:tc>
          <w:tcPr>
            <w:tcW w:w="3109" w:type="dxa"/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3" w:type="dxa"/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 «Смоленский район» Смоленской  области</w:t>
            </w:r>
            <w:proofErr w:type="gramEnd"/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 образования «Смоленский район» Смоленская область</w:t>
            </w:r>
            <w:r w:rsidRPr="00C37A9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63415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37A9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</w:t>
            </w: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АУ ДПО «Смоленский областной институт развития образования»  «Смоленский район» Смоленской  области (по согласованию). 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путем формирования системы государственной и общественной оценки качества образования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- уровень доступности образования в соответствии с современными стандартами для всех категорий граждан независимо от местожительства, социального и имущественного статуса и состояния здоровья;</w:t>
            </w:r>
          </w:p>
          <w:p w:rsidR="00C67BDF" w:rsidRDefault="00C37A94" w:rsidP="00C67BD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- уровень соответствия образования современным стандартам.</w:t>
            </w:r>
          </w:p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-  доля учителей, прошедших </w:t>
            </w:r>
            <w:proofErr w:type="gramStart"/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 по новым адресным моделям повышения квалификации и имевших возможность выбора программ обучения, в общей численности учителей;</w:t>
            </w:r>
          </w:p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-  доля выпускников 9-х классов, проживающих в сельской местности, на удаленных и труднодоступных территориях,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9-х классов,</w:t>
            </w:r>
          </w:p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</w:t>
            </w:r>
          </w:p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уровней образования, на которых реализуются возможности объективной оценки качества образования.</w:t>
            </w:r>
          </w:p>
        </w:tc>
      </w:tr>
      <w:tr w:rsidR="00C37A94" w:rsidRPr="00C37A94" w:rsidTr="00C37A94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94" w:rsidRPr="00C37A94" w:rsidRDefault="00621C8C" w:rsidP="004D780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8C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4D7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1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94"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годы. 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1C8C" w:rsidRPr="00F87AE9" w:rsidRDefault="00AF78FA" w:rsidP="0062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подпрограммы составляет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AE9" w:rsidRPr="00F87AE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F87AE9" w:rsidRPr="00F87AE9" w:rsidRDefault="00C37A94" w:rsidP="00B52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- 20</w:t>
            </w:r>
            <w:r w:rsidR="00621C8C" w:rsidRPr="00F87A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AF78FA" w:rsidRPr="00F87AE9"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- 20</w:t>
            </w:r>
            <w:r w:rsidR="00621C8C" w:rsidRPr="00F87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8FA" w:rsidRPr="00F87AE9">
              <w:rPr>
                <w:rFonts w:ascii="Times New Roman" w:hAnsi="Times New Roman" w:cs="Times New Roman"/>
                <w:sz w:val="28"/>
                <w:szCs w:val="28"/>
              </w:rPr>
              <w:t>28000,00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C37A94" w:rsidRPr="00F87AE9" w:rsidRDefault="00F87AE9" w:rsidP="00B52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- 2022 год – 28000,00 рублей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Объем финансирования подпрограммы подлежит ежегодному уточнению.</w:t>
            </w:r>
          </w:p>
        </w:tc>
      </w:tr>
      <w:tr w:rsidR="00C37A94" w:rsidRPr="00C37A94" w:rsidTr="00C37A94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A94" w:rsidRPr="00C37A94" w:rsidRDefault="00C37A94" w:rsidP="00C37A94">
      <w:pPr>
        <w:spacing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>Раздел  1</w:t>
      </w:r>
      <w:r w:rsidRPr="00C37A94">
        <w:rPr>
          <w:rFonts w:ascii="Times New Roman" w:hAnsi="Times New Roman" w:cs="Times New Roman"/>
          <w:sz w:val="28"/>
          <w:szCs w:val="28"/>
        </w:rPr>
        <w:t xml:space="preserve">. </w:t>
      </w:r>
      <w:r w:rsidRPr="00C37A94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её развития.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  Сфера действия данной подпрограммы 5 охватывает систему оценки качества образования. В настоящее время муниципальная система оценки качества образования формируется как многофункциональная система, включающая: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   -  участие в процедурах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государственный контроль (надзор) в области образования);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- участие в государственных итоговых аттестационных процедурах (государственная итоговая аттестация, единый государственный экзамен, государственная экзаменационная комиссия и другие);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  -  участие в процедуре независимой оценки качества образования, включая оценку качества образования внутри образовательной организации;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-  мониторинговые исследования различного уровня;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- процедуры самооценки. В районе сложились отдельные организационные структуры, механизмы и процедуры муниципальной системы оценки качества образования, которые методологически соответствуют региональной системе оценки качества образования.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Показатели работы образовательных организаций, размещённые в автоматизированной информационной системе. Позволяют осуществлять персонифицированный учёт учащихся, их учебных достижений, а также обеспечить обработку данных для расчета 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результатов эффективности работы системы образования</w:t>
      </w:r>
      <w:proofErr w:type="gramEnd"/>
      <w:r w:rsidRPr="00C37A94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C37A94" w:rsidRPr="00C37A94" w:rsidRDefault="00C37A94" w:rsidP="00C37A9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8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E53053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C37A94">
        <w:rPr>
          <w:rFonts w:ascii="Times New Roman" w:hAnsi="Times New Roman" w:cs="Times New Roman"/>
          <w:sz w:val="28"/>
          <w:szCs w:val="28"/>
        </w:rPr>
        <w:t xml:space="preserve">В школах района используется независимая оценка учебных достижений обучающихся в форме внешнего (независимого) тестирования. Разработана модель аттестации руководящих работников, основанная на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 Обеспечено техническое сопровождение процедур аттестации педагогических работников на первую и высшую квалификационные категории. 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Решение задачи совершенствования системы оценки качества образования, обеспечивающей получение объективной информации о степени соответствия образовательных результатов и условий их достижения требованиям ФГОС, о состоянии качества образования в районе, тенденциях его изменения, достигается также за счет реализации мероприятий программы мониторинга, в рамках которой определены показатели и индикаторы эффективности реализации подпрограммы  «Развития системы оценки кач</w:t>
      </w:r>
      <w:r w:rsidR="00621C8C">
        <w:rPr>
          <w:rFonts w:ascii="Times New Roman" w:hAnsi="Times New Roman" w:cs="Times New Roman"/>
          <w:sz w:val="28"/>
          <w:szCs w:val="28"/>
        </w:rPr>
        <w:t xml:space="preserve">ества образования  на </w:t>
      </w:r>
      <w:r w:rsidR="00621C8C"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621C8C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621C8C" w:rsidRPr="00C37A94">
        <w:rPr>
          <w:rFonts w:ascii="Times New Roman" w:eastAsia="Calibri" w:hAnsi="Times New Roman" w:cs="Times New Roman"/>
          <w:iCs/>
          <w:sz w:val="28"/>
          <w:szCs w:val="28"/>
        </w:rPr>
        <w:t>-20</w:t>
      </w:r>
      <w:r w:rsidR="00621C8C">
        <w:rPr>
          <w:rFonts w:ascii="Times New Roman" w:eastAsia="Calibri" w:hAnsi="Times New Roman" w:cs="Times New Roman"/>
          <w:iCs/>
          <w:sz w:val="28"/>
          <w:szCs w:val="28"/>
        </w:rPr>
        <w:t>21</w:t>
      </w:r>
      <w:r w:rsidRPr="00C37A94">
        <w:rPr>
          <w:rFonts w:ascii="Times New Roman" w:hAnsi="Times New Roman" w:cs="Times New Roman"/>
          <w:sz w:val="28"/>
          <w:szCs w:val="28"/>
        </w:rPr>
        <w:t xml:space="preserve">годы». </w:t>
      </w:r>
      <w:proofErr w:type="gramEnd"/>
    </w:p>
    <w:p w:rsidR="00621C8C" w:rsidRDefault="00C37A94" w:rsidP="0018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определены задачи по оценке качества образования на уровне общеобразовательных учреждений:</w:t>
      </w:r>
    </w:p>
    <w:p w:rsidR="00C37A94" w:rsidRPr="00C37A94" w:rsidRDefault="00C37A94" w:rsidP="0018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обеспечение реализации процедур контроля и оценки качества образования на уровне образовательного учреждения;</w:t>
      </w:r>
    </w:p>
    <w:p w:rsidR="00C37A94" w:rsidRPr="00C37A94" w:rsidRDefault="00C37A94" w:rsidP="0018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- обеспечение оценки, учёта и дальнейшего использования результатов оценочных процедур;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разработка и реализация образовательной программы учреждения, включающая систему оценки качества образования общеобразовательного учреждения;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-  участие в разработке системы показателей, характеризующих состояние и динамику развития образовательного учреждения;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- обеспечение на основе образовательной программы проведение в образовательном учреждении контрольно-оценочных процедур, мониторинговых и иных исследований по вопросам качества образования;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формирование системы мониторинга качества образования в образовательном учреждении, осуществление сбора, обработки, хранения и представления информации о состоянии и динамике развития образовательного учреждения, анализа результатов оценки качества образования на уровне образовательного учреждения;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-  организация изучения и предоставления информации по запросам основных 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пользователей системы оценки качества образования образовательного</w:t>
      </w:r>
      <w:proofErr w:type="gramEnd"/>
      <w:r w:rsidRPr="00C37A94">
        <w:rPr>
          <w:rFonts w:ascii="Times New Roman" w:hAnsi="Times New Roman" w:cs="Times New Roman"/>
          <w:sz w:val="28"/>
          <w:szCs w:val="28"/>
        </w:rPr>
        <w:t xml:space="preserve"> учреждения; обеспечение предоставления информации в соответствии с регламентами информационного обмена о качестве образования, в том числе для принятия решения о распределении стимулирующей надбавки заработной платы работникам образовательного учреждения;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- организация информирования населения посредством предоставления ежегодного публичного отчета о состоянии образования в образовательном учреждении.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lastRenderedPageBreak/>
        <w:t xml:space="preserve">  Тем не менее,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 сформированы стандарты публичной отчётности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образования. Необходимо повсеместное внедрение объективной системы оценки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 и т.д.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Следствием этого является затруднение в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учащихся. Из-за слабости механизмов оценки качества в системе образования почти не развита практика оценки результативности мер государственной политики, что не позволяет уверенно добиваться эффективности принимаемых мер. Прогнозом развития ситуации по данному направлению станет создание сбалансированной системы процедур и механизмов оценки качества образования. </w:t>
      </w:r>
    </w:p>
    <w:p w:rsidR="00C37A94" w:rsidRPr="00C37A94" w:rsidRDefault="00C37A94" w:rsidP="00C37A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 xml:space="preserve">  Раздел  2. Цель и задачи, сроки и этапы реализации подпрограммы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Целью подпрограммы  является обеспечение надежной и актуальной информацией руководителей и работников системы образования для принятия решений, а также потребителей образовательных услуг для достижения высокого качества образования через реализацию региональной и формирование муниципальной систем оценки качества образования.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Задачами подпрограммы  являются: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деятельности муниципального центра оценки качества образования</w:t>
      </w:r>
      <w:proofErr w:type="gramEnd"/>
      <w:r w:rsidRPr="00C37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2. Осуществление мониторинговых мероприятий, проводимых для детей дошкольного возраста, учащихся школ и учреждений дополнительного образования детей и педагогических работников.</w:t>
      </w:r>
    </w:p>
    <w:p w:rsidR="00C37A94" w:rsidRPr="00C37A94" w:rsidRDefault="00C37A94" w:rsidP="00C37A9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Основными показателями конечного результата реализации подпрограммы 5 является: </w:t>
      </w:r>
    </w:p>
    <w:p w:rsidR="00C37A94" w:rsidRPr="00C37A94" w:rsidRDefault="00C37A94" w:rsidP="00C37A9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- количество уровней образования, на которых реализуются механизмы региональной системы оценки качества;  </w:t>
      </w:r>
    </w:p>
    <w:p w:rsidR="00C37A94" w:rsidRPr="00C37A94" w:rsidRDefault="00C37A94" w:rsidP="00C37A9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деятельности. </w:t>
      </w:r>
    </w:p>
    <w:p w:rsidR="00C37A94" w:rsidRPr="00C37A94" w:rsidRDefault="00C37A94" w:rsidP="00C37A9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 5   </w:t>
      </w:r>
      <w:r w:rsidR="00621C8C" w:rsidRPr="00621C8C">
        <w:rPr>
          <w:rFonts w:ascii="Times New Roman" w:hAnsi="Times New Roman" w:cs="Times New Roman"/>
          <w:sz w:val="28"/>
          <w:szCs w:val="28"/>
        </w:rPr>
        <w:t>2020-202</w:t>
      </w:r>
      <w:r w:rsidR="004D7803">
        <w:rPr>
          <w:rFonts w:ascii="Times New Roman" w:hAnsi="Times New Roman" w:cs="Times New Roman"/>
          <w:sz w:val="28"/>
          <w:szCs w:val="28"/>
        </w:rPr>
        <w:t>2</w:t>
      </w:r>
      <w:r w:rsidR="00621C8C" w:rsidRPr="00621C8C">
        <w:rPr>
          <w:rFonts w:ascii="Times New Roman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hAnsi="Times New Roman" w:cs="Times New Roman"/>
          <w:sz w:val="28"/>
          <w:szCs w:val="28"/>
        </w:rPr>
        <w:t>годы.</w:t>
      </w:r>
    </w:p>
    <w:p w:rsidR="00C37A94" w:rsidRPr="00C37A94" w:rsidRDefault="00C37A94" w:rsidP="00C37A94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 xml:space="preserve">        Раздел 3. Обоснование выделения системы мероприятий и краткое описание основных мероприятий подпрограммы 5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Для выполнения задачи  основного мероприятия  1 подпрограммы 5 «Обеспечение доступности  и качественного  оказания   услуги по предоставлению   общего образования  в муниципальных образовательных </w:t>
      </w:r>
      <w:r w:rsidRPr="00C37A94">
        <w:rPr>
          <w:rFonts w:ascii="Times New Roman" w:hAnsi="Times New Roman" w:cs="Times New Roman"/>
          <w:sz w:val="28"/>
          <w:szCs w:val="28"/>
        </w:rPr>
        <w:lastRenderedPageBreak/>
        <w:t>организациях Смоленского района» определены основные мероприятия, направленные на поддержку и развитие инструментов оценки результатов обучения в системе образования Смоленского района: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1. Обеспечение деятельности (оказание услуг) муниципальных  организаций. Реализация основного мероприятия направлена на поддержку и развитие инструментов оценки результатов обучения в системе образования Смоленского района. В рамках этого мероприятия будет обеспечен доступ к образовательным ресурсам всех образовательных учреждений района посредством информационно-коммуникационных технологий, увеличено количество организаций и участников образовательного процесса, попадающих под мониторинг и оценку качества образования, роста уровня выполнения параметров доведенных муниципальных заданий. Будет поддержано развитие разнообразных форм и содержания оценки качества образования в общеобразовательных организациях, обеспечивающих систему обратной связи между школой и участниками образовательного процесса. К ним относятся: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внедрение системы мониторинга предметных (учебных) результатов освоения образовательных программ начальной, основной и средней (полной) ступени общего образования;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внедрение системы оценки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достижений обучающихся;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внедрение системы оценки качества воспитательного процесса в общеобразовательных организациях;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особое внимание будет уделено внедрению системы аналитического сопровождения единого государственного экзамена, государственной итоговой аттестации и других оценочных процедур (подготовка аналитических отчетов по итогам оценки, подготовка рекомендаций по использованию результатов и разработке управленческих решений).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реализация плана мероприятий по проведению независимой оценки качества образования в образовательных  организациях.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обеспечение информационной  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открытости проведения оценки качества образования</w:t>
      </w:r>
      <w:proofErr w:type="gramEnd"/>
      <w:r w:rsidRPr="00C37A94">
        <w:rPr>
          <w:rFonts w:ascii="Times New Roman" w:hAnsi="Times New Roman" w:cs="Times New Roman"/>
          <w:sz w:val="28"/>
          <w:szCs w:val="28"/>
        </w:rPr>
        <w:t>.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организация  мероприятия (круглых столов, конференций)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- подготовка докладов о результатах  проведения  независимой  оценки качества  образования.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Посредством включения потребителей образовательных услуг в оценку деятельности системы образования и разработки системы государственн</w:t>
      </w:r>
      <w:proofErr w:type="gramStart"/>
      <w:r w:rsidRPr="00C37A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37A94">
        <w:rPr>
          <w:rFonts w:ascii="Times New Roman" w:hAnsi="Times New Roman" w:cs="Times New Roman"/>
          <w:sz w:val="28"/>
          <w:szCs w:val="28"/>
        </w:rPr>
        <w:t xml:space="preserve"> общественной оценки деятельности образовательных организаций будут развиваться механизмы обратной связи и поддержки потребителя.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связана с необходимостью вовлечения граждан в управление образовательными организациями, в образовательный процесс для своевременного и полного информирования населения по вопросам деятельности образовательных организаций. Будет создана муниципальная система мониторинговых исследований качества образования путем внедрения электронного мониторинга образовательных организаций, </w:t>
      </w:r>
      <w:r w:rsidRPr="00C37A94">
        <w:rPr>
          <w:rFonts w:ascii="Times New Roman" w:hAnsi="Times New Roman" w:cs="Times New Roman"/>
          <w:sz w:val="28"/>
          <w:szCs w:val="28"/>
        </w:rPr>
        <w:lastRenderedPageBreak/>
        <w:t>которая позволит создать информационную базу для выбора образовательных услуг обучающимися и их семьями.</w:t>
      </w:r>
    </w:p>
    <w:p w:rsidR="00C37A94" w:rsidRPr="00C37A94" w:rsidRDefault="00C37A94" w:rsidP="00C37A9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>Раздел 4. Прогноз конечных результатов подпрограммы.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80"/>
        <w:gridCol w:w="2977"/>
        <w:gridCol w:w="2083"/>
        <w:gridCol w:w="1364"/>
        <w:gridCol w:w="10"/>
        <w:gridCol w:w="1310"/>
        <w:gridCol w:w="1306"/>
      </w:tblGrid>
      <w:tr w:rsidR="004D7803" w:rsidRPr="00C37A94" w:rsidTr="00853FE1">
        <w:trPr>
          <w:trHeight w:val="750"/>
        </w:trPr>
        <w:tc>
          <w:tcPr>
            <w:tcW w:w="980" w:type="dxa"/>
            <w:vMerge w:val="restart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083" w:type="dxa"/>
            <w:vMerge w:val="restart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3990" w:type="dxa"/>
            <w:gridSpan w:val="4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Значение показателя по  годам</w:t>
            </w:r>
          </w:p>
        </w:tc>
      </w:tr>
      <w:tr w:rsidR="004D7803" w:rsidRPr="00C37A94" w:rsidTr="004D7803">
        <w:trPr>
          <w:trHeight w:val="540"/>
        </w:trPr>
        <w:tc>
          <w:tcPr>
            <w:tcW w:w="980" w:type="dxa"/>
            <w:vMerge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4D7803" w:rsidRPr="00C37A94" w:rsidRDefault="004D7803" w:rsidP="00621C8C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37A9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gridSpan w:val="2"/>
          </w:tcPr>
          <w:p w:rsidR="004D7803" w:rsidRPr="00C37A94" w:rsidRDefault="004D7803" w:rsidP="00621C8C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37A9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</w:tcPr>
          <w:p w:rsidR="004D7803" w:rsidRPr="00C37A94" w:rsidRDefault="004D7803" w:rsidP="00621C8C">
            <w:pPr>
              <w:spacing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D7803" w:rsidRPr="00C37A94" w:rsidTr="004D7803">
        <w:tc>
          <w:tcPr>
            <w:tcW w:w="980" w:type="dxa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 xml:space="preserve">Количество уровней образования, на которых реализуются механизмы региональной системы оценки качества, </w:t>
            </w:r>
            <w:proofErr w:type="spellStart"/>
            <w:proofErr w:type="gramStart"/>
            <w:r w:rsidRPr="00C37A9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083" w:type="dxa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ГАО ДПО «Смоленский областной институт развития образования»</w:t>
            </w:r>
          </w:p>
        </w:tc>
        <w:tc>
          <w:tcPr>
            <w:tcW w:w="1374" w:type="dxa"/>
            <w:gridSpan w:val="2"/>
          </w:tcPr>
          <w:p w:rsidR="004D7803" w:rsidRPr="00BA0486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0" w:type="dxa"/>
          </w:tcPr>
          <w:p w:rsidR="004D7803" w:rsidRPr="00BA0486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4D7803" w:rsidRPr="00BA0486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803" w:rsidRPr="00C37A94" w:rsidTr="004D7803">
        <w:tc>
          <w:tcPr>
            <w:tcW w:w="980" w:type="dxa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4D7803" w:rsidRPr="00C37A94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 хозяйственной деятельности, %</w:t>
            </w:r>
          </w:p>
        </w:tc>
        <w:tc>
          <w:tcPr>
            <w:tcW w:w="2083" w:type="dxa"/>
          </w:tcPr>
          <w:p w:rsidR="004D7803" w:rsidRPr="00C37A94" w:rsidRDefault="004D7803" w:rsidP="00C37A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94">
              <w:rPr>
                <w:rFonts w:ascii="Times New Roman" w:hAnsi="Times New Roman"/>
                <w:sz w:val="28"/>
                <w:szCs w:val="28"/>
              </w:rPr>
              <w:t>ГАО ДПО «Смоленский областной институт развития образования»</w:t>
            </w:r>
          </w:p>
        </w:tc>
        <w:tc>
          <w:tcPr>
            <w:tcW w:w="1374" w:type="dxa"/>
            <w:gridSpan w:val="2"/>
          </w:tcPr>
          <w:p w:rsidR="004D7803" w:rsidRPr="00BA0486" w:rsidRDefault="004D7803" w:rsidP="00C37A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0" w:type="dxa"/>
          </w:tcPr>
          <w:p w:rsidR="004D7803" w:rsidRPr="00BA0486" w:rsidRDefault="004D7803" w:rsidP="006A0BD6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4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6" w:type="dxa"/>
          </w:tcPr>
          <w:p w:rsidR="004D7803" w:rsidRPr="00BA0486" w:rsidRDefault="004D7803" w:rsidP="006A0BD6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37A94" w:rsidRPr="00C37A94" w:rsidRDefault="00C37A94" w:rsidP="00C3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>Раздел  5.Обоснование ресурсного обеспечения  подпрограммы.</w:t>
      </w:r>
    </w:p>
    <w:p w:rsidR="00C37A94" w:rsidRPr="00F87AE9" w:rsidRDefault="00C37A94" w:rsidP="00C37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AE9">
        <w:rPr>
          <w:rFonts w:ascii="Times New Roman" w:hAnsi="Times New Roman" w:cs="Times New Roman"/>
          <w:sz w:val="28"/>
          <w:szCs w:val="28"/>
        </w:rPr>
        <w:t>Ресурсное обеспечение  реализации  основных мероприятий подпрограммы  осуществляется из  средств  бюджета муниципального образования  «Смоленский район» Смоленской области</w:t>
      </w:r>
    </w:p>
    <w:p w:rsidR="00F87AE9" w:rsidRPr="00F87AE9" w:rsidRDefault="00F87AE9" w:rsidP="00F8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84 000 рублей, </w:t>
      </w:r>
    </w:p>
    <w:p w:rsidR="00F87AE9" w:rsidRPr="00F87AE9" w:rsidRDefault="00F87AE9" w:rsidP="00B52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По годам реализации:</w:t>
      </w:r>
      <w:r w:rsidRPr="00F87AE9">
        <w:rPr>
          <w:rFonts w:ascii="Times New Roman" w:hAnsi="Times New Roman" w:cs="Times New Roman"/>
          <w:sz w:val="28"/>
          <w:szCs w:val="28"/>
        </w:rPr>
        <w:br/>
        <w:t>- 2020 год -  28000,00 рублей;</w:t>
      </w:r>
      <w:r w:rsidRPr="00F87AE9">
        <w:rPr>
          <w:rFonts w:ascii="Times New Roman" w:hAnsi="Times New Roman" w:cs="Times New Roman"/>
          <w:sz w:val="28"/>
          <w:szCs w:val="28"/>
        </w:rPr>
        <w:br/>
        <w:t>- 2021 год – 28000,00 рублей</w:t>
      </w:r>
    </w:p>
    <w:p w:rsidR="00C37A94" w:rsidRPr="00C37A94" w:rsidRDefault="00F87AE9" w:rsidP="00B525E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AE9">
        <w:rPr>
          <w:rFonts w:ascii="Times New Roman" w:hAnsi="Times New Roman" w:cs="Times New Roman"/>
          <w:sz w:val="28"/>
          <w:szCs w:val="28"/>
        </w:rPr>
        <w:t>- 2022 год – 28000,00 рублей</w:t>
      </w:r>
      <w:r w:rsidRPr="00F87AE9">
        <w:rPr>
          <w:rFonts w:ascii="Times New Roman" w:hAnsi="Times New Roman" w:cs="Times New Roman"/>
          <w:sz w:val="28"/>
          <w:szCs w:val="28"/>
        </w:rPr>
        <w:br/>
      </w:r>
      <w:r w:rsidRPr="00F87AE9">
        <w:rPr>
          <w:rFonts w:ascii="Times New Roman" w:hAnsi="Times New Roman" w:cs="Times New Roman"/>
          <w:sz w:val="28"/>
          <w:szCs w:val="28"/>
        </w:rPr>
        <w:br/>
      </w:r>
      <w:r w:rsidR="008F4E27" w:rsidRPr="00C37A94">
        <w:rPr>
          <w:rFonts w:ascii="Times New Roman" w:hAnsi="Times New Roman" w:cs="Times New Roman"/>
          <w:sz w:val="28"/>
          <w:szCs w:val="28"/>
        </w:rPr>
        <w:t>Объем финансирования подпрограммы подлежит ежегодному уточнению.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                                      ПАСПОРТ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подпрограммы  «Педагогические кадры на</w:t>
      </w:r>
      <w:r w:rsidR="004D7803">
        <w:rPr>
          <w:rFonts w:ascii="Times New Roman" w:hAnsi="Times New Roman" w:cs="Times New Roman"/>
          <w:sz w:val="28"/>
          <w:szCs w:val="28"/>
        </w:rPr>
        <w:t xml:space="preserve"> </w:t>
      </w:r>
      <w:r w:rsidR="004D29AE" w:rsidRPr="004D29AE">
        <w:rPr>
          <w:rFonts w:ascii="Times New Roman" w:hAnsi="Times New Roman" w:cs="Times New Roman"/>
          <w:sz w:val="28"/>
          <w:szCs w:val="28"/>
        </w:rPr>
        <w:t>2020-202</w:t>
      </w:r>
      <w:r w:rsidR="004D7803">
        <w:rPr>
          <w:rFonts w:ascii="Times New Roman" w:hAnsi="Times New Roman" w:cs="Times New Roman"/>
          <w:sz w:val="28"/>
          <w:szCs w:val="28"/>
        </w:rPr>
        <w:t>2</w:t>
      </w:r>
      <w:r w:rsidR="004D29AE" w:rsidRPr="004D29AE">
        <w:rPr>
          <w:rFonts w:ascii="Times New Roman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954"/>
      </w:tblGrid>
      <w:tr w:rsidR="00C37A94" w:rsidRPr="00C37A94" w:rsidTr="00C37A94">
        <w:trPr>
          <w:trHeight w:val="15"/>
        </w:trPr>
        <w:tc>
          <w:tcPr>
            <w:tcW w:w="3111" w:type="dxa"/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4" w:type="dxa"/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 «Смоленский район»</w:t>
            </w: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 «Смоленский район», МКУ «ЦБУКО»</w:t>
            </w: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67BDF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учителей образовательных организаций, </w:t>
            </w:r>
            <w:r w:rsidR="00C67BDF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категории</w:t>
            </w: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учителей образовательных организаций;</w:t>
            </w:r>
            <w:r w:rsidRPr="00C37A94">
              <w:rPr>
                <w:rFonts w:ascii="Times New Roman" w:hAnsi="Times New Roman" w:cs="Times New Roman"/>
                <w:sz w:val="28"/>
                <w:szCs w:val="28"/>
              </w:rPr>
              <w:br/>
              <w:t>- количество педагогических работников, которым оказаны меры социальной поддержки</w:t>
            </w:r>
          </w:p>
        </w:tc>
      </w:tr>
      <w:tr w:rsidR="00C37A94" w:rsidRPr="00C37A94" w:rsidTr="00C37A9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94" w:rsidRPr="00C37A94" w:rsidRDefault="004D29AE" w:rsidP="004D7803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</w:t>
            </w:r>
            <w:r w:rsidRPr="00C37A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4D78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C37A94" w:rsidRPr="00C37A94">
              <w:rPr>
                <w:rFonts w:ascii="Times New Roman" w:hAnsi="Times New Roman" w:cs="Times New Roman"/>
                <w:sz w:val="28"/>
                <w:szCs w:val="28"/>
              </w:rPr>
              <w:t xml:space="preserve"> годы. Подпрограмма реализуется в 1 этап</w:t>
            </w:r>
            <w:r w:rsidR="00C37A94" w:rsidRPr="00C37A9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C37A94" w:rsidRPr="00C37A94" w:rsidTr="00C37A94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A94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AE9" w:rsidRPr="00F87AE9" w:rsidRDefault="00737B9F" w:rsidP="00737B9F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подпрограммы </w:t>
            </w:r>
            <w:r w:rsidR="00F87AE9" w:rsidRPr="00F87AE9">
              <w:rPr>
                <w:rFonts w:ascii="Times New Roman" w:hAnsi="Times New Roman" w:cs="Times New Roman"/>
                <w:sz w:val="28"/>
                <w:szCs w:val="28"/>
              </w:rPr>
              <w:t>составляет  3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</w:t>
            </w:r>
            <w:r w:rsidR="00F87AE9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3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По годам реализации: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- 20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год -  100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,00  рублей;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F87AE9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2021 год -   100000,00  рублей</w:t>
            </w:r>
          </w:p>
          <w:p w:rsidR="00C37A94" w:rsidRPr="00C37A94" w:rsidRDefault="00F87AE9" w:rsidP="00B525E3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F87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 год -   </w:t>
            </w:r>
            <w:r w:rsidR="008F4E27" w:rsidRPr="00F87AE9">
              <w:rPr>
                <w:rFonts w:ascii="Times New Roman" w:hAnsi="Times New Roman" w:cs="Times New Roman"/>
                <w:sz w:val="28"/>
                <w:szCs w:val="28"/>
              </w:rPr>
              <w:t xml:space="preserve">100000,00  </w:t>
            </w:r>
            <w:r w:rsidR="00C37A94" w:rsidRPr="00F87AE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37B9F" w:rsidRPr="00F87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A94" w:rsidRPr="004D78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  <w:r w:rsidR="00C37A94" w:rsidRPr="00C37A9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  <w:tr w:rsidR="00C37A94" w:rsidRPr="00C37A94" w:rsidTr="00C37A94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A94" w:rsidRPr="00C37A94" w:rsidRDefault="00C37A94" w:rsidP="00C37A94">
      <w:pPr>
        <w:spacing w:after="100" w:afterAutospacing="1"/>
        <w:jc w:val="both"/>
        <w:rPr>
          <w:rFonts w:ascii="Times New Roman" w:hAnsi="Times New Roman" w:cs="Times New Roman"/>
          <w:sz w:val="16"/>
          <w:szCs w:val="16"/>
        </w:rPr>
      </w:pPr>
    </w:p>
    <w:p w:rsidR="00C37A94" w:rsidRPr="00C37A94" w:rsidRDefault="00C37A94" w:rsidP="00C37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>Раздел 1.Общая характеристика социально-экономической сферы реализации подпрограммы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Реализация задач модернизации регионального образования требует профессиональной и социальной состоятельности педагогических и руководящих кадров образовательных организаций.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12">
        <w:rPr>
          <w:rFonts w:ascii="Times New Roman" w:hAnsi="Times New Roman" w:cs="Times New Roman"/>
          <w:sz w:val="28"/>
          <w:szCs w:val="28"/>
        </w:rPr>
        <w:t xml:space="preserve">В настоящее время в школах </w:t>
      </w:r>
      <w:r w:rsidR="00187712" w:rsidRPr="00187712">
        <w:rPr>
          <w:rFonts w:ascii="Times New Roman" w:hAnsi="Times New Roman" w:cs="Times New Roman"/>
          <w:sz w:val="28"/>
          <w:szCs w:val="28"/>
        </w:rPr>
        <w:t>Смоленского района  работает 371</w:t>
      </w:r>
      <w:r w:rsidRPr="00187712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187712" w:rsidRPr="00187712">
        <w:rPr>
          <w:rFonts w:ascii="Times New Roman" w:hAnsi="Times New Roman" w:cs="Times New Roman"/>
          <w:sz w:val="28"/>
          <w:szCs w:val="28"/>
        </w:rPr>
        <w:t>ий</w:t>
      </w:r>
      <w:r w:rsidRPr="0018771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53053" w:rsidRPr="00187712">
        <w:rPr>
          <w:rFonts w:ascii="Times New Roman" w:hAnsi="Times New Roman" w:cs="Times New Roman"/>
          <w:sz w:val="28"/>
          <w:szCs w:val="28"/>
        </w:rPr>
        <w:t xml:space="preserve">. </w:t>
      </w:r>
      <w:r w:rsidRPr="00187712">
        <w:rPr>
          <w:rFonts w:ascii="Times New Roman" w:hAnsi="Times New Roman" w:cs="Times New Roman"/>
          <w:sz w:val="28"/>
          <w:szCs w:val="28"/>
        </w:rPr>
        <w:t>В</w:t>
      </w:r>
      <w:r w:rsidRPr="00C37A94">
        <w:rPr>
          <w:rFonts w:ascii="Times New Roman" w:hAnsi="Times New Roman" w:cs="Times New Roman"/>
          <w:sz w:val="28"/>
          <w:szCs w:val="28"/>
        </w:rPr>
        <w:t xml:space="preserve"> настоящее время тенденция уменьшения численности педагогических работников сохраняется. Наблюдается еще одна негативная тенденция - старение кадров. Анализ прогноза кадровой потребности на трехлетнюю перспективу свидетельствует о системном "сбое", </w:t>
      </w:r>
      <w:r w:rsidRPr="00C37A94">
        <w:rPr>
          <w:rFonts w:ascii="Times New Roman" w:hAnsi="Times New Roman" w:cs="Times New Roman"/>
          <w:sz w:val="28"/>
          <w:szCs w:val="28"/>
        </w:rPr>
        <w:lastRenderedPageBreak/>
        <w:t>в котором сфокусированы проблемы профессионального педагогического образования района. Речь идет о формировании дефицита педагогических кадров, их несбалансированности, уменьшении численности обучающихся по программам педагогического образования, низком уровне трудоустройства выпускников по специальности.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Дальнейшее развитие кадровой политики в сфере образования с учетом потребностей общества,  требует преодоления тенденции увеличения численности руководящих и педагогических работников пенсионного и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возраста; повышения степени соответствия количества выпускников с педагогическими специальностями потребности образовательных организаций; преодоления тенденции недостаточной социальной поддержки педагогов и т.д.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 В целях реализации единой стратегии подготовки, повышения квалификации и переподготовки педагогических и руководящих кадров для образовательных организаций функционирует ГАУ ДПО "СОИРО". В учреждении реализуются учебные программы курсов по всем уровням образования, что позволяет охватить все категории педагогических работников, включая работников дошкольного образования, среднего профессионального образования, детских домов, школ-интернатов и другие категории.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Созданы условия для введения в регионе ФГОС, осуществлен переход на персонифицированную модель повышения квалификации, предусматривающую механизмы электронного обучения на основе дистанционных образовательных технологий.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Реализована научно обоснованная модель региональной инновационной инфраструктуры: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институционализирована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процедура получения статуса инновационной площадки, разработана концепция региональной системы оценки качества образования.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 Созданы условия для осуществления профессионально-общественной аккредитации образовательных программ профессионального образования: функционируют межотраслевой методический совет по вопросам подготовки рабочих кадров (разработаны модель, положение, методические рекомендации), которые раскрывают механизмы сертификации профессиональных квалификаций.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 Разработана модель аттестации руководящих и педагогических работников, основанная на </w:t>
      </w:r>
      <w:proofErr w:type="spellStart"/>
      <w:r w:rsidRPr="00C37A9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C37A94">
        <w:rPr>
          <w:rFonts w:ascii="Times New Roman" w:hAnsi="Times New Roman" w:cs="Times New Roman"/>
          <w:sz w:val="28"/>
          <w:szCs w:val="28"/>
        </w:rPr>
        <w:t xml:space="preserve"> подходе, ориентированная на новую систему оплаты труда работников образования.</w:t>
      </w:r>
    </w:p>
    <w:p w:rsidR="00B340FA" w:rsidRPr="00C37A94" w:rsidRDefault="00C37A94" w:rsidP="00B3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Превышение указанных показателей обусловлено как стремлением педагогов повысить свою квалификацию, так и активной работой ГАУ ДПО "СОИРО" по методическому сопровождению ФГОС.</w:t>
      </w:r>
      <w:r w:rsidR="00B340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Обновлению кадрового состава и привлечению молодых талантливых педагогов для работы в образовательные организации будет способствовать введение эффективного контракта в образовании.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lastRenderedPageBreak/>
        <w:t xml:space="preserve"> Введение эффективного контракта в общем образовании включает в себя: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 - внедрение механизмов эффективного контракта с педагогическими работниками образовательных организаций;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- внедрение механизмов эффективного контракта с руководителями образовательных организаций в части установления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- информационное и мониторинговое сопровождение введения эффективного контракта.</w:t>
      </w:r>
      <w:r w:rsidRPr="00C37A94">
        <w:rPr>
          <w:rFonts w:ascii="Times New Roman" w:hAnsi="Times New Roman" w:cs="Times New Roman"/>
          <w:sz w:val="28"/>
          <w:szCs w:val="28"/>
        </w:rPr>
        <w:br/>
        <w:t xml:space="preserve">       Важнейшим направлением работы с педагогическими кадрами является комплекс мероприятий по социальной поддержке педагогических работников.</w:t>
      </w:r>
    </w:p>
    <w:p w:rsidR="00C37A94" w:rsidRPr="00C37A94" w:rsidRDefault="00C37A94" w:rsidP="00C37A94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>Раздел 2. Цель и целевые показатели реализации подпрограммы.</w:t>
      </w:r>
    </w:p>
    <w:p w:rsidR="00C37A94" w:rsidRPr="002E1DFD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 Целью подпрограммы является развитие профессиональных компетентностей и обеспечение социальной поддержки педагогических кадров.</w:t>
      </w:r>
    </w:p>
    <w:p w:rsidR="00C37A94" w:rsidRPr="00C37A94" w:rsidRDefault="00C37A94" w:rsidP="00C37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 Сроки реализации подпрограммы -</w:t>
      </w:r>
      <w:r w:rsidR="004D29AE" w:rsidRPr="004D29AE">
        <w:rPr>
          <w:rFonts w:ascii="Times New Roman" w:hAnsi="Times New Roman" w:cs="Times New Roman"/>
          <w:sz w:val="28"/>
          <w:szCs w:val="28"/>
        </w:rPr>
        <w:t>2020-202</w:t>
      </w:r>
      <w:r w:rsidR="004D7803">
        <w:rPr>
          <w:rFonts w:ascii="Times New Roman" w:hAnsi="Times New Roman" w:cs="Times New Roman"/>
          <w:sz w:val="28"/>
          <w:szCs w:val="28"/>
        </w:rPr>
        <w:t>2</w:t>
      </w:r>
      <w:r w:rsidR="004D29AE" w:rsidRPr="004D29AE">
        <w:rPr>
          <w:rFonts w:ascii="Times New Roman" w:hAnsi="Times New Roman" w:cs="Times New Roman"/>
          <w:sz w:val="28"/>
          <w:szCs w:val="28"/>
        </w:rPr>
        <w:t xml:space="preserve"> </w:t>
      </w:r>
      <w:r w:rsidRPr="00C37A94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C37A94" w:rsidRPr="00C37A94" w:rsidRDefault="00C37A94" w:rsidP="00C37A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4">
        <w:rPr>
          <w:rFonts w:ascii="Times New Roman" w:hAnsi="Times New Roman" w:cs="Times New Roman"/>
          <w:b/>
          <w:sz w:val="28"/>
          <w:szCs w:val="28"/>
        </w:rPr>
        <w:t xml:space="preserve">        Раздел 3. Перечень основных мероприятий подпрограммы:</w:t>
      </w:r>
    </w:p>
    <w:p w:rsidR="00C37A94" w:rsidRPr="006A0BD6" w:rsidRDefault="00C37A94" w:rsidP="00C37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Подпрограмма содержит 3 </w:t>
      </w:r>
      <w:proofErr w:type="gramStart"/>
      <w:r w:rsidRPr="00C37A94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мероприятия, направленных на развитие системы профессионального педагогического образования.</w:t>
      </w:r>
      <w:r w:rsidRPr="00C37A94">
        <w:rPr>
          <w:rFonts w:ascii="Times New Roman" w:eastAsia="Calibri" w:hAnsi="Times New Roman" w:cs="Times New Roman"/>
          <w:sz w:val="28"/>
          <w:szCs w:val="28"/>
        </w:rPr>
        <w:br/>
        <w:t xml:space="preserve">        1. Основное мероприятие "Повышение уровня квалификации педагогических работников муниципальных образовательных учреждений. Курсовая переподготовка" направлено на реализацию комплекса мер по обеспечению условий для роста профессионального мастерства работников системы образования, выявлению, изучению, обобщению и распространению (диссеминации) позитивных образцов и результатов инновационной деятельности руководящих и педагогических работников, по совершенствованию системы научно-методического обеспечения и стимулирования развития профессиональной компетентности педагогических кадров.</w:t>
      </w:r>
      <w:r w:rsidRPr="00C37A94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C37A94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будут проведены конкурсы профессионального мастерства среди воспитателей сферы дошкольного образования, педагогов дополнительного образования детей, учителей общеобразовательных организаций, преподавателей профессиональных образовательных организаций, конкурс в рамках приоритетного национального проекта "Образование" на получение денежного поощрения лучшими учителями, конкурс воспитательных, учебных программ, учебно-методических материалов, факультативных курсов, учебно-методических пособий духовно-нравственного содержания "За нравственный подвиг учителя", обеспечено участие педагогических работников во</w:t>
      </w:r>
      <w:proofErr w:type="gramEnd"/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всероссийских, межрегиональных и международных выставках и конкурсах, курсах повышения квалификации педагогических работников, создана региональная </w:t>
      </w:r>
      <w:r w:rsidRPr="00C37A94">
        <w:rPr>
          <w:rFonts w:ascii="Times New Roman" w:eastAsia="Calibri" w:hAnsi="Times New Roman" w:cs="Times New Roman"/>
          <w:sz w:val="28"/>
          <w:szCs w:val="28"/>
        </w:rPr>
        <w:lastRenderedPageBreak/>
        <w:t>сетевая модель системы повышения квалификации педагогических работников, включающая в себя стажерские площадки, произведены выплаты пособий лицам, проживающим на территории Смоленской области, организована аттестация педагогических кадров Смоленской области, введение эффективного контракта в образовательных организациях</w:t>
      </w:r>
      <w:proofErr w:type="gramStart"/>
      <w:r w:rsidRPr="00C37A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37A94">
        <w:rPr>
          <w:rFonts w:ascii="Times New Roman" w:eastAsia="Calibri" w:hAnsi="Times New Roman" w:cs="Times New Roman"/>
          <w:sz w:val="28"/>
          <w:szCs w:val="28"/>
        </w:rPr>
        <w:br/>
      </w:r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- </w:t>
      </w:r>
      <w:proofErr w:type="gramStart"/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оличество педагогических работников, которым оказаны меры социальной поддержки (базовые значения: в 201</w:t>
      </w:r>
      <w:r w:rsidR="00E53053"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- </w:t>
      </w:r>
      <w:proofErr w:type="gramStart"/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A66820"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89 </w:t>
      </w:r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человек);</w:t>
      </w:r>
      <w:r w:rsidRPr="00A668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        - удельный вес численности учителей общеобразовательных организаций в возрасте до 35 лет в общей численности учителей общеобразовательных организаций (базовые значения: </w:t>
      </w:r>
      <w:r w:rsidRPr="006A0BD6">
        <w:rPr>
          <w:rFonts w:ascii="Times New Roman" w:eastAsia="Calibri" w:hAnsi="Times New Roman" w:cs="Times New Roman"/>
          <w:sz w:val="28"/>
          <w:szCs w:val="28"/>
        </w:rPr>
        <w:t>в 201</w:t>
      </w:r>
      <w:r w:rsidR="006A0BD6" w:rsidRPr="006A0BD6">
        <w:rPr>
          <w:rFonts w:ascii="Times New Roman" w:eastAsia="Calibri" w:hAnsi="Times New Roman" w:cs="Times New Roman"/>
          <w:sz w:val="28"/>
          <w:szCs w:val="28"/>
        </w:rPr>
        <w:t>9</w:t>
      </w:r>
      <w:r w:rsidRPr="006A0BD6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 w:rsidR="006A0BD6" w:rsidRPr="006A0BD6">
        <w:rPr>
          <w:rFonts w:ascii="Times New Roman" w:eastAsia="Calibri" w:hAnsi="Times New Roman" w:cs="Times New Roman"/>
          <w:sz w:val="28"/>
          <w:szCs w:val="28"/>
        </w:rPr>
        <w:t>28</w:t>
      </w:r>
      <w:r w:rsidRPr="006A0BD6">
        <w:rPr>
          <w:rFonts w:ascii="Times New Roman" w:eastAsia="Calibri" w:hAnsi="Times New Roman" w:cs="Times New Roman"/>
          <w:sz w:val="28"/>
          <w:szCs w:val="28"/>
        </w:rPr>
        <w:t xml:space="preserve"> процентов).</w:t>
      </w:r>
      <w:proofErr w:type="gramEnd"/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A9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37A94">
        <w:rPr>
          <w:rFonts w:ascii="Times New Roman" w:eastAsia="Calibri" w:hAnsi="Times New Roman" w:cs="Times New Roman"/>
          <w:sz w:val="28"/>
          <w:szCs w:val="28"/>
        </w:rPr>
        <w:t>Основное мероприятие 2 подпрограммы 6  «Создание условий для повышения  активности педагогов, участвующих в конкурсах профессионального мастерства и педагогических чтениях, как фактора их профессионального роста»  направлено  на  повышение уровня  квалификации  педагогов  образовательных  учреждений  через  организацию  и проведение конкурсов повышения квалификации,  на оптимизацию структуры и совершенствование содержания профессиональной переподготовки и повышения квалификации педагогических кадров.</w:t>
      </w:r>
      <w:proofErr w:type="gramEnd"/>
      <w:r w:rsidRPr="00C37A94">
        <w:rPr>
          <w:rFonts w:ascii="Times New Roman" w:eastAsia="Calibri" w:hAnsi="Times New Roman" w:cs="Times New Roman"/>
          <w:sz w:val="28"/>
          <w:szCs w:val="28"/>
        </w:rPr>
        <w:br/>
      </w:r>
      <w:r w:rsidRPr="00C37A94">
        <w:rPr>
          <w:rFonts w:ascii="Times New Roman" w:eastAsia="Calibri" w:hAnsi="Times New Roman" w:cs="Times New Roman"/>
          <w:b/>
          <w:sz w:val="28"/>
          <w:szCs w:val="28"/>
        </w:rPr>
        <w:t>Раздел 4. Обоснование ресурсного обеспечения подпрограммы</w:t>
      </w:r>
    </w:p>
    <w:p w:rsidR="00F87AE9" w:rsidRPr="00F87AE9" w:rsidRDefault="00C37A94" w:rsidP="00B52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областного бюджета и федерального бюджета.</w:t>
      </w:r>
      <w:r w:rsidRPr="00C37A94">
        <w:rPr>
          <w:rFonts w:ascii="Times New Roman" w:hAnsi="Times New Roman" w:cs="Times New Roman"/>
          <w:sz w:val="28"/>
          <w:szCs w:val="28"/>
        </w:rPr>
        <w:br/>
      </w:r>
      <w:r w:rsidR="00F87AE9" w:rsidRPr="00F87AE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 300000,00 рублей. Средства бюджета муниципального образования 300000,00 рублей.</w:t>
      </w:r>
      <w:r w:rsidR="00F87AE9" w:rsidRPr="00F87AE9">
        <w:rPr>
          <w:rFonts w:ascii="Times New Roman" w:hAnsi="Times New Roman" w:cs="Times New Roman"/>
          <w:sz w:val="28"/>
          <w:szCs w:val="28"/>
        </w:rPr>
        <w:br/>
        <w:t>По годам реализации:</w:t>
      </w:r>
      <w:r w:rsidR="00F87AE9" w:rsidRPr="00F87AE9">
        <w:rPr>
          <w:rFonts w:ascii="Times New Roman" w:hAnsi="Times New Roman" w:cs="Times New Roman"/>
          <w:sz w:val="28"/>
          <w:szCs w:val="28"/>
        </w:rPr>
        <w:br/>
        <w:t>- 2020 год -  100000,00  рублей;</w:t>
      </w:r>
      <w:r w:rsidR="00F87AE9" w:rsidRPr="00F87AE9">
        <w:rPr>
          <w:rFonts w:ascii="Times New Roman" w:hAnsi="Times New Roman" w:cs="Times New Roman"/>
          <w:sz w:val="28"/>
          <w:szCs w:val="28"/>
        </w:rPr>
        <w:br/>
        <w:t>- 2021 год -   100000,00  рублей</w:t>
      </w:r>
    </w:p>
    <w:p w:rsidR="00F87AE9" w:rsidRPr="00F87AE9" w:rsidRDefault="00F87AE9" w:rsidP="00B52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AE9">
        <w:rPr>
          <w:rFonts w:ascii="Times New Roman" w:hAnsi="Times New Roman" w:cs="Times New Roman"/>
          <w:sz w:val="28"/>
          <w:szCs w:val="28"/>
        </w:rPr>
        <w:t>- 2022 год -   100000,00  рублей.</w:t>
      </w:r>
    </w:p>
    <w:p w:rsidR="00C37A94" w:rsidRPr="00C37A94" w:rsidRDefault="00C37A94" w:rsidP="00737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94">
        <w:rPr>
          <w:rFonts w:ascii="Times New Roman" w:hAnsi="Times New Roman" w:cs="Times New Roman"/>
          <w:sz w:val="28"/>
          <w:szCs w:val="28"/>
        </w:rPr>
        <w:t xml:space="preserve">      Объем финансирования подпрограммы подлежит ежегодному уточнению</w:t>
      </w:r>
    </w:p>
    <w:p w:rsidR="00C37A94" w:rsidRPr="00C37A94" w:rsidRDefault="00C37A94" w:rsidP="00B34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hAnsi="Times New Roman" w:cs="Times New Roman"/>
          <w:sz w:val="28"/>
          <w:szCs w:val="28"/>
        </w:rPr>
        <w:t>исходя из реальных возможностей областного бюджета.</w:t>
      </w:r>
    </w:p>
    <w:p w:rsidR="00C37A94" w:rsidRPr="00C37A94" w:rsidRDefault="004D7803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="00C37A94"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подпрограммы «Молодежь муниципального образования  «Смоленский район» Смоленской области на</w:t>
      </w:r>
      <w:r w:rsidR="00E944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29AE" w:rsidRPr="004D29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2020-202</w:t>
      </w:r>
      <w:r w:rsidR="00B34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D29AE" w:rsidRPr="004D29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годы».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956"/>
      </w:tblGrid>
      <w:tr w:rsidR="00C37A94" w:rsidRPr="00C37A94" w:rsidTr="00C37A94">
        <w:trPr>
          <w:trHeight w:val="15"/>
        </w:trPr>
        <w:tc>
          <w:tcPr>
            <w:tcW w:w="3109" w:type="dxa"/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9C2D85" w:rsidP="008117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туризму и спорту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культуре</w:t>
            </w:r>
            <w:r w:rsidR="00811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Военкомат (по согласованию),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(далее - КДН и ЗП) (по согласованию), Управление по контролю за оборотом наркотиков УМВД России по Смоленской области (УКОН УМВД) (по согласованию), Смоленский областной наркологический диспансер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(ОГБУЗ «СОНД») (по согласованию), ОГБУЗ «Смоленская ЦРБ</w:t>
            </w:r>
            <w:proofErr w:type="gramEnd"/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(по согласованию),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МВД России по Смоленскому району (далее ОВД) (по согласованию).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Основание для разработки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8514CB" w:rsidRDefault="0097026D" w:rsidP="00C37A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hyperlink r:id="rId13" w:history="1">
              <w:r w:rsidR="00C37A94" w:rsidRPr="008514CB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Концепция долгосрочного социально-экономического развития Российской Федерации на период до 2020 года</w:t>
              </w:r>
            </w:hyperlink>
            <w:r w:rsidR="00C37A94" w:rsidRPr="008514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утвержденная </w:t>
            </w:r>
            <w:hyperlink r:id="rId14" w:history="1">
              <w:r w:rsidR="00C37A94" w:rsidRPr="008514CB">
                <w:rPr>
                  <w:rFonts w:ascii="Times New Roman" w:eastAsia="Times New Roman" w:hAnsi="Times New Roman" w:cs="Times New Roman"/>
                  <w:spacing w:val="2"/>
                  <w:sz w:val="28"/>
                  <w:szCs w:val="28"/>
                  <w:lang w:eastAsia="ru-RU"/>
                </w:rPr>
                <w:t>Распоряжением Правительства Российской Федерации от 17.11.2008 N 1662-р</w:t>
              </w:r>
            </w:hyperlink>
            <w:r w:rsidR="00C37A94" w:rsidRPr="008514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 </w:t>
            </w:r>
          </w:p>
          <w:p w:rsidR="00C37A94" w:rsidRPr="00C7246E" w:rsidRDefault="00C37A94" w:rsidP="00FC46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успешной социализации и эффективной самореализации молодежи;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нравственному, интеллектуальному и физическому развитию молодых граждан;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профилактика негативных проявлений в молодежной                      среде;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молодых граждан в духе патриотизма,       уважения к другим народам, к родному району.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молодым гражданам: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образования и профессиональной ориентации;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здоровья, физической культуры и спорта;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организованного досуга и отдыха;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сфере труда, трудоустройства и развития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инициативы;    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поддержка молодых граждан и молодых семей в социальной и жилищной сферах.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поддержки молодежным организациям: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организационная поддержка молодежных организаций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молодых граждан;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ресурсная поддержка молодежных организаций;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информационная и кадровая поддержка молодежных       организаций;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молодых граждан и профилактика негативных проявлений в молодежной среде;     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социально-экономических условий для выбора молодыми гражданами своего жизненного пути;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содействие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социальному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культурному, духовному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физическому развитию молодежи;   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воспитание и образование молодежи;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включения молодежи в социально-экономическую и культурно-спортивную 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жизнь Смоленского района;                              </w:t>
            </w:r>
          </w:p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социальных служб для молодежи, профилактика правонарушений среди несовершеннолетних.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подпрограммы: </w:t>
            </w:r>
            <w:r w:rsidR="004D29AE" w:rsidRPr="004D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</w:t>
            </w:r>
            <w:r w:rsidR="004D7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29AE" w:rsidRPr="004D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годы.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реализуется в 1 этап.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оформления основных идей программы развития. Осмысление противоречий и выявление перспективных направлений развития молодежной политики, моделирование ее нового, целостного и устойчивого развития. Реализация программных мероприятий.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 отдается реализации программных мероприятий.</w:t>
            </w:r>
          </w:p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мероприятий, анализ полученных результатов, внедрение и распространение резуль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татов, полученных на предыдущих этапах, а также систематиза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ция полученных результатов и достижений, постановка целей и задач на перспективу развития молодежной политики в образовательных учреждениях Смоленского района.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F87AE9" w:rsidRDefault="00C37A94" w:rsidP="00B525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 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AE9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рублей.  Программа финансируется за счет средств районного бюджета, в том числе:</w:t>
            </w:r>
          </w:p>
          <w:p w:rsidR="00F87AE9" w:rsidRPr="00F87AE9" w:rsidRDefault="00C37A94" w:rsidP="00B525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5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рублей;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- 20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5</w:t>
            </w:r>
            <w:r w:rsidR="008F4E27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рублей</w:t>
            </w:r>
            <w:r w:rsidR="00737B9F"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7A94" w:rsidRPr="00C37A94" w:rsidRDefault="00F87AE9" w:rsidP="00B525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– 50000,00 рублей</w:t>
            </w:r>
            <w:r w:rsidR="00C37A94" w:rsidRPr="004D78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C37A94" w:rsidRPr="004D780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="00C37A94" w:rsidRPr="003C2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подлежит </w:t>
            </w:r>
            <w:r w:rsidR="00C37A94"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ежегодному уточнению.</w:t>
            </w:r>
          </w:p>
        </w:tc>
      </w:tr>
      <w:tr w:rsidR="00C37A94" w:rsidRPr="00C37A94" w:rsidTr="00C37A94"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решение проблем, поставленных в программе, позволит:        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снизить уровень безнадзорности среди детей и подростков;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увеличить количество молодежи, активно участвующей в районных физкультурно-спортивных и культурно-досуговых мероприятиях и соревнованиях всех уровней;                                    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отвлечь молодежь от тревожных форм проведения досуга;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активность молодежи в получении                              профессионального образования и практических навыков ведения трудовой и предпринимательской </w:t>
            </w: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активность студенческой молодежи;     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поддержать талантливую молодежь в сферах производства, науки, техники, культуры и искусства;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частично решить социальные проблемы молодых семей;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привлечь широкие слои молодежи к занятию физической культурой и спортом, а также к организованным формам досуга;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развить у молодежи чувства патриотизма, любви к истории и культуре России и своего родного края;     </w:t>
            </w:r>
          </w:p>
          <w:p w:rsidR="00C37A94" w:rsidRPr="00C37A94" w:rsidRDefault="00C37A94" w:rsidP="00C37A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сократить уровень безнадзорности и правонарушений среди молодежи;</w:t>
            </w:r>
          </w:p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оказать поддержку молодежным организациям, действующим на территории района.</w:t>
            </w:r>
          </w:p>
          <w:p w:rsidR="00C37A94" w:rsidRPr="00C37A94" w:rsidRDefault="00C37A94" w:rsidP="00C37A9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трудоустроенных  детей.</w:t>
            </w:r>
          </w:p>
        </w:tc>
      </w:tr>
    </w:tbl>
    <w:p w:rsidR="00C37A94" w:rsidRPr="00C37A94" w:rsidRDefault="00C37A94" w:rsidP="00C37A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7A94" w:rsidRPr="00C37A94" w:rsidRDefault="00C37A94" w:rsidP="00C37A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Раздел 1. Общая характеристика </w:t>
      </w:r>
      <w:r w:rsidRPr="00C37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соответствующей сферы социального развития</w:t>
      </w:r>
      <w:r w:rsidRPr="00C37A9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подпрограммы.</w:t>
      </w:r>
    </w:p>
    <w:p w:rsidR="00C37A94" w:rsidRPr="00C37A94" w:rsidRDefault="00C37A94" w:rsidP="00C37A94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C7246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В соответствии с </w:t>
      </w:r>
      <w:hyperlink r:id="rId15" w:history="1">
        <w:r w:rsidRPr="00C7246E">
          <w:rPr>
            <w:rFonts w:ascii="Times New Roman" w:eastAsia="SimSun" w:hAnsi="Times New Roman" w:cs="Times New Roman"/>
            <w:spacing w:val="2"/>
            <w:kern w:val="3"/>
            <w:sz w:val="28"/>
            <w:szCs w:val="28"/>
            <w:lang w:eastAsia="ru-RU" w:bidi="hi-IN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C7246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, утвержденной </w:t>
      </w:r>
      <w:hyperlink r:id="rId16" w:history="1">
        <w:r w:rsidRPr="00C7246E">
          <w:rPr>
            <w:rFonts w:ascii="Times New Roman" w:eastAsia="SimSun" w:hAnsi="Times New Roman" w:cs="Times New Roman"/>
            <w:spacing w:val="2"/>
            <w:kern w:val="3"/>
            <w:sz w:val="28"/>
            <w:szCs w:val="28"/>
            <w:lang w:eastAsia="ru-RU" w:bidi="hi-IN"/>
          </w:rPr>
          <w:t>Распоряжением Правительства Российской Федерации от 17.11.2008 N 1662-р</w:t>
        </w:r>
      </w:hyperlink>
      <w:r w:rsidRPr="00C7246E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, </w:t>
      </w:r>
      <w:r w:rsidRPr="00C37A94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C37A94" w:rsidRPr="00C37A94" w:rsidRDefault="00C37A94" w:rsidP="00C37A94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C37A94"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  <w:t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приоритетных направлений реализации молодежной политики: вовлечение молодежи в общественную деятельность, создание целостной системы продвижения инициативной и талантливой молодежи.</w:t>
      </w:r>
    </w:p>
    <w:p w:rsidR="00C37A94" w:rsidRPr="00C37A94" w:rsidRDefault="00C37A94" w:rsidP="00C37A94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C37A94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Молодежь - это социально-демографическая группа, переживающая период становления социальной зрелости, адаптации, интеграции в мир взрослых. В кризисных условиях именно молодежь больше всего подвержена крушению идеалов, росту социальной апатии, т.к. система ценностей подвижна, мировоззрение не устоялось, что приводит к потере нравственного и духовного здоровья части представителей молодежной среды.</w:t>
      </w:r>
    </w:p>
    <w:p w:rsidR="00C37A94" w:rsidRPr="00C37A94" w:rsidRDefault="00C37A94" w:rsidP="00C37A94">
      <w:pPr>
        <w:widowControl w:val="0"/>
        <w:suppressAutoHyphens/>
        <w:autoSpaceDN w:val="0"/>
        <w:spacing w:before="100" w:beforeAutospacing="1"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</w:pPr>
      <w:r w:rsidRPr="00C37A94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Современное состояние общества, развитие социально-экономической ситуации прямо отражаются на настроениях и делах молодежи, вызывают у нее как позитивные, так и негативные проявления и тенденции.</w:t>
      </w:r>
    </w:p>
    <w:p w:rsidR="00C37A94" w:rsidRPr="00C37A94" w:rsidRDefault="00C37A94" w:rsidP="00C37A94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pacing w:val="2"/>
          <w:kern w:val="3"/>
          <w:sz w:val="28"/>
          <w:szCs w:val="28"/>
          <w:lang w:eastAsia="ru-RU" w:bidi="hi-IN"/>
        </w:rPr>
      </w:pPr>
      <w:r w:rsidRPr="00C37A94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    В центре внимания современной государственной молодежной политики должна оказаться молодежь как стратегический ресурс, главный носитель будущего, основной источник инноваций, важнейший фактор перемен. К </w:t>
      </w:r>
      <w:r w:rsidRPr="00C37A94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lastRenderedPageBreak/>
        <w:t>возрасту сегодня надо относиться как к понятию не только демографическому, но рассматривать его также в сочетании с экономическим, социальным и политическим условиями развивающегося общества. Такой подход к молодежи, оценке ее роли и значения для настоящего и будущего Смоленского района способен породить особую государственную молодежную политику, работающую на управление процессами в многообразной молодежной среде, принятие адекватных решений на опережение негативных социальных событий, профилактику асоциальных явлений в молодежной среде.</w:t>
      </w:r>
    </w:p>
    <w:p w:rsidR="00C37A94" w:rsidRPr="00C37A94" w:rsidRDefault="00B340FA" w:rsidP="00C37A94">
      <w:pPr>
        <w:widowControl w:val="0"/>
        <w:tabs>
          <w:tab w:val="left" w:pos="-567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="00C37A94" w:rsidRPr="00C37A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Несмотря на ряд позитивных сдвигов в социализации несовершеннолетних, на сегодняшний день всё ещё проявляются некоторые негативные тенденции в среде молодёжи.</w:t>
      </w:r>
    </w:p>
    <w:p w:rsidR="00C37A94" w:rsidRPr="00C37A94" w:rsidRDefault="00B340FA" w:rsidP="00C37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C37A94"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 целях устранения данных негативных тенденций разработана подпрограмма «Молодежь муниципального образования «Смоленский район» Смоленской области на </w:t>
      </w:r>
      <w:r w:rsidR="004D29AE" w:rsidRPr="004D29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D29AE" w:rsidRPr="004D29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годы</w:t>
      </w:r>
      <w:r w:rsidR="00BA04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реализация которой является важной составной частью социально-экономической политики, проводимой Администрацией муниципального образования «Смоленский район» Смоленской области. Подпрограмма включает в себя комплекс организационных, методических и информационных региональных мероприятий по дальнейшему развитию и совершенствованию системы работы с молодёжью, направленных на формирование их активной жизненной позиции.</w:t>
      </w:r>
    </w:p>
    <w:p w:rsidR="00C37A94" w:rsidRPr="00C37A94" w:rsidRDefault="00C37A94" w:rsidP="00C37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7A94" w:rsidRPr="00C37A94" w:rsidRDefault="00C37A94" w:rsidP="00C37A94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основных мероприятий подпрограммы.</w:t>
      </w:r>
    </w:p>
    <w:p w:rsidR="00C37A94" w:rsidRPr="00C37A94" w:rsidRDefault="00C37A94" w:rsidP="00C37A94">
      <w:pPr>
        <w:shd w:val="clear" w:color="auto" w:fill="FFFFFF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мероприятиями подпрограммы станут: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здоровья, формирование здорового образа мероприятия жизни молодых граждан;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социальная защита молодых граждан, укрепление института семьи, содействие в решении ее жизненных проблем;                        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стимулирование действий молодежных организаций, направленных на воспитание у молодых граждан нравственных принципов, гражданской ответственности и профилактику экстремизма в молодежной среде;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правовое воспитание молодых граждан, повышение  экономической культуры и стимулирование предпринимательской инициативы молодых граждан;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востребованности конкурентоспособности молодых граждан на рынке труда; 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молодежная культура и творчество, поддержка талантливых и одаренных молодых граждан;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студенческих инициатив;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научно-техническое творчество молодых граждан;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молодежное международное и межрегиональное сотрудничество;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информационное обеспечение молодежной политики;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районной инфраструктуры для молодежи, кадровое обеспечение молодежной политики;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работы с молодежью по месту жительства;              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молодых граждан в области охраны их здоровья, профилактики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 социального характера и формирования здорового образа жизни;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морально-нравственных ценностей, патриотизма и гражданской культуры молодежи.</w:t>
      </w:r>
    </w:p>
    <w:p w:rsidR="00C37A94" w:rsidRPr="00C37A94" w:rsidRDefault="00C37A94" w:rsidP="00C37A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подпрограммы «Молодёжь муниципального образования  «Смоленский район» Смоленской области на </w:t>
      </w:r>
      <w:r w:rsidR="004D29AE" w:rsidRPr="00C37A94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4D29AE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4D29AE" w:rsidRPr="00C37A94">
        <w:rPr>
          <w:rFonts w:ascii="Times New Roman" w:eastAsia="Calibri" w:hAnsi="Times New Roman" w:cs="Times New Roman"/>
          <w:iCs/>
          <w:sz w:val="28"/>
          <w:szCs w:val="28"/>
        </w:rPr>
        <w:t>-20</w:t>
      </w:r>
      <w:r w:rsidR="004D29AE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4D7803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призвана обеспечить всестороннее, планомерное и полноценное развитие молодежной политики. Будет осуществляться активное привлечение юношей и девушек к реализации молодежных программ, создание условий для развития талантов, формирование культа здорового образа жизни.</w:t>
      </w:r>
    </w:p>
    <w:p w:rsidR="00C37A94" w:rsidRPr="00C37A94" w:rsidRDefault="00C37A94" w:rsidP="00C37A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C2E63" w:rsidRDefault="00C37A94" w:rsidP="00C37A9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Раздел 3. Ресурсное обеспечение подпрограммы.</w:t>
      </w:r>
    </w:p>
    <w:p w:rsidR="00F87AE9" w:rsidRPr="00F87AE9" w:rsidRDefault="00F87AE9" w:rsidP="00B525E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составляет  150000,00 рублей.  Программа финансируется за счет средств районного бюджета, в том числе:</w:t>
      </w:r>
    </w:p>
    <w:p w:rsidR="00F87AE9" w:rsidRPr="00F87AE9" w:rsidRDefault="00F87AE9" w:rsidP="00B525E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50000,00 рублей;</w:t>
      </w:r>
      <w:r w:rsidRP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- 2021 год – 50000,00 рублей.</w:t>
      </w:r>
    </w:p>
    <w:p w:rsidR="00B525E3" w:rsidRDefault="00F87AE9" w:rsidP="00B525E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A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50000,00 рублей</w:t>
      </w:r>
      <w:r w:rsidR="00737B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25E3" w:rsidRDefault="00B525E3" w:rsidP="00B525E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A94" w:rsidRPr="00C37A94" w:rsidRDefault="00C37A94" w:rsidP="00B525E3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Прогноз конечных результатов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Поэтапное решение проблем, поставленных в подпрограмме, позволит:      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снизить уровень безнадзорности среди детей и подростков;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увеличить количество молодежи, активно участвующей в районных физкультурно-спортивных и культурно-досуговых мероприятиях и соревнованиях всех уровней;                               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повысить активность молодежи в получении профессионального образования и практических навыков ведения трудовой и предпринимательской деятельности;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повысить активность студенческой молодежи;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поддержать талантливую молодежь в сферах производства, науки, техники, культуры и искусства;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частично решить социальные проблемы молодых семей;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создание разветвленной сети социальных служб для молодежи;          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привлечь широкие слои молодежи к занятию физической культурой и спортом, а также к организованным формам досуга;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развить у молодежи чувства патриотизма, любви к истории и культуре России и своего родного края;     </w:t>
      </w:r>
    </w:p>
    <w:p w:rsidR="00C37A94" w:rsidRPr="00C37A94" w:rsidRDefault="00C37A94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сократить уровень безнадзорности и правонарушений среди молодежи;</w:t>
      </w:r>
    </w:p>
    <w:p w:rsidR="00C37A94" w:rsidRPr="00C37A94" w:rsidRDefault="00B340FA" w:rsidP="00C37A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37A94"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оказать поддержку молодежным организациям, действующим на территории района. </w:t>
      </w:r>
    </w:p>
    <w:p w:rsidR="00C37A94" w:rsidRPr="00C37A94" w:rsidRDefault="00C37A94" w:rsidP="004D78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Участниками мероприятий подпрограммы станет не менее </w:t>
      </w:r>
      <w:r w:rsidRPr="00C37A94">
        <w:rPr>
          <w:rFonts w:ascii="Times New Roman" w:eastAsia="Times New Roman" w:hAnsi="Times New Roman" w:cs="Times New Roman"/>
          <w:sz w:val="28"/>
          <w:szCs w:val="28"/>
          <w:lang w:eastAsia="ru-RU"/>
        </w:rPr>
        <w:t>70% молодежи района, занятой в спортивных секциях, культурно-досуговых мероприятиях, в сферах производства, культуры и искусства. Н</w:t>
      </w: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менее 2</w:t>
      </w:r>
      <w:r w:rsidR="004D29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37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образовательных организаций примут участие в реализации подпрограммы.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ПАСПОРТ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«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тдых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оздоровлени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занятости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 и подростков 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D29AE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29AE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6865"/>
      </w:tblGrid>
      <w:tr w:rsidR="00C37A94" w:rsidRPr="00C37A94" w:rsidTr="00C37A94">
        <w:trPr>
          <w:trHeight w:val="15"/>
        </w:trPr>
        <w:tc>
          <w:tcPr>
            <w:tcW w:w="3057" w:type="dxa"/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образования  «Смоленский район» Смоленской  области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 основных мероприятий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образованию Администрации муниципального об образования  «Смоленский район» Смоленской  области, образовательные организации  Смоленского района, МБУ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Смоленский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районный Дом школьников»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системы оздоровления и отдыха детей, обеспечивающей вовлечение детей в организованные формы отдыха на территории Смоленского муниципального района, повышение качества предоставляемых услуг в сфере оздоровления и отдыха детей, комплексное решение вопросов организации отдыха и оздоровления детей.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подпрограммы              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 совершенствование взаимодействия различных ведомств в организации  оздоровления и отдыха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внедрение наиболее экономичных и эффективных 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 оздоровления и отдыха детей, обеспечение в приоритетном порядке условий для оздоровления, отдыха и занятости  детей, находящихся в трудной жизненной ситуации, одаренных детей, детей с ограниченными возможностями здоровья;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материально-технической базы учреждений, осуществляющих услуги  по организации отдыха и оздоровления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создание условий, обеспечивающих безопасную жизнедеятельность детей в учреждениях, осуществляющих услуги  по организации отдыха и оздоровления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создание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системы обучения кадров организаторов отдыха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оздоровления</w:t>
            </w:r>
          </w:p>
        </w:tc>
      </w:tr>
      <w:tr w:rsidR="00C37A94" w:rsidRPr="00C37A94" w:rsidTr="00C37A94">
        <w:tc>
          <w:tcPr>
            <w:tcW w:w="9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мероприятия подпрограммы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деятельности совета по организации отдыха, оздоровления и занятости детей в Смоленском  муниципальном районе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-информирование потенциальных получателей услуг    о возможностях отдыха, его видах, сроках, категории участников, порядке приобретения и оплаты путевок в учреждения отдыха и оздоровления детей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-проведение мониторинга удовлетворенности населения проведением мероприятий по отдыху и оздоровлению детей и деятельностью учреждений отдыха и оздоровления детей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-организация деятельности различных учреждений оздоровления и отдыха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среди учреждений образования, культуры, молодежной политики  муниципального района конкурсов в рамках каникулярно</w:t>
            </w:r>
            <w:r w:rsidR="004D2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отдыха и оздоровления детей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вовлечение детей-инвалидов в работу оздоровительных лагерей с дневным пребыванием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участие в </w:t>
            </w:r>
            <w:r w:rsidR="00A6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областном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конкурсе  на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лучшую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проведение семинаров и других форм обучения организаторов летнего отдыха на территории муниципального района, участие в </w:t>
            </w:r>
            <w:r w:rsidR="00A6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областных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семинарах;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проведение районной конференции организаторов летнего отдыха детей «Лучшая программа летнего отдыха и оздоровления детей»; Лучший лагерь.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-материальная поддержка по трудоустройству несовершеннолетних в период каникул;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вовлечение  в оздоровление  и трудоустройство  детей состоящих </w:t>
            </w:r>
            <w:proofErr w:type="gramStart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различного вида учета.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 детей, охваченных организованными формами отдыха, оздоровления и занятости, от общего количества обучающихся 1-1</w:t>
            </w:r>
            <w:r w:rsidR="004D2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классов общеобразовательных учреждений;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(ежегодно);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количество программ каникулярного отдыха детей, утвержденных в образовательных организациях, учреждениях культуры и молодежной политики, расположенных на территории муниципального района (ежегодно);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детей, направленных в загородные оздоровительные лагеря;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процент   организаторов отдыха и оздоровления детей, обучившихся на районных семинарах от общего количества организаторов отдыха и оздоровления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показатель выраженного оздоровительного эффекта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               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7A94" w:rsidRPr="00C37A94" w:rsidRDefault="00C37A94" w:rsidP="004D780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подпрограмма реализуется с </w:t>
            </w:r>
            <w:r w:rsidR="004D29AE" w:rsidRPr="004D2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2020-202</w:t>
            </w:r>
            <w:r w:rsidR="004D7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8C1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909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F81BF4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6300312,70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 в том числе:</w:t>
            </w:r>
          </w:p>
          <w:p w:rsidR="00C96909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</w:t>
            </w:r>
            <w:r w:rsidR="002E57C8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F81BF4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4289562,70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C96909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F81BF4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2010750,</w:t>
            </w:r>
            <w:r w:rsidR="002E57C8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00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рублей.</w:t>
            </w:r>
          </w:p>
          <w:p w:rsidR="00C96909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C96909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- 2020 год – </w:t>
            </w:r>
            <w:r w:rsidR="002E57C8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2101784,42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F81BF4" w:rsidRPr="00F81BF4" w:rsidRDefault="00C96909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- 2021 год </w:t>
            </w:r>
            <w:r w:rsidR="002E57C8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–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  <w:r w:rsidR="002E57C8"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2100750,42</w:t>
            </w: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</w:t>
            </w:r>
          </w:p>
          <w:p w:rsidR="00C96909" w:rsidRPr="00B340FA" w:rsidRDefault="00F81BF4" w:rsidP="00B525E3">
            <w:pPr>
              <w:spacing w:after="0" w:line="20" w:lineRule="atLeast"/>
              <w:jc w:val="both"/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</w:pPr>
            <w:r w:rsidRPr="00F81BF4">
              <w:rPr>
                <w:rFonts w:ascii="Times New Roman" w:eastAsia="Calibri" w:hAnsi="Times New Roman"/>
                <w:iCs/>
                <w:sz w:val="28"/>
                <w:szCs w:val="28"/>
              </w:rPr>
              <w:t>-2022 год – 2097777,86 рублей</w:t>
            </w:r>
            <w:r w:rsidR="00C96909" w:rsidRPr="00B340FA">
              <w:rPr>
                <w:rFonts w:ascii="Times New Roman" w:eastAsia="Calibri" w:hAnsi="Times New Roman"/>
                <w:iCs/>
                <w:color w:val="FF0000"/>
                <w:sz w:val="28"/>
                <w:szCs w:val="28"/>
              </w:rPr>
              <w:t>.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подпрограммы уточняется при формировании бюджета на очередной финансовый год</w:t>
            </w:r>
          </w:p>
        </w:tc>
      </w:tr>
      <w:tr w:rsidR="00C37A94" w:rsidRPr="00C37A94" w:rsidTr="00C37A94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Ожидаемые 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результаты         реализации подпрограммы</w:t>
            </w:r>
          </w:p>
        </w:tc>
        <w:tc>
          <w:tcPr>
            <w:tcW w:w="6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-доля детей, охваченных организованными формами </w:t>
            </w: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отдыха, оздоровления и занятости;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доля детей, находящихся в трудной жизненной ситуации, охваченных отдыхом и оздоровлением от числа подлежащих  оздоровлению детей, находящихся в трудной жизненной ситуации, в том числе состоящих на учете в органах внутренних дел и комиссиях по делам несовершеннолетних и защите их прав, составит 100 %;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оздоровительных лагерей с дневным пребыванием детей останется стабильным;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во всех образовательных организациях, учреждениях культуры и молодежной политики, расположенных на территории муниципального района, будут утверждены программы каникулярного отдыха детей;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количество детей, направленных в загородные оздоровительные лагеря;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7A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показатель выраженного оздоровительного эффекта увеличится;</w:t>
            </w:r>
          </w:p>
          <w:p w:rsidR="00C37A94" w:rsidRPr="00C37A94" w:rsidRDefault="00C37A94" w:rsidP="00C37A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Раздел 1.</w:t>
      </w:r>
      <w:r w:rsidR="00187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и текущего положения в развитии системы оздоровления и отдыха детей, основные проблемы и приоритеты в развитии.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отдыха и оздоровления детей представляет собой одно из важных направлений государственной 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 «Смоленский район» Смоленской области сложилась система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координацию деятельности,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принимаются муниципальные нормативные правовые акты, обеспечивающие отдых, оздоровление и занятость детей.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Важным направлением оздоровительной кампании стало развитие </w:t>
      </w:r>
      <w:proofErr w:type="spell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отдыха, в  том числе оздоровительных лагерей с дневным пребыванием детей, профильных лагерей, организуемых при образовательных организациях муниципального образования «Смоленский район» Смоленской области.</w:t>
      </w:r>
    </w:p>
    <w:p w:rsidR="00C37A94" w:rsidRPr="008C1FE1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летний период 201</w:t>
      </w:r>
      <w:r w:rsidR="008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территории муниципального образования «Смоленский район» Смоленской области в 2</w:t>
      </w:r>
      <w:r w:rsidR="00E5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 w:rsidR="00E5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</w:t>
      </w:r>
      <w:r w:rsidR="00E53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работали лагеря с дневным пребыванием </w:t>
      </w:r>
      <w:r w:rsidRPr="00B3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охватом </w:t>
      </w:r>
      <w:r w:rsidR="00E53053" w:rsidRPr="00B3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686</w:t>
      </w:r>
      <w:r w:rsidRPr="00B3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лагеря с организацией досуговой деятельности с охватом 1</w:t>
      </w:r>
      <w:r w:rsidR="00B3301A" w:rsidRPr="00B3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</w:t>
      </w:r>
      <w:r w:rsidRPr="00B3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детей.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Ежегодно,  в муниципальном  образовании  «Смоленский район» Смоленской области организуется комиссия  по  приемке  оздоровительных лагерей с дневным пребыванием детей,  с участием представителей  </w:t>
      </w:r>
      <w:proofErr w:type="spell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Смоленской области, </w:t>
      </w:r>
      <w:r w:rsidR="00BB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 по образованию Администрации муниципального образования «Смоленский район» Смоленской области и других  контролирующих органов.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подготовке пищеблоков к открытию оздоровительных лагерей с дневным пребыванием детей,  ежегодно обновляется технологическое и холодильное оборудование, кухонный инвентарь, проводятся ремонты, необходимые для выполнения требований СанПиН 2.4.4.2599-10. 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осенний период организуется работа лагерей с дневным пребыванием детей на базе общеобразовательных организаций Смоленского района. Из муниципального бюджета выделяются средства на организацию питания.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этой связи детям, находящимся в трудной жизненной ситуации в первоочередном порядке предоставляется услуга по отдыху и оздоровлению.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в организации этой работы имеются недостатки.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Имеется проблема кадрового и информационно-методического обеспечения организации отдыха и оздоровления детей.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Требуется методическая помощь при  обновлении программ, реализуемых в общеобразовательных организациях, осуществляющих услуги по организации отдыха и оздоровления детей.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значимость проблем детского отдыха и оздоровления обуславливает необходимость их решения комплексным путём с использованием программно-целевого метода. Это позволит обеспечить обоснованные управленческие подходы в решении обозначенных проблем.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программно-целевого метода для решения проблем в сфере отдыха и оздоровления направлено на создание условий для максимально эффективного управления системой оздоровления, отдыха и занятости детей в муниципальном образовании «Смоленский район» Смоленской области.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подпрограммы включает деятельность многих структурных подразделений органов местного самоуправления, что позволит проводить единую политику в области развития системы оздоровления и отдыха детей.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Реализация с помощью программно-целевого метода комплекса мероприятий на уровне муниципального образования «Смоленский район» Смоленской области предусматривает создание механизмов их координации, а также  формирование системы целевых индикаторов и показателей развития системы оздоровления и отдыха детей в муниципальном районе. 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Раздел 2. Цели и целевые показатели реализации подпрограммы.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реализации Программы является организация устойчивой саморазвивающейся, безопасной, ориентированной на развитие личности ребенка в современных социально-экономических условиях сферы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оздоровления, отдыха и  занятости детей и подростков Смоленского района в летний период</w:t>
      </w:r>
      <w:r w:rsidR="009C2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FE1" w:rsidRPr="008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1FE1" w:rsidRPr="008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мероприятий по реализации программы позволит: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стабилизировать ситуацию с организацией отдыха и оздоровления детей и подростков;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охватить организованными летними формами отдыха и оздоровления как большее количество детей;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максимальное количество детей уязвимых слоев населения полноценным отдыхом;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новые формы отдыха, оздоровления и занятости детей;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укрепить материально-техническую базу лагерей дневного пребывания,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уровня кадрового и программн</w:t>
      </w:r>
      <w:proofErr w:type="gram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методического обеспечения лагерей дневного пребывания;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снизить социальную напряженность, улучшить состояние здоровья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снизить уровень их заболеваемости, частично решить вопрос с занятостью подростков.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 программе будут использоваться следующие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индикаторы: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доля детей, у которых был отмечен выраженный оздоровительный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эффект, в общем количестве отдохнувших детей, процент;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детей, охваченных организованными формами оздоровления, отдыха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занятости, в общей численности детей школьного возраста, процент;</w:t>
      </w:r>
    </w:p>
    <w:p w:rsidR="00C37A94" w:rsidRPr="00C37A94" w:rsidRDefault="00C37A94" w:rsidP="00C37A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доля детей-сирот и детей, оставшихся без попечения родителей,</w:t>
      </w:r>
    </w:p>
    <w:p w:rsidR="00C37A94" w:rsidRPr="00C37A94" w:rsidRDefault="00C37A94" w:rsidP="00C37A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доля детей воспитывающихся в государственных образовательных учреждениях </w:t>
      </w:r>
      <w:proofErr w:type="spell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интернатного</w:t>
      </w:r>
      <w:proofErr w:type="spell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типа, подлежащих оздоровлению и отдыху, отдохнувших в детских оздоровительных лагерях, от общей численности данной категории детей, процент;</w:t>
      </w:r>
    </w:p>
    <w:p w:rsidR="00C37A94" w:rsidRPr="00C37A94" w:rsidRDefault="00C37A94" w:rsidP="00C37A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подпрограммы  в </w:t>
      </w:r>
      <w:r w:rsidR="008C1FE1" w:rsidRPr="008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4D7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1FE1" w:rsidRPr="008C1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годах позволит ликвидировать следующие проблемы:</w:t>
      </w:r>
    </w:p>
    <w:p w:rsidR="00C37A94" w:rsidRPr="00C37A94" w:rsidRDefault="00C37A94" w:rsidP="00C37A94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недостаточный уровень профессиональной компетентности педагогических кадров по вопросам организации отдыха и оздоровления детей;</w:t>
      </w:r>
    </w:p>
    <w:p w:rsidR="00C37A94" w:rsidRPr="00C37A94" w:rsidRDefault="00C37A94" w:rsidP="00C37A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материально-технической базы лагерей с дневным пребыванием детей на базе образовательных организаций современным требованиям;</w:t>
      </w:r>
    </w:p>
    <w:p w:rsidR="00C37A94" w:rsidRPr="00C37A94" w:rsidRDefault="00C37A94" w:rsidP="00C37A9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недостаточное информационное сопровождение оздоровительной кампании.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Подпрограммой предусмотрено проведение конкурсов на лучшую организацию работы по развитию </w:t>
      </w:r>
      <w:proofErr w:type="spellStart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малозатратных</w:t>
      </w:r>
      <w:proofErr w:type="spellEnd"/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отдыха и оздоровления детей среди образовательных организаций муниципального образования «Смоленский район» Смоленской области.  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Раздел 3   Перечень основных мероприятий  подпрограммы.</w:t>
      </w:r>
    </w:p>
    <w:p w:rsidR="00B340FA" w:rsidRPr="00C37A94" w:rsidRDefault="00C37A94" w:rsidP="00B340FA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Подпрограмма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тдых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оздоровлени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занятости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 и подростков 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340FA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40FA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содержит  1 основное мероприятие, направленное   организацию полноценного отдыха  и оздоровления детей и подростков в каникулярный период, на территории Смоленского района.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рамках основного мероприятия  1   будет проведен ряд мероприятий: 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 подготовка  нормативной базы организации  отдыха и оздоровления детей и подростков  в каникулярный  период;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обеспечение  комплекса  мер по безопасности в местах отдыха детей и подростков;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укомплектование  лагерей  с дневным пребыванием  педагогическими кадрами и обслуживающим персоналом;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обеспечение  учащихся  в лагерях с дневным пребыванием питанием;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размещение информационных материалов  о ходе оздоровительной  кампании в средствах массовой информации;</w:t>
      </w:r>
    </w:p>
    <w:p w:rsidR="00C37A94" w:rsidRPr="00C37A94" w:rsidRDefault="00C37A94" w:rsidP="00C37A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проведение мероприятий по предупреждению  правонарушений и преступлений  среди несовершеннолетних;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организация  и проведение  районной спартакиады среди летних оздоровительных  лагерей;</w:t>
      </w:r>
    </w:p>
    <w:p w:rsidR="00C37A94" w:rsidRPr="00C37A94" w:rsidRDefault="00C37A94" w:rsidP="00C37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временное трудоустройство  подростков Смоленского района.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Полный перечень мероприятий  по подпрограмме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тдых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оздоровлени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занятости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 и подростков 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района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B340FA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2020-202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40FA" w:rsidRPr="004D2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0FA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годы»</w:t>
      </w:r>
      <w:r w:rsidR="00B34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  в приложении  № 1</w:t>
      </w:r>
    </w:p>
    <w:p w:rsidR="00C37A94" w:rsidRPr="00C37A94" w:rsidRDefault="00C37A94" w:rsidP="00C37A9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Обоснование ресурсного  обеспечения  подпрограммы.</w:t>
      </w:r>
    </w:p>
    <w:p w:rsidR="00F81BF4" w:rsidRPr="00F81BF4" w:rsidRDefault="00F81BF4" w:rsidP="00F81BF4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Общий объем финансирования  подпрограммы составляет 6300312,70 рублей; в том числе:</w:t>
      </w:r>
    </w:p>
    <w:p w:rsidR="00F81BF4" w:rsidRP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средства областного бюджета – 4289562,70 рублей;</w:t>
      </w:r>
    </w:p>
    <w:p w:rsidR="00F81BF4" w:rsidRP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 2010750,00  рублей.</w:t>
      </w:r>
    </w:p>
    <w:p w:rsidR="00F81BF4" w:rsidRP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F81BF4" w:rsidRP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- 2020 год – 2101784,42 рублей;</w:t>
      </w:r>
    </w:p>
    <w:p w:rsidR="00F81BF4" w:rsidRP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- 2021 год – 2100750,42 рублей</w:t>
      </w:r>
    </w:p>
    <w:p w:rsidR="00F81BF4" w:rsidRDefault="00F81BF4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-2022 год – 2097777,86 рублей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C37A94" w:rsidRDefault="002E57C8" w:rsidP="00F81BF4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C2E63" w:rsidRPr="00C37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инансовое обеспечение подпрограммы уточняется при формировании бюджета на очередной финансовый год</w:t>
      </w:r>
      <w:r w:rsidR="006A0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4640" w:rsidRPr="006A082F" w:rsidRDefault="00D24640" w:rsidP="006A0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82F" w:rsidRPr="006A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Обеспечивающая подпрограмма</w:t>
      </w:r>
    </w:p>
    <w:p w:rsidR="006A082F" w:rsidRPr="006A082F" w:rsidRDefault="006A082F" w:rsidP="006A0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Обеспечивающая подпрограмма «Обеспечение реализации муниципальной программы  «Развитие системы образования в  муниципальном  образовании «Смоленский район» на 2020 - 202</w:t>
      </w:r>
      <w:r w:rsidR="00F07F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направлена на повышение качества управления процессами развития системы образования, вовлечение экспертов и широкой общественности в реализацию муниципальной программы, формирование системы информационного освещения.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информация о реализуемых мерах, результатах и проблемах представляется общественности в различных средствах массовой информации разрозненно. Масштабные изменения, которые происходят в </w:t>
      </w:r>
      <w:r w:rsidR="00F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образования 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«Смоленский район» Смоленской области, как положительные тенденции, так и возникающие проблемы, требуют комплексного объективного представления. Нужен единый мониторинг развития системы образования и анализ эффективности реализации тех или иных управленческих решений.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данную подпрограмму мер по нормативному обеспечению Программы связано с тем, что ряд нормативных актов распространяется на разные уровни образования, часто они  направлены на решение комплексных задач. Это не позволяет определить указанные меры в одну из заявленных выше подпрограмм.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образованию, подведомственными организациями ведется работа по развитию информационно-технологической инфраструктуры в сфере образования. К такой инфраструктуре относятся сайты, порталы, на которых размещается специализированная информация.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 и методическом обновлении.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обеспечивающей подпрограммы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обеспечение организационных, информационных, научно-методических условий для реализации муниципальной  программы.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обеспечивающей подпрограммы будет обеспечено: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принятие нормативных правовых актов и подготовка методических рекомендаций, необходимых для реализации мероприятий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системы мониторинга и контроля реализации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аналитических материалов о ходе и результатах реализации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открытости информации о результатах развития системы образования Смоленской области, в том числе через ежегодную публикацию ежегодного отчета;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поддержка идей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082F" w:rsidRPr="006A082F" w:rsidRDefault="006A082F" w:rsidP="006A08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 обеспечивающей подпрограммы «Научно-методическое, аналитическое, информационное и организационное сопровождение муниципальной программы «Развитие системы образования в  муниципальном  образовании «Смоленский район» на 2020 - 202</w:t>
      </w:r>
      <w:r w:rsidR="004D78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обеспечивать финансирование деятельности администратора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Комитета по образованию. В рамках основного мероприятия  также будет проводиться ежегодный мониторинг мероприятий </w:t>
      </w:r>
      <w:r w:rsidRPr="006A082F">
        <w:rPr>
          <w:rFonts w:ascii="Times New Roman" w:eastAsia="HiddenHorzOCR" w:hAnsi="Times New Roman" w:cs="Times New Roman"/>
          <w:sz w:val="28"/>
          <w:szCs w:val="28"/>
          <w:lang w:eastAsia="ru-RU"/>
        </w:rPr>
        <w:t>муниципальной  программы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размещаться в сети Интернет итоговый отчет о результатах анализа и перспективах развития образования, будут реализованы меры по нормативному правовому, научно-методическому и методологическому обеспечению развития системы образования </w:t>
      </w: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«Смоленский район» Смоленской области.</w:t>
      </w:r>
    </w:p>
    <w:p w:rsidR="006A082F" w:rsidRPr="00D24640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обеспечивающей подпрограммы осуществляется из бюджета муниципального образования «Смоленский район» Смоленской области.</w:t>
      </w:r>
    </w:p>
    <w:p w:rsidR="00E6002F" w:rsidRPr="00F81BF4" w:rsidRDefault="00E6002F" w:rsidP="00E6002F">
      <w:pPr>
        <w:spacing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 xml:space="preserve">Общий объем финансирования  подпрограммы составляет </w:t>
      </w:r>
      <w:r w:rsidR="00FA2DC7">
        <w:rPr>
          <w:rFonts w:ascii="Times New Roman" w:eastAsia="Calibri" w:hAnsi="Times New Roman"/>
          <w:iCs/>
          <w:sz w:val="28"/>
          <w:szCs w:val="28"/>
        </w:rPr>
        <w:t>150000,00</w:t>
      </w:r>
      <w:r w:rsidRPr="00F81BF4">
        <w:rPr>
          <w:rFonts w:ascii="Times New Roman" w:eastAsia="Calibri" w:hAnsi="Times New Roman"/>
          <w:iCs/>
          <w:sz w:val="28"/>
          <w:szCs w:val="28"/>
        </w:rPr>
        <w:t xml:space="preserve"> рублей; в том числе:</w:t>
      </w:r>
    </w:p>
    <w:p w:rsidR="00E6002F" w:rsidRPr="00F81BF4" w:rsidRDefault="00E6002F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средства бюджета муниципального образования –</w:t>
      </w:r>
      <w:r w:rsidR="00FA2DC7">
        <w:rPr>
          <w:rFonts w:ascii="Times New Roman" w:eastAsia="Calibri" w:hAnsi="Times New Roman"/>
          <w:iCs/>
          <w:sz w:val="28"/>
          <w:szCs w:val="28"/>
        </w:rPr>
        <w:t>150000</w:t>
      </w:r>
      <w:r w:rsidRPr="00F81BF4">
        <w:rPr>
          <w:rFonts w:ascii="Times New Roman" w:eastAsia="Calibri" w:hAnsi="Times New Roman"/>
          <w:iCs/>
          <w:sz w:val="28"/>
          <w:szCs w:val="28"/>
        </w:rPr>
        <w:t>,00  рублей.</w:t>
      </w:r>
    </w:p>
    <w:p w:rsidR="00FA2DC7" w:rsidRDefault="00FA2DC7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E6002F" w:rsidRPr="00F81BF4" w:rsidRDefault="00E6002F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По годам реализации:</w:t>
      </w:r>
    </w:p>
    <w:p w:rsidR="00E6002F" w:rsidRPr="00F81BF4" w:rsidRDefault="00E6002F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>- 2020 год –</w:t>
      </w:r>
      <w:r w:rsidR="00FA2DC7">
        <w:rPr>
          <w:rFonts w:ascii="Times New Roman" w:eastAsia="Calibri" w:hAnsi="Times New Roman"/>
          <w:iCs/>
          <w:sz w:val="28"/>
          <w:szCs w:val="28"/>
        </w:rPr>
        <w:t>50000,00</w:t>
      </w:r>
      <w:r w:rsidRPr="00F81BF4">
        <w:rPr>
          <w:rFonts w:ascii="Times New Roman" w:eastAsia="Calibri" w:hAnsi="Times New Roman"/>
          <w:iCs/>
          <w:sz w:val="28"/>
          <w:szCs w:val="28"/>
        </w:rPr>
        <w:t xml:space="preserve"> рублей;</w:t>
      </w:r>
    </w:p>
    <w:p w:rsidR="00E6002F" w:rsidRPr="00F81BF4" w:rsidRDefault="00E6002F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 xml:space="preserve">- 2021 год – </w:t>
      </w:r>
      <w:r w:rsidR="00FA2DC7">
        <w:rPr>
          <w:rFonts w:ascii="Times New Roman" w:eastAsia="Calibri" w:hAnsi="Times New Roman"/>
          <w:iCs/>
          <w:sz w:val="28"/>
          <w:szCs w:val="28"/>
        </w:rPr>
        <w:t>50000,00</w:t>
      </w:r>
      <w:r w:rsidR="00FA2DC7" w:rsidRPr="00F81BF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81BF4">
        <w:rPr>
          <w:rFonts w:ascii="Times New Roman" w:eastAsia="Calibri" w:hAnsi="Times New Roman"/>
          <w:iCs/>
          <w:sz w:val="28"/>
          <w:szCs w:val="28"/>
        </w:rPr>
        <w:t>рублей</w:t>
      </w:r>
    </w:p>
    <w:p w:rsidR="00E6002F" w:rsidRDefault="00E6002F" w:rsidP="00E6002F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 w:rsidRPr="00F81BF4">
        <w:rPr>
          <w:rFonts w:ascii="Times New Roman" w:eastAsia="Calibri" w:hAnsi="Times New Roman"/>
          <w:iCs/>
          <w:sz w:val="28"/>
          <w:szCs w:val="28"/>
        </w:rPr>
        <w:t xml:space="preserve">-2022 год – </w:t>
      </w:r>
      <w:r w:rsidR="00FA2DC7">
        <w:rPr>
          <w:rFonts w:ascii="Times New Roman" w:eastAsia="Calibri" w:hAnsi="Times New Roman"/>
          <w:iCs/>
          <w:sz w:val="28"/>
          <w:szCs w:val="28"/>
        </w:rPr>
        <w:t>50000,00</w:t>
      </w:r>
      <w:r w:rsidR="00FA2DC7" w:rsidRPr="00F81BF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F81BF4">
        <w:rPr>
          <w:rFonts w:ascii="Times New Roman" w:eastAsia="Calibri" w:hAnsi="Times New Roman"/>
          <w:iCs/>
          <w:sz w:val="28"/>
          <w:szCs w:val="28"/>
        </w:rPr>
        <w:t>рублей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F81BF4" w:rsidRPr="00F81BF4" w:rsidRDefault="00F07FA2" w:rsidP="00B525E3">
      <w:pPr>
        <w:spacing w:after="0" w:line="20" w:lineRule="atLeast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уточняются ежегодно при формировании  бюджета муниципального образования «Смоленский район» Смоленской области на очередной финансовый год и плановый период.</w:t>
      </w:r>
    </w:p>
    <w:p w:rsidR="006A082F" w:rsidRPr="006A082F" w:rsidRDefault="006A082F" w:rsidP="006A08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82F" w:rsidRPr="008C1FE1" w:rsidRDefault="006A082F" w:rsidP="003C2E6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E132E" w:rsidRPr="008C1FE1" w:rsidRDefault="00EE132E">
      <w:pPr>
        <w:rPr>
          <w:color w:val="FF0000"/>
        </w:rPr>
      </w:pPr>
    </w:p>
    <w:sectPr w:rsidR="00EE132E" w:rsidRPr="008C1FE1" w:rsidSect="00E65953">
      <w:headerReference w:type="default" r:id="rId17"/>
      <w:footerReference w:type="default" r:id="rId18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6D" w:rsidRDefault="0097026D">
      <w:pPr>
        <w:spacing w:after="0" w:line="240" w:lineRule="auto"/>
      </w:pPr>
      <w:r>
        <w:separator/>
      </w:r>
    </w:p>
  </w:endnote>
  <w:endnote w:type="continuationSeparator" w:id="0">
    <w:p w:rsidR="0097026D" w:rsidRDefault="0097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524171"/>
      <w:docPartObj>
        <w:docPartGallery w:val="Page Numbers (Bottom of Page)"/>
        <w:docPartUnique/>
      </w:docPartObj>
    </w:sdtPr>
    <w:sdtEndPr/>
    <w:sdtContent>
      <w:p w:rsidR="00FA10CD" w:rsidRDefault="00FA10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DE">
          <w:rPr>
            <w:noProof/>
          </w:rPr>
          <w:t>31</w:t>
        </w:r>
        <w:r>
          <w:fldChar w:fldCharType="end"/>
        </w:r>
      </w:p>
    </w:sdtContent>
  </w:sdt>
  <w:p w:rsidR="00FA10CD" w:rsidRDefault="00FA10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6D" w:rsidRDefault="0097026D">
      <w:pPr>
        <w:spacing w:after="0" w:line="240" w:lineRule="auto"/>
      </w:pPr>
      <w:r>
        <w:separator/>
      </w:r>
    </w:p>
  </w:footnote>
  <w:footnote w:type="continuationSeparator" w:id="0">
    <w:p w:rsidR="0097026D" w:rsidRDefault="0097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79715713"/>
      <w:docPartObj>
        <w:docPartGallery w:val="Page Numbers (Top of Page)"/>
        <w:docPartUnique/>
      </w:docPartObj>
    </w:sdtPr>
    <w:sdtEndPr/>
    <w:sdtContent>
      <w:p w:rsidR="00FA10CD" w:rsidRPr="00BD6A78" w:rsidRDefault="0097026D" w:rsidP="00C37A94">
        <w:pPr>
          <w:pStyle w:val="a7"/>
          <w:rPr>
            <w:b/>
          </w:rPr>
        </w:pPr>
      </w:p>
    </w:sdtContent>
  </w:sdt>
  <w:p w:rsidR="00FA10CD" w:rsidRPr="00BD6A78" w:rsidRDefault="00FA10CD">
    <w:pPr>
      <w:pStyle w:val="a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8BD"/>
    <w:multiLevelType w:val="hybridMultilevel"/>
    <w:tmpl w:val="5CC42232"/>
    <w:lvl w:ilvl="0" w:tplc="51A2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922C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5CD9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DE25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9E1D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3E55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AD84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72EB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3E842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30E87"/>
    <w:multiLevelType w:val="hybridMultilevel"/>
    <w:tmpl w:val="F6B05FF0"/>
    <w:lvl w:ilvl="0" w:tplc="9A96091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3">
    <w:nsid w:val="68F26492"/>
    <w:multiLevelType w:val="hybridMultilevel"/>
    <w:tmpl w:val="4BD4792A"/>
    <w:lvl w:ilvl="0" w:tplc="42E6D642">
      <w:start w:val="1"/>
      <w:numFmt w:val="decimal"/>
      <w:lvlText w:val="%1."/>
      <w:lvlJc w:val="left"/>
      <w:pPr>
        <w:ind w:left="316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94"/>
    <w:rsid w:val="00003267"/>
    <w:rsid w:val="00015154"/>
    <w:rsid w:val="000404C3"/>
    <w:rsid w:val="000863C7"/>
    <w:rsid w:val="00095E07"/>
    <w:rsid w:val="00111CF4"/>
    <w:rsid w:val="00185A71"/>
    <w:rsid w:val="00187712"/>
    <w:rsid w:val="001A6704"/>
    <w:rsid w:val="001C6063"/>
    <w:rsid w:val="001E2772"/>
    <w:rsid w:val="001E5293"/>
    <w:rsid w:val="001F695C"/>
    <w:rsid w:val="00211A39"/>
    <w:rsid w:val="00246DBD"/>
    <w:rsid w:val="00275859"/>
    <w:rsid w:val="002E1A6E"/>
    <w:rsid w:val="002E1DFD"/>
    <w:rsid w:val="002E57C8"/>
    <w:rsid w:val="002E66EA"/>
    <w:rsid w:val="00312022"/>
    <w:rsid w:val="003462D8"/>
    <w:rsid w:val="003747CD"/>
    <w:rsid w:val="00374A76"/>
    <w:rsid w:val="00386B95"/>
    <w:rsid w:val="00391AE2"/>
    <w:rsid w:val="003C2E63"/>
    <w:rsid w:val="00444CA6"/>
    <w:rsid w:val="004A3E3C"/>
    <w:rsid w:val="004B1B06"/>
    <w:rsid w:val="004B4F99"/>
    <w:rsid w:val="004D29AE"/>
    <w:rsid w:val="004D504B"/>
    <w:rsid w:val="004D7803"/>
    <w:rsid w:val="0051014A"/>
    <w:rsid w:val="005127CB"/>
    <w:rsid w:val="00525D42"/>
    <w:rsid w:val="00534B1C"/>
    <w:rsid w:val="00574EF1"/>
    <w:rsid w:val="00587BCE"/>
    <w:rsid w:val="005922B9"/>
    <w:rsid w:val="005962DE"/>
    <w:rsid w:val="005A3A01"/>
    <w:rsid w:val="005B1719"/>
    <w:rsid w:val="005C3B83"/>
    <w:rsid w:val="005D7A07"/>
    <w:rsid w:val="00621C8C"/>
    <w:rsid w:val="00622652"/>
    <w:rsid w:val="00634154"/>
    <w:rsid w:val="00664B3C"/>
    <w:rsid w:val="006A082F"/>
    <w:rsid w:val="006A0BD6"/>
    <w:rsid w:val="00705D99"/>
    <w:rsid w:val="00737B9F"/>
    <w:rsid w:val="0074006D"/>
    <w:rsid w:val="00770EB5"/>
    <w:rsid w:val="007846C3"/>
    <w:rsid w:val="007951EE"/>
    <w:rsid w:val="0081175D"/>
    <w:rsid w:val="008514CB"/>
    <w:rsid w:val="00853FE1"/>
    <w:rsid w:val="008679FE"/>
    <w:rsid w:val="00874760"/>
    <w:rsid w:val="008A7D91"/>
    <w:rsid w:val="008C1FE1"/>
    <w:rsid w:val="008D0F2C"/>
    <w:rsid w:val="008E7818"/>
    <w:rsid w:val="008F4E27"/>
    <w:rsid w:val="00925B55"/>
    <w:rsid w:val="009662FE"/>
    <w:rsid w:val="0097026D"/>
    <w:rsid w:val="00981571"/>
    <w:rsid w:val="009B74CF"/>
    <w:rsid w:val="009C2D85"/>
    <w:rsid w:val="00A0106E"/>
    <w:rsid w:val="00A66820"/>
    <w:rsid w:val="00AF55CF"/>
    <w:rsid w:val="00AF78FA"/>
    <w:rsid w:val="00B32D8F"/>
    <w:rsid w:val="00B3301A"/>
    <w:rsid w:val="00B340FA"/>
    <w:rsid w:val="00B525E3"/>
    <w:rsid w:val="00B55BF1"/>
    <w:rsid w:val="00B9156F"/>
    <w:rsid w:val="00BA0486"/>
    <w:rsid w:val="00BB1919"/>
    <w:rsid w:val="00BB212C"/>
    <w:rsid w:val="00BD6562"/>
    <w:rsid w:val="00BD67DE"/>
    <w:rsid w:val="00BD6948"/>
    <w:rsid w:val="00BF0A76"/>
    <w:rsid w:val="00C0266A"/>
    <w:rsid w:val="00C20568"/>
    <w:rsid w:val="00C20C00"/>
    <w:rsid w:val="00C24F94"/>
    <w:rsid w:val="00C37A94"/>
    <w:rsid w:val="00C57FBA"/>
    <w:rsid w:val="00C64195"/>
    <w:rsid w:val="00C67BDF"/>
    <w:rsid w:val="00C7246E"/>
    <w:rsid w:val="00C96909"/>
    <w:rsid w:val="00CA424A"/>
    <w:rsid w:val="00CD1DD5"/>
    <w:rsid w:val="00D24640"/>
    <w:rsid w:val="00D26C81"/>
    <w:rsid w:val="00D26F6A"/>
    <w:rsid w:val="00D405B8"/>
    <w:rsid w:val="00D42E80"/>
    <w:rsid w:val="00D81683"/>
    <w:rsid w:val="00DB1349"/>
    <w:rsid w:val="00DB70E7"/>
    <w:rsid w:val="00DF27C2"/>
    <w:rsid w:val="00E03486"/>
    <w:rsid w:val="00E53053"/>
    <w:rsid w:val="00E6002F"/>
    <w:rsid w:val="00E65953"/>
    <w:rsid w:val="00E72613"/>
    <w:rsid w:val="00E94462"/>
    <w:rsid w:val="00EE132E"/>
    <w:rsid w:val="00F056F6"/>
    <w:rsid w:val="00F07FA2"/>
    <w:rsid w:val="00F165E0"/>
    <w:rsid w:val="00F64927"/>
    <w:rsid w:val="00F81BF4"/>
    <w:rsid w:val="00F87AE9"/>
    <w:rsid w:val="00FA10CD"/>
    <w:rsid w:val="00FA2DC7"/>
    <w:rsid w:val="00FB3B7E"/>
    <w:rsid w:val="00FC4694"/>
    <w:rsid w:val="00F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A94"/>
  </w:style>
  <w:style w:type="table" w:styleId="a3">
    <w:name w:val="Table Grid"/>
    <w:basedOn w:val="a1"/>
    <w:uiPriority w:val="59"/>
    <w:rsid w:val="00C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A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3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7A9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7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37A9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7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37A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37A94"/>
  </w:style>
  <w:style w:type="character" w:styleId="ab">
    <w:name w:val="Hyperlink"/>
    <w:basedOn w:val="a0"/>
    <w:uiPriority w:val="99"/>
    <w:unhideWhenUsed/>
    <w:rsid w:val="00C37A9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C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37A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A94"/>
  </w:style>
  <w:style w:type="table" w:styleId="a3">
    <w:name w:val="Table Grid"/>
    <w:basedOn w:val="a1"/>
    <w:uiPriority w:val="59"/>
    <w:rsid w:val="00C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A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37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37A94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7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37A9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7A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37A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37A94"/>
  </w:style>
  <w:style w:type="character" w:styleId="ab">
    <w:name w:val="Hyperlink"/>
    <w:basedOn w:val="a0"/>
    <w:uiPriority w:val="99"/>
    <w:unhideWhenUsed/>
    <w:rsid w:val="00C37A9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C3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37A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782894FC62174EAC68E871CF9BD1A5233E57AFCB2B37ACEB00AF870F54FC25264272F06B73CFB3VCu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03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82894FC62174EAC68E871CF9BD1A5233150AECC2C37ACEB00AF870F54FC25264272F06B72C0B9VCu8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30343" TargetMode="External"/><Relationship Id="rId10" Type="http://schemas.openxmlformats.org/officeDocument/2006/relationships/hyperlink" Target="consultantplus://offline/ref=32C5B5F3735379F4715AC33896D6880A9934D42B9F5F69FF867FDF7AL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14A6F73BB47141A7F35F472ACB875C9AC7FA95E391FEE9EBA2A3724976D71B1695D7ABF2F92EADC5HFJ" TargetMode="External"/><Relationship Id="rId14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C93C-9326-49A2-A50B-BDE4CD03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52</Pages>
  <Words>16852</Words>
  <Characters>96063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37</cp:revision>
  <cp:lastPrinted>2019-11-27T09:20:00Z</cp:lastPrinted>
  <dcterms:created xsi:type="dcterms:W3CDTF">2019-07-26T06:06:00Z</dcterms:created>
  <dcterms:modified xsi:type="dcterms:W3CDTF">2019-11-28T11:07:00Z</dcterms:modified>
</cp:coreProperties>
</file>