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9A71EE">
        <w:rPr>
          <w:rFonts w:eastAsia="Times New Roman"/>
          <w:sz w:val="24"/>
          <w:szCs w:val="24"/>
          <w:lang w:eastAsia="ru-RU"/>
        </w:rPr>
        <w:t xml:space="preserve"> </w:t>
      </w:r>
      <w:r w:rsidRPr="009A71E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7029E00" wp14:editId="5A74241D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EE">
        <w:rPr>
          <w:rFonts w:eastAsia="Times New Roman"/>
          <w:sz w:val="24"/>
          <w:szCs w:val="24"/>
          <w:lang w:eastAsia="ru-RU"/>
        </w:rPr>
        <w:t xml:space="preserve">   </w:t>
      </w:r>
    </w:p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 w:val="24"/>
          <w:szCs w:val="24"/>
          <w:lang w:eastAsia="ru-RU"/>
        </w:rPr>
        <w:tab/>
      </w:r>
      <w:r w:rsidRPr="009A71EE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9A71EE">
        <w:rPr>
          <w:rFonts w:eastAsia="Times New Roman"/>
          <w:b/>
          <w:szCs w:val="28"/>
          <w:lang w:eastAsia="ru-RU"/>
        </w:rPr>
        <w:t>П</w:t>
      </w:r>
      <w:proofErr w:type="gramEnd"/>
      <w:r w:rsidRPr="009A71EE">
        <w:rPr>
          <w:rFonts w:eastAsia="Times New Roman"/>
          <w:b/>
          <w:szCs w:val="28"/>
          <w:lang w:eastAsia="ru-RU"/>
        </w:rPr>
        <w:t xml:space="preserve"> О С Т А Н О В Л Е Н И Е</w:t>
      </w: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9A71EE">
        <w:rPr>
          <w:rFonts w:eastAsia="Times New Roman"/>
          <w:w w:val="96"/>
          <w:szCs w:val="28"/>
          <w:lang w:eastAsia="ru-RU"/>
        </w:rPr>
        <w:t>от ____________ № ________</w:t>
      </w:r>
    </w:p>
    <w:p w:rsidR="009A71EE" w:rsidRPr="009A71EE" w:rsidRDefault="009A71EE" w:rsidP="009A71EE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A71EE" w:rsidRPr="009A71EE" w:rsidTr="009A118C">
        <w:tc>
          <w:tcPr>
            <w:tcW w:w="4673" w:type="dxa"/>
            <w:hideMark/>
          </w:tcPr>
          <w:p w:rsidR="009A71EE" w:rsidRPr="009A71EE" w:rsidRDefault="009A71EE" w:rsidP="00CB2D09">
            <w:pPr>
              <w:jc w:val="both"/>
              <w:rPr>
                <w:color w:val="000000"/>
                <w:sz w:val="28"/>
                <w:szCs w:val="28"/>
              </w:rPr>
            </w:pPr>
            <w:r w:rsidRPr="009A71EE">
              <w:rPr>
                <w:color w:val="000000"/>
                <w:sz w:val="28"/>
                <w:szCs w:val="28"/>
              </w:rPr>
              <w:t>О внесении изменения в Устав Му</w:t>
            </w:r>
            <w:r w:rsidR="00CB2D09">
              <w:rPr>
                <w:color w:val="000000"/>
                <w:sz w:val="28"/>
                <w:szCs w:val="28"/>
              </w:rPr>
              <w:t>ниципального бюджетного дошкольного образовательного учреждения детского сада «Улыбка»</w:t>
            </w:r>
            <w:r w:rsidRPr="009A71EE">
              <w:rPr>
                <w:color w:val="000000"/>
                <w:sz w:val="28"/>
                <w:szCs w:val="28"/>
              </w:rPr>
              <w:t xml:space="preserve"> Смоленского района Смоленской области</w:t>
            </w:r>
          </w:p>
        </w:tc>
      </w:tr>
    </w:tbl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 соответствии с Гражданским кодексом Российской Федерации, Федеральным законом от 29 декабря 2012 года № 273-ФЗ «Об образовании в Российской Федерации» и с учетом ходатайства Муни</w:t>
      </w:r>
      <w:r w:rsidR="00CB2D09">
        <w:rPr>
          <w:rFonts w:eastAsia="Times New Roman"/>
          <w:szCs w:val="28"/>
          <w:lang w:eastAsia="ru-RU"/>
        </w:rPr>
        <w:t xml:space="preserve">ципального бюджетного дошкольного  образовательного учреждения  детского  сада «Улыбка» 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Смоленской области</w:t>
      </w: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Внести в Устав Муниципального бюджетного</w:t>
      </w:r>
      <w:r w:rsidR="00CB2D09">
        <w:rPr>
          <w:rFonts w:eastAsia="Times New Roman"/>
          <w:szCs w:val="28"/>
          <w:lang w:eastAsia="ru-RU"/>
        </w:rPr>
        <w:t xml:space="preserve"> дошкольного  образовательного учреждения  детского сада «Улыбка»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Смоленской области (далее – Учреждение), утвержденный постановлением Администрации муниципального образования «Смоленский</w:t>
      </w:r>
      <w:r w:rsidR="00704F9F">
        <w:rPr>
          <w:rFonts w:eastAsia="Times New Roman"/>
          <w:szCs w:val="28"/>
          <w:lang w:eastAsia="ru-RU"/>
        </w:rPr>
        <w:t xml:space="preserve"> район» Смоленской области от 21</w:t>
      </w:r>
      <w:r w:rsidRPr="009A71EE">
        <w:rPr>
          <w:rFonts w:eastAsia="Times New Roman"/>
          <w:szCs w:val="28"/>
          <w:lang w:eastAsia="ru-RU"/>
        </w:rPr>
        <w:t xml:space="preserve">.12.2015 № </w:t>
      </w:r>
      <w:r w:rsidR="00704F9F">
        <w:rPr>
          <w:rFonts w:eastAsia="Times New Roman"/>
          <w:szCs w:val="28"/>
          <w:lang w:eastAsia="ru-RU"/>
        </w:rPr>
        <w:t>1953</w:t>
      </w:r>
      <w:r w:rsidRPr="009A71EE">
        <w:rPr>
          <w:rFonts w:eastAsia="Times New Roman"/>
          <w:szCs w:val="28"/>
          <w:lang w:eastAsia="ru-RU"/>
        </w:rPr>
        <w:t>, изменения согласно приложению.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Уполномо</w:t>
      </w:r>
      <w:r w:rsidR="00704F9F">
        <w:rPr>
          <w:rFonts w:eastAsia="Times New Roman"/>
          <w:szCs w:val="28"/>
          <w:lang w:eastAsia="ru-RU"/>
        </w:rPr>
        <w:t>чить Учреждение (Л.В. Космачеву</w:t>
      </w:r>
      <w:r w:rsidRPr="009A71EE">
        <w:rPr>
          <w:rFonts w:eastAsia="Times New Roman"/>
          <w:szCs w:val="28"/>
          <w:lang w:eastAsia="ru-RU"/>
        </w:rPr>
        <w:t xml:space="preserve">) осуществить необходимые юридические действия, связанные с государственной регистрацией изменения, вносимого в Устав Муниципального бюджетного </w:t>
      </w:r>
      <w:r w:rsidR="00704F9F">
        <w:rPr>
          <w:rFonts w:eastAsia="Times New Roman"/>
          <w:szCs w:val="28"/>
          <w:lang w:eastAsia="ru-RU"/>
        </w:rPr>
        <w:t xml:space="preserve">дошкольного  образовательного учреждения детского сада «Улыбка» </w:t>
      </w:r>
      <w:r w:rsidRPr="009A71EE">
        <w:rPr>
          <w:rFonts w:eastAsia="Times New Roman"/>
          <w:szCs w:val="28"/>
          <w:lang w:eastAsia="ru-RU"/>
        </w:rPr>
        <w:t>Смоленского района Смоленской области, в течение пяти дней со дня подписания настоящего постановления.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Настоящее постановление вступает в силу с момента его подписания и распространяется на правоотношения, возникшие с</w:t>
      </w:r>
      <w:r w:rsidR="0011054D">
        <w:rPr>
          <w:rFonts w:eastAsia="Times New Roman"/>
          <w:szCs w:val="28"/>
          <w:lang w:eastAsia="ru-RU"/>
        </w:rPr>
        <w:t>о</w:t>
      </w:r>
      <w:r w:rsidR="00704F9F">
        <w:rPr>
          <w:rFonts w:eastAsia="Times New Roman"/>
          <w:szCs w:val="28"/>
          <w:lang w:eastAsia="ru-RU"/>
        </w:rPr>
        <w:t xml:space="preserve"> 21</w:t>
      </w:r>
      <w:r w:rsidRPr="009A71EE">
        <w:rPr>
          <w:rFonts w:eastAsia="Times New Roman"/>
          <w:szCs w:val="28"/>
          <w:lang w:eastAsia="ru-RU"/>
        </w:rPr>
        <w:t xml:space="preserve"> декабря 201</w:t>
      </w:r>
      <w:r w:rsidR="0011054D">
        <w:rPr>
          <w:rFonts w:eastAsia="Times New Roman"/>
          <w:szCs w:val="28"/>
          <w:lang w:eastAsia="ru-RU"/>
        </w:rPr>
        <w:t>5</w:t>
      </w:r>
      <w:r w:rsidRPr="009A71EE">
        <w:rPr>
          <w:rFonts w:eastAsia="Times New Roman"/>
          <w:szCs w:val="28"/>
          <w:lang w:eastAsia="ru-RU"/>
        </w:rPr>
        <w:t xml:space="preserve"> года.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9A71EE">
        <w:rPr>
          <w:rFonts w:eastAsia="Times New Roman"/>
          <w:szCs w:val="28"/>
          <w:lang w:eastAsia="ru-RU"/>
        </w:rPr>
        <w:lastRenderedPageBreak/>
        <w:t>Контроль за</w:t>
      </w:r>
      <w:proofErr w:type="gramEnd"/>
      <w:r w:rsidRPr="009A71EE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Глава муниципального образования 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«Смоленский район» Смоленской области                                   </w:t>
      </w:r>
      <w:r w:rsidR="00713CE9">
        <w:rPr>
          <w:rFonts w:eastAsia="Times New Roman"/>
          <w:szCs w:val="20"/>
          <w:lang w:eastAsia="ru-RU"/>
        </w:rPr>
        <w:t xml:space="preserve">            </w:t>
      </w:r>
      <w:r w:rsidRPr="009A71EE">
        <w:rPr>
          <w:rFonts w:eastAsia="Times New Roman"/>
          <w:szCs w:val="20"/>
          <w:lang w:eastAsia="ru-RU"/>
        </w:rPr>
        <w:t xml:space="preserve">     </w:t>
      </w:r>
      <w:r w:rsidRPr="009A71EE">
        <w:rPr>
          <w:rFonts w:eastAsia="Times New Roman"/>
          <w:b/>
          <w:szCs w:val="20"/>
          <w:lang w:eastAsia="ru-RU"/>
        </w:rPr>
        <w:t>О.Ю. Язева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  <w:bookmarkStart w:id="0" w:name="_GoBack"/>
      <w:bookmarkEnd w:id="0"/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Pr="009A71EE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9A71EE" w:rsidRPr="009A71EE" w:rsidTr="009A118C">
        <w:tc>
          <w:tcPr>
            <w:tcW w:w="4246" w:type="dxa"/>
          </w:tcPr>
          <w:p w:rsidR="009A71EE" w:rsidRPr="009A71EE" w:rsidRDefault="009A71EE" w:rsidP="009A71EE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9A71EE">
              <w:rPr>
                <w:sz w:val="28"/>
                <w:szCs w:val="28"/>
              </w:rPr>
              <w:lastRenderedPageBreak/>
              <w:t>Приложение</w:t>
            </w:r>
          </w:p>
          <w:p w:rsidR="009A71EE" w:rsidRPr="009A71EE" w:rsidRDefault="009A71EE" w:rsidP="009A71EE">
            <w:pPr>
              <w:widowControl w:val="0"/>
              <w:ind w:right="-120"/>
              <w:jc w:val="both"/>
              <w:rPr>
                <w:sz w:val="28"/>
                <w:szCs w:val="28"/>
              </w:rPr>
            </w:pPr>
            <w:r w:rsidRPr="009A71EE">
              <w:rPr>
                <w:sz w:val="28"/>
                <w:szCs w:val="28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9A71EE">
              <w:rPr>
                <w:sz w:val="28"/>
                <w:szCs w:val="28"/>
              </w:rPr>
              <w:t>от</w:t>
            </w:r>
            <w:proofErr w:type="gramEnd"/>
            <w:r w:rsidRPr="009A71EE">
              <w:rPr>
                <w:sz w:val="28"/>
                <w:szCs w:val="28"/>
              </w:rPr>
              <w:t xml:space="preserve"> ___________ № ______</w:t>
            </w:r>
          </w:p>
        </w:tc>
      </w:tr>
    </w:tbl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44"/>
          <w:szCs w:val="44"/>
          <w:lang w:eastAsia="ru-RU"/>
        </w:rPr>
      </w:pPr>
      <w:r w:rsidRPr="009A71EE">
        <w:rPr>
          <w:rFonts w:eastAsia="Times New Roman"/>
          <w:b/>
          <w:sz w:val="44"/>
          <w:szCs w:val="44"/>
          <w:lang w:eastAsia="ru-RU"/>
        </w:rPr>
        <w:t xml:space="preserve">Изменения в Устав </w:t>
      </w:r>
    </w:p>
    <w:p w:rsidR="009A71EE" w:rsidRPr="009A71EE" w:rsidRDefault="009A71EE" w:rsidP="00B27892">
      <w:pPr>
        <w:spacing w:after="0" w:afterAutospacing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Pr="00B27892" w:rsidRDefault="00B27892" w:rsidP="00B27892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B27892">
        <w:rPr>
          <w:rFonts w:eastAsia="Times New Roman"/>
          <w:b/>
          <w:bCs/>
          <w:sz w:val="32"/>
          <w:szCs w:val="32"/>
          <w:lang w:eastAsia="ru-RU"/>
        </w:rPr>
        <w:t>Муниципального бюджетного дошкольного образовательного учреждения детского сада «Улыбка»</w:t>
      </w:r>
    </w:p>
    <w:p w:rsidR="00B27892" w:rsidRPr="00B27892" w:rsidRDefault="00B27892" w:rsidP="00B27892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B27892">
        <w:rPr>
          <w:rFonts w:eastAsia="Times New Roman"/>
          <w:b/>
          <w:sz w:val="32"/>
          <w:szCs w:val="32"/>
          <w:lang w:eastAsia="ru-RU"/>
        </w:rPr>
        <w:t>Смоленского района Смоленской области</w:t>
      </w:r>
    </w:p>
    <w:p w:rsidR="00B27892" w:rsidRPr="00B27892" w:rsidRDefault="00B27892" w:rsidP="00B27892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B27892">
        <w:rPr>
          <w:rFonts w:eastAsia="Times New Roman"/>
          <w:b/>
          <w:sz w:val="32"/>
          <w:szCs w:val="32"/>
          <w:lang w:eastAsia="ru-RU"/>
        </w:rPr>
        <w:t>(новая редакция)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27892" w:rsidRPr="009A71EE" w:rsidRDefault="00B27892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A71EE" w:rsidRPr="009A71EE" w:rsidRDefault="00B27892" w:rsidP="00B27892">
      <w:pPr>
        <w:spacing w:after="0" w:afterAutospacing="0" w:line="240" w:lineRule="auto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</w:t>
      </w:r>
      <w:r w:rsidR="009A71EE" w:rsidRPr="009A71EE">
        <w:rPr>
          <w:rFonts w:eastAsia="Times New Roman"/>
          <w:b/>
          <w:szCs w:val="28"/>
          <w:lang w:eastAsia="ru-RU"/>
        </w:rPr>
        <w:t xml:space="preserve">Приняты </w:t>
      </w:r>
      <w:r>
        <w:rPr>
          <w:rFonts w:eastAsia="Times New Roman"/>
          <w:b/>
          <w:szCs w:val="28"/>
          <w:u w:val="single"/>
          <w:lang w:eastAsia="ru-RU"/>
        </w:rPr>
        <w:t xml:space="preserve">«     »     </w:t>
      </w:r>
      <w:r w:rsidR="00713CE9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1054D">
        <w:rPr>
          <w:rFonts w:eastAsia="Times New Roman"/>
          <w:b/>
          <w:szCs w:val="28"/>
          <w:u w:val="single"/>
          <w:lang w:eastAsia="ru-RU"/>
        </w:rPr>
        <w:t>2017</w:t>
      </w:r>
      <w:r w:rsidR="009A71EE" w:rsidRPr="009A71EE">
        <w:rPr>
          <w:rFonts w:eastAsia="Times New Roman"/>
          <w:b/>
          <w:szCs w:val="28"/>
          <w:u w:val="single"/>
          <w:lang w:eastAsia="ru-RU"/>
        </w:rPr>
        <w:t xml:space="preserve"> г.</w:t>
      </w:r>
    </w:p>
    <w:p w:rsidR="0011054D" w:rsidRDefault="00B27892" w:rsidP="00B27892">
      <w:pPr>
        <w:spacing w:after="0" w:afterAutospacing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</w:t>
      </w:r>
      <w:r w:rsidR="0011054D">
        <w:rPr>
          <w:rFonts w:eastAsia="Times New Roman"/>
          <w:b/>
          <w:szCs w:val="28"/>
          <w:lang w:eastAsia="ru-RU"/>
        </w:rPr>
        <w:t xml:space="preserve">протокол общего </w:t>
      </w:r>
      <w:r>
        <w:rPr>
          <w:rFonts w:eastAsia="Times New Roman"/>
          <w:b/>
          <w:szCs w:val="28"/>
          <w:lang w:eastAsia="ru-RU"/>
        </w:rPr>
        <w:t xml:space="preserve">собрания №  </w:t>
      </w:r>
    </w:p>
    <w:p w:rsidR="00B27892" w:rsidRPr="00B27892" w:rsidRDefault="00B27892" w:rsidP="00B27892">
      <w:pPr>
        <w:spacing w:after="0" w:afterAutospacing="0"/>
        <w:rPr>
          <w:rFonts w:eastAsia="Calibri"/>
          <w:b/>
          <w:szCs w:val="28"/>
        </w:rPr>
      </w:pPr>
    </w:p>
    <w:p w:rsidR="00B27892" w:rsidRPr="00B27892" w:rsidRDefault="00B27892" w:rsidP="00B27892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Pr="00B27892" w:rsidRDefault="00B27892" w:rsidP="00B27892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                     </w:t>
      </w:r>
      <w:r w:rsidRPr="00B27892">
        <w:rPr>
          <w:rFonts w:eastAsia="Calibri"/>
          <w:b/>
          <w:szCs w:val="28"/>
        </w:rPr>
        <w:t>Изменения в Устав МБДОУ д/с «Улыбка»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          </w:t>
      </w:r>
      <w:r w:rsidRPr="00B27892">
        <w:rPr>
          <w:rFonts w:eastAsia="Calibri"/>
          <w:szCs w:val="28"/>
        </w:rPr>
        <w:t xml:space="preserve">Внести в Устав </w:t>
      </w:r>
      <w:r w:rsidRPr="00B27892">
        <w:rPr>
          <w:rFonts w:eastAsia="Calibri"/>
          <w:bCs/>
          <w:szCs w:val="28"/>
        </w:rPr>
        <w:t xml:space="preserve">Муниципального бюджетного дошкольного образовательного учреждения детский сад «Улыбка» </w:t>
      </w:r>
      <w:r w:rsidRPr="00B27892">
        <w:rPr>
          <w:rFonts w:eastAsia="Calibri"/>
          <w:szCs w:val="28"/>
        </w:rPr>
        <w:t>Смоленского района Смоленской области</w:t>
      </w:r>
      <w:r w:rsidRPr="00B27892">
        <w:rPr>
          <w:rFonts w:eastAsia="Calibri"/>
          <w:bCs/>
          <w:szCs w:val="28"/>
        </w:rPr>
        <w:t xml:space="preserve"> следующие изменения: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bCs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b/>
          <w:bCs/>
          <w:szCs w:val="28"/>
        </w:rPr>
      </w:pPr>
      <w:r w:rsidRPr="00B27892">
        <w:rPr>
          <w:rFonts w:eastAsia="Calibri"/>
          <w:b/>
          <w:szCs w:val="28"/>
        </w:rPr>
        <w:t xml:space="preserve">Раздел  </w:t>
      </w:r>
      <w:r w:rsidRPr="00B27892">
        <w:rPr>
          <w:rFonts w:eastAsia="Calibri"/>
          <w:b/>
          <w:bCs/>
          <w:szCs w:val="28"/>
        </w:rPr>
        <w:t>3. ОРГАНИЗАЦИЯ  И ОСУЩЕСТВЛЕНИЕ ОБРАЗОВАТЕЛЬНОЙ ДЕЯТЕЛЬНОСТИ УЧРЕЖДЕНИЯ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  <w:r w:rsidRPr="00B27892">
        <w:rPr>
          <w:rFonts w:eastAsia="Calibri"/>
          <w:b/>
          <w:szCs w:val="28"/>
        </w:rPr>
        <w:t>пункт 3.11.</w:t>
      </w:r>
      <w:r w:rsidRPr="00B27892">
        <w:rPr>
          <w:rFonts w:eastAsia="Calibri"/>
          <w:szCs w:val="28"/>
        </w:rPr>
        <w:t xml:space="preserve"> Устава  изложить в следующей редакции: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  <w:r w:rsidRPr="00B27892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 xml:space="preserve">      </w:t>
      </w:r>
      <w:r w:rsidRPr="00B27892">
        <w:rPr>
          <w:rFonts w:eastAsia="Calibri"/>
          <w:szCs w:val="28"/>
        </w:rPr>
        <w:t xml:space="preserve"> С целью раннего выявления и коррекции отклонений в развитии устной речи детей дошкольного возраста в учреждении организован логопедический пункт (далее </w:t>
      </w:r>
      <w:proofErr w:type="spellStart"/>
      <w:r w:rsidRPr="00B27892">
        <w:rPr>
          <w:rFonts w:eastAsia="Calibri"/>
          <w:szCs w:val="28"/>
        </w:rPr>
        <w:t>логопункт</w:t>
      </w:r>
      <w:proofErr w:type="spellEnd"/>
      <w:r w:rsidRPr="00B27892">
        <w:rPr>
          <w:rFonts w:eastAsia="Calibri"/>
          <w:szCs w:val="28"/>
        </w:rPr>
        <w:t xml:space="preserve">). Работа </w:t>
      </w:r>
      <w:proofErr w:type="spellStart"/>
      <w:r w:rsidRPr="00B27892">
        <w:rPr>
          <w:rFonts w:eastAsia="Calibri"/>
          <w:szCs w:val="28"/>
        </w:rPr>
        <w:t>логопункта</w:t>
      </w:r>
      <w:proofErr w:type="spellEnd"/>
      <w:r w:rsidRPr="00B27892">
        <w:rPr>
          <w:rFonts w:eastAsia="Calibri"/>
          <w:szCs w:val="28"/>
        </w:rPr>
        <w:t xml:space="preserve"> определяется локальным нормативным актом Учреждения.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  <w:r w:rsidRPr="00B27892">
        <w:rPr>
          <w:rFonts w:eastAsia="Calibri"/>
          <w:b/>
          <w:szCs w:val="28"/>
        </w:rPr>
        <w:t>пункт 4.10.</w:t>
      </w:r>
      <w:r w:rsidRPr="00B27892">
        <w:rPr>
          <w:rFonts w:eastAsia="Calibri"/>
          <w:szCs w:val="28"/>
        </w:rPr>
        <w:t xml:space="preserve"> Устава  изложить в следующей редакции: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</w:t>
      </w:r>
      <w:r w:rsidRPr="00B27892">
        <w:rPr>
          <w:rFonts w:eastAsia="Calibri"/>
          <w:szCs w:val="28"/>
        </w:rPr>
        <w:t xml:space="preserve">В целях учета мнения несовершеннолетних воспитанников и их родителей (законных представителей) по вопросам управления Учреждением и при принятии </w:t>
      </w:r>
      <w:proofErr w:type="gramStart"/>
      <w:r w:rsidRPr="00B27892">
        <w:rPr>
          <w:rFonts w:eastAsia="Calibri"/>
          <w:szCs w:val="28"/>
        </w:rPr>
        <w:t>локальных нормативных актов, затрагивающих их права  и интересы в Учреждении создается</w:t>
      </w:r>
      <w:proofErr w:type="gramEnd"/>
      <w:r w:rsidRPr="00B27892">
        <w:rPr>
          <w:rFonts w:eastAsia="Calibri"/>
          <w:szCs w:val="28"/>
        </w:rPr>
        <w:t xml:space="preserve"> Совет родителей Учреждения (далее – Совет родителей). В состав Совета родителей входят родители (законные представи</w:t>
      </w:r>
      <w:r w:rsidRPr="00B27892">
        <w:rPr>
          <w:rFonts w:eastAsia="Calibri"/>
          <w:szCs w:val="28"/>
        </w:rPr>
        <w:softHyphen/>
        <w:t>тели) воспитанников от каждой возрастной группы Учреждения. Возглавляет Совет родителей председатель, избираемый из числа его членов путем от</w:t>
      </w:r>
      <w:r w:rsidRPr="00B27892">
        <w:rPr>
          <w:rFonts w:eastAsia="Calibri"/>
          <w:szCs w:val="28"/>
        </w:rPr>
        <w:softHyphen/>
        <w:t xml:space="preserve">крытого голосования простым большинством голосов. Порядок организации и работы Совета родителей принимаются на Общем </w:t>
      </w:r>
      <w:proofErr w:type="gramStart"/>
      <w:r w:rsidRPr="00B27892">
        <w:rPr>
          <w:rFonts w:eastAsia="Calibri"/>
          <w:szCs w:val="28"/>
        </w:rPr>
        <w:t>собрании</w:t>
      </w:r>
      <w:proofErr w:type="gramEnd"/>
      <w:r w:rsidRPr="00B27892">
        <w:rPr>
          <w:rFonts w:eastAsia="Calibri"/>
          <w:szCs w:val="28"/>
        </w:rPr>
        <w:t xml:space="preserve"> и утверждается руководителем Учреждения. Срок полномочий Совета родителей – 1 год.</w:t>
      </w: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Pr="00B27892" w:rsidRDefault="00B27892" w:rsidP="00B27892">
      <w:pPr>
        <w:spacing w:after="0" w:afterAutospacing="0"/>
        <w:jc w:val="both"/>
        <w:rPr>
          <w:rFonts w:eastAsia="Calibri"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B27892" w:rsidRDefault="00B27892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9A71EE" w:rsidRPr="009A71EE" w:rsidRDefault="009A71EE" w:rsidP="00B27892">
      <w:pPr>
        <w:spacing w:after="0" w:afterAutospacing="0" w:line="240" w:lineRule="auto"/>
        <w:rPr>
          <w:rFonts w:eastAsia="Times New Roman"/>
          <w:b/>
          <w:szCs w:val="28"/>
          <w:lang w:eastAsia="ru-RU"/>
        </w:rPr>
      </w:pPr>
    </w:p>
    <w:p w:rsidR="0095082E" w:rsidRDefault="0095082E"/>
    <w:sectPr w:rsidR="0095082E" w:rsidSect="00713C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028D"/>
    <w:multiLevelType w:val="hybridMultilevel"/>
    <w:tmpl w:val="0FD6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E"/>
    <w:rsid w:val="0011054D"/>
    <w:rsid w:val="00132D89"/>
    <w:rsid w:val="00704F9F"/>
    <w:rsid w:val="00713CE9"/>
    <w:rsid w:val="0095082E"/>
    <w:rsid w:val="009A71EE"/>
    <w:rsid w:val="00B27892"/>
    <w:rsid w:val="00B65CA6"/>
    <w:rsid w:val="00C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6EA5-C720-4AA1-8956-9E565A93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2017-03-20T08:23:00Z</dcterms:created>
  <dcterms:modified xsi:type="dcterms:W3CDTF">2017-03-24T12:14:00Z</dcterms:modified>
</cp:coreProperties>
</file>