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Глава  муниципального образования </w:t>
      </w:r>
    </w:p>
    <w:p w:rsidR="00584D24" w:rsidRPr="00584D24" w:rsidRDefault="00460605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84D24"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«Смоленский район» Смоленской области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584D24" w:rsidRPr="00584D24" w:rsidRDefault="00584D24" w:rsidP="00584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 </w:t>
      </w:r>
      <w:proofErr w:type="spellStart"/>
      <w:r w:rsidRPr="00584D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О.Ю.Язева</w:t>
      </w:r>
      <w:proofErr w:type="spellEnd"/>
    </w:p>
    <w:p w:rsidR="00584D24" w:rsidRPr="00584D24" w:rsidRDefault="00584D24" w:rsidP="0058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D24" w:rsidRPr="00584D24" w:rsidRDefault="00584D24" w:rsidP="0058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D24" w:rsidRPr="00584D24" w:rsidRDefault="00584D24" w:rsidP="00AB34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о ходе реализации и оценке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«Управление муниципальным долгом Смоленского района»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58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 «Смоленский район» Смоленской области»</w:t>
      </w:r>
      <w:r w:rsidR="00F9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</w:t>
      </w: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4D24" w:rsidRPr="00584D24" w:rsidRDefault="00584D24" w:rsidP="00584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Программа утверждена постановлением Администрации муниципального образования   «Смоленский район»  Смоленской области  от 17 декабря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2013 года № 3694</w:t>
      </w: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долгом Смоленского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58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муниципальными финансами на 2014 – 2016 годы»</w:t>
      </w:r>
      <w:r w:rsidRPr="00584D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84D24" w:rsidRP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1. Полномочия ответственного исполнителя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финансовое управление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 Смоленской области.  </w:t>
      </w:r>
    </w:p>
    <w:p w:rsidR="006944A2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84D24">
        <w:rPr>
          <w:rFonts w:ascii="Times New Roman" w:eastAsia="Times New Roman" w:hAnsi="Times New Roman" w:cs="Times New Roman"/>
          <w:b/>
          <w:sz w:val="28"/>
          <w:lang w:eastAsia="ru-RU"/>
        </w:rPr>
        <w:t>Целью муниципальной программы</w:t>
      </w:r>
      <w:r w:rsidRPr="00584D24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6944A2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эффективного управления муниципальным долгом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584D24" w:rsidRDefault="00584D24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Анализ факторов, повлиявших на ход реализации программы</w:t>
      </w:r>
    </w:p>
    <w:p w:rsidR="00AB34F7" w:rsidRPr="00AB34F7" w:rsidRDefault="00AB34F7" w:rsidP="0058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дополнительных расходных обязательств.</w:t>
      </w:r>
    </w:p>
    <w:p w:rsidR="00584D24" w:rsidRPr="00584D24" w:rsidRDefault="00B22F8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верхнего предела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предельного объема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в пределах нормативов, установленных Бюджетным кодексом Российской Федерации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D24" w:rsidRPr="00584D24" w:rsidRDefault="00B22F8D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на обслуживание муниципального внутреннего долга </w:t>
      </w:r>
      <w:r w:rsidR="00AB34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области. 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Данные об использовании бюджетных ассигнований и иных средств на выполнение мероприятий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584D24" w:rsidRPr="00584D24" w:rsidTr="00844B8F">
        <w:tc>
          <w:tcPr>
            <w:tcW w:w="2977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3402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 руб.</w:t>
            </w:r>
          </w:p>
        </w:tc>
        <w:tc>
          <w:tcPr>
            <w:tcW w:w="2693" w:type="dxa"/>
          </w:tcPr>
          <w:p w:rsidR="00584D24" w:rsidRPr="002D4112" w:rsidRDefault="00584D24" w:rsidP="00584D2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584D24" w:rsidRPr="00584D24" w:rsidTr="00844B8F">
        <w:tc>
          <w:tcPr>
            <w:tcW w:w="2977" w:type="dxa"/>
          </w:tcPr>
          <w:p w:rsidR="00584D24" w:rsidRPr="00584D24" w:rsidRDefault="00A2619C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3000,0</w:t>
            </w:r>
          </w:p>
        </w:tc>
        <w:tc>
          <w:tcPr>
            <w:tcW w:w="3402" w:type="dxa"/>
          </w:tcPr>
          <w:p w:rsidR="00584D24" w:rsidRPr="00584D24" w:rsidRDefault="000A2A06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2373,9</w:t>
            </w:r>
          </w:p>
        </w:tc>
        <w:tc>
          <w:tcPr>
            <w:tcW w:w="2693" w:type="dxa"/>
          </w:tcPr>
          <w:p w:rsidR="00584D24" w:rsidRPr="00584D24" w:rsidRDefault="00584D24" w:rsidP="00584D2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D24" w:rsidRPr="002D4112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 внесенных ответственным исполнителем изменениях в программу</w:t>
      </w:r>
    </w:p>
    <w:p w:rsidR="00584D24" w:rsidRPr="00584D24" w:rsidRDefault="002D4112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</w:t>
      </w:r>
      <w:r w:rsidR="00584D24" w:rsidRPr="002D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изменения по объему финансирования муниципальной программы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вносились.</w:t>
      </w: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Степень достижения заявленных результатов реализации программы:</w:t>
      </w:r>
    </w:p>
    <w:p w:rsidR="00584D24" w:rsidRPr="00695E15" w:rsidRDefault="00584D24" w:rsidP="00584D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0AC" w:rsidRPr="00695E15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бюджета 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C430AC" w:rsidRPr="006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30AC" w:rsidRPr="00695E15">
        <w:rPr>
          <w:rFonts w:ascii="Times New Roman" w:hAnsi="Times New Roman" w:cs="Times New Roman"/>
          <w:sz w:val="28"/>
          <w:szCs w:val="28"/>
        </w:rPr>
        <w:t>своевременное выполнение принятых долговых обязательств в соответствии с условиями, заключенных договоров и соглашений;</w:t>
      </w:r>
    </w:p>
    <w:p w:rsidR="00C428A1" w:rsidRDefault="00584D24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 xml:space="preserve"> - </w:t>
      </w:r>
      <w:r w:rsidR="00C430AC" w:rsidRPr="00695E15">
        <w:rPr>
          <w:rFonts w:ascii="Times New Roman" w:hAnsi="Times New Roman" w:cs="Times New Roman"/>
          <w:sz w:val="28"/>
          <w:szCs w:val="28"/>
        </w:rPr>
        <w:t>соблюдение требований бюджетного</w:t>
      </w:r>
      <w:r w:rsidR="00C430AC">
        <w:rPr>
          <w:rFonts w:ascii="Times New Roman" w:hAnsi="Times New Roman" w:cs="Times New Roman"/>
          <w:sz w:val="28"/>
          <w:szCs w:val="28"/>
        </w:rPr>
        <w:t xml:space="preserve"> законодательства в части соблюдения предельного объема дефицита бюджета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C428A1"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430AC">
        <w:rPr>
          <w:rFonts w:ascii="Times New Roman" w:hAnsi="Times New Roman" w:cs="Times New Roman"/>
          <w:sz w:val="28"/>
          <w:szCs w:val="28"/>
        </w:rPr>
        <w:t xml:space="preserve"> и муниципального долга, что позволит продолжить проведение взвешенной долговой политики;</w:t>
      </w:r>
    </w:p>
    <w:p w:rsidR="00C430AC" w:rsidRDefault="00C428A1" w:rsidP="00C430A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сохранение объема муниципального внутреннего долга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планирование расходов на его обслуживание в пределах нормативов, установленных Бюджетным кодексом Российской Федерации</w:t>
      </w:r>
      <w:r w:rsidR="00A2619C">
        <w:rPr>
          <w:rFonts w:ascii="Times New Roman" w:hAnsi="Times New Roman" w:cs="Times New Roman"/>
          <w:sz w:val="28"/>
          <w:szCs w:val="28"/>
        </w:rPr>
        <w:t>;</w:t>
      </w:r>
    </w:p>
    <w:p w:rsidR="0094651D" w:rsidRDefault="00C428A1" w:rsidP="009465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1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муниципального долга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94651D" w:rsidRPr="00584D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2619C">
        <w:rPr>
          <w:rFonts w:ascii="Times New Roman" w:hAnsi="Times New Roman" w:cs="Times New Roman"/>
          <w:sz w:val="28"/>
          <w:szCs w:val="28"/>
        </w:rPr>
        <w:t>;</w:t>
      </w:r>
    </w:p>
    <w:p w:rsidR="00C428A1" w:rsidRDefault="00A2619C" w:rsidP="003A35A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минимизация стоимости заимствований.</w:t>
      </w:r>
    </w:p>
    <w:p w:rsidR="00AB34F7" w:rsidRDefault="00AB34F7" w:rsidP="003A35A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D24" w:rsidRP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Процент отклонения достигнутых показателей </w:t>
      </w:r>
      <w:proofErr w:type="gramStart"/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плановых</w:t>
      </w:r>
    </w:p>
    <w:p w:rsidR="00584D24" w:rsidRDefault="00584D24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исполнения программы </w:t>
      </w:r>
      <w:r w:rsidRPr="00584D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составляет 100%.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достигнутых показателей </w:t>
      </w:r>
      <w:proofErr w:type="gramStart"/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нет.</w:t>
      </w:r>
    </w:p>
    <w:p w:rsidR="00AB34F7" w:rsidRPr="00584D24" w:rsidRDefault="00AB34F7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D24" w:rsidRPr="00584D24" w:rsidRDefault="00584D24" w:rsidP="00AB34F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расходов на реализацию мероприятий программы</w:t>
      </w:r>
    </w:p>
    <w:p w:rsidR="00584D24" w:rsidRPr="00584D24" w:rsidRDefault="003F4E1C" w:rsidP="00584D2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584D24"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финансовым управлением Администрации муниципального образования «Смоленский район» Смоленской области </w:t>
      </w:r>
      <w:r w:rsidR="00584D24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проводилась работа по анализу исполнения бюджетов </w:t>
      </w:r>
      <w:r w:rsidR="00F85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="00584D24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</w:t>
      </w:r>
      <w:r w:rsidR="00A2619C" w:rsidRP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которой, принято решение о частичном досрочном погашении долговых обязательств и уменьшению привлечения долговых обязательств.</w:t>
      </w:r>
    </w:p>
    <w:p w:rsidR="00584D24" w:rsidRPr="00584D24" w:rsidRDefault="00584D24" w:rsidP="00A261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58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программы повысилась по сравнению с предыдущим годом</w:t>
      </w:r>
      <w:r w:rsidR="00B2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A2619C" w:rsidRPr="00584D24" w:rsidTr="00AB34F7">
        <w:tc>
          <w:tcPr>
            <w:tcW w:w="3119" w:type="dxa"/>
          </w:tcPr>
          <w:p w:rsidR="00A2619C" w:rsidRPr="002D4112" w:rsidRDefault="00A2619C" w:rsidP="00AB34F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</w:t>
            </w:r>
            <w:r w:rsidR="00AB3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</w:t>
            </w:r>
            <w:r w:rsidR="000A2A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ния муниципального долга за 2015 </w:t>
            </w:r>
            <w:bookmarkStart w:id="0" w:name="_GoBack"/>
            <w:bookmarkEnd w:id="0"/>
            <w:r w:rsidR="00AB34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год,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3260" w:type="dxa"/>
          </w:tcPr>
          <w:p w:rsidR="00A2619C" w:rsidRPr="002D4112" w:rsidRDefault="00AB34F7" w:rsidP="00975439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обслуживания муниципального долга за 2016</w:t>
            </w:r>
            <w:r w:rsidR="000A2A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год,</w:t>
            </w:r>
            <w:r w:rsidRPr="002D41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A2619C" w:rsidRPr="00584D24" w:rsidTr="00AB34F7">
        <w:tc>
          <w:tcPr>
            <w:tcW w:w="3119" w:type="dxa"/>
          </w:tcPr>
          <w:p w:rsidR="00A2619C" w:rsidRPr="00584D24" w:rsidRDefault="000A2A06" w:rsidP="009754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3000,0</w:t>
            </w:r>
          </w:p>
        </w:tc>
        <w:tc>
          <w:tcPr>
            <w:tcW w:w="3260" w:type="dxa"/>
          </w:tcPr>
          <w:p w:rsidR="00A2619C" w:rsidRPr="00584D24" w:rsidRDefault="000A2A06" w:rsidP="0097543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2373,9</w:t>
            </w:r>
          </w:p>
        </w:tc>
      </w:tr>
    </w:tbl>
    <w:p w:rsidR="00EE335B" w:rsidRDefault="00EE335B" w:rsidP="00AB34F7"/>
    <w:sectPr w:rsidR="00EE335B" w:rsidSect="009616A8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4"/>
    <w:rsid w:val="00012499"/>
    <w:rsid w:val="00026184"/>
    <w:rsid w:val="000A2A06"/>
    <w:rsid w:val="002D4112"/>
    <w:rsid w:val="002D6255"/>
    <w:rsid w:val="00320462"/>
    <w:rsid w:val="003356BD"/>
    <w:rsid w:val="003A35A0"/>
    <w:rsid w:val="003F4E1C"/>
    <w:rsid w:val="00460605"/>
    <w:rsid w:val="0052550B"/>
    <w:rsid w:val="00552F1E"/>
    <w:rsid w:val="00584D24"/>
    <w:rsid w:val="00686657"/>
    <w:rsid w:val="006944A2"/>
    <w:rsid w:val="00695E15"/>
    <w:rsid w:val="006B5E0B"/>
    <w:rsid w:val="00927383"/>
    <w:rsid w:val="0094651D"/>
    <w:rsid w:val="00A2619C"/>
    <w:rsid w:val="00AB34F7"/>
    <w:rsid w:val="00AF1F68"/>
    <w:rsid w:val="00B10204"/>
    <w:rsid w:val="00B22F8D"/>
    <w:rsid w:val="00B30EF0"/>
    <w:rsid w:val="00B33DD2"/>
    <w:rsid w:val="00B62F41"/>
    <w:rsid w:val="00B96525"/>
    <w:rsid w:val="00C428A1"/>
    <w:rsid w:val="00C430AC"/>
    <w:rsid w:val="00C736CF"/>
    <w:rsid w:val="00CC6A28"/>
    <w:rsid w:val="00D53EB5"/>
    <w:rsid w:val="00D765C4"/>
    <w:rsid w:val="00EE335B"/>
    <w:rsid w:val="00F2519F"/>
    <w:rsid w:val="00F72AB9"/>
    <w:rsid w:val="00F85473"/>
    <w:rsid w:val="00F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110E-0E6F-4FF6-BB5E-8474E1A8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3</cp:revision>
  <dcterms:created xsi:type="dcterms:W3CDTF">2017-03-20T07:26:00Z</dcterms:created>
  <dcterms:modified xsi:type="dcterms:W3CDTF">2017-03-21T12:02:00Z</dcterms:modified>
</cp:coreProperties>
</file>