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DB5" w:rsidRDefault="00446BE7" w:rsidP="007F5219">
      <w:pPr>
        <w:tabs>
          <w:tab w:val="center" w:pos="5102"/>
          <w:tab w:val="left" w:pos="8610"/>
        </w:tabs>
      </w:pPr>
      <w:r>
        <w:rPr>
          <w:noProof/>
        </w:rPr>
        <w:pict>
          <v:shapetype id="_x0000_t202" coordsize="21600,21600" o:spt="202" path="m,l,21600r21600,l21600,xe">
            <v:stroke joinstyle="miter"/>
            <v:path gradientshapeok="t" o:connecttype="rect"/>
          </v:shapetype>
          <v:shape id="_x0000_s1027" type="#_x0000_t202" style="position:absolute;margin-left:403.05pt;margin-top:-10.95pt;width:99.75pt;height:26.25pt;z-index:251658752">
            <v:textbox style="mso-next-textbox:#_x0000_s1027">
              <w:txbxContent>
                <w:p w:rsidR="009037AD" w:rsidRPr="007F5219" w:rsidRDefault="009037AD" w:rsidP="007F5219">
                  <w:pPr>
                    <w:jc w:val="center"/>
                    <w:rPr>
                      <w:sz w:val="28"/>
                      <w:szCs w:val="28"/>
                    </w:rPr>
                  </w:pPr>
                  <w:r w:rsidRPr="007F5219">
                    <w:rPr>
                      <w:sz w:val="28"/>
                      <w:szCs w:val="28"/>
                    </w:rPr>
                    <w:t>проект</w:t>
                  </w:r>
                </w:p>
              </w:txbxContent>
            </v:textbox>
          </v:shape>
        </w:pict>
      </w:r>
      <w:r w:rsidR="007F5219">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3.65pt;margin-top:-3.55pt;width:41.4pt;height:68.25pt;z-index:251657728;mso-position-horizontal-relative:text;mso-position-vertical-relative:text" wrapcoords="-281 0 -281 21430 21600 21430 21600 0 -281 0" o:allowoverlap="f">
            <v:imagedata r:id="rId9" o:title=""/>
          </v:shape>
        </w:pict>
      </w:r>
      <w:r w:rsidR="007F5219">
        <w:tab/>
      </w:r>
    </w:p>
    <w:p w:rsidR="006E5DB5" w:rsidRDefault="006E5DB5" w:rsidP="00B62CE0">
      <w:pPr>
        <w:ind w:right="140"/>
        <w:jc w:val="center"/>
      </w:pPr>
    </w:p>
    <w:p w:rsidR="004F29DE" w:rsidRDefault="004F29DE" w:rsidP="00B62CE0">
      <w:pPr>
        <w:ind w:right="140"/>
        <w:jc w:val="center"/>
        <w:rPr>
          <w:b/>
          <w:szCs w:val="28"/>
        </w:rPr>
      </w:pPr>
    </w:p>
    <w:p w:rsidR="00EA41CE" w:rsidRDefault="006E5DB5" w:rsidP="00B62CE0">
      <w:pPr>
        <w:ind w:right="140"/>
        <w:jc w:val="center"/>
        <w:rPr>
          <w:b/>
          <w:szCs w:val="28"/>
        </w:rPr>
      </w:pPr>
      <w:r>
        <w:rPr>
          <w:b/>
          <w:szCs w:val="28"/>
        </w:rPr>
        <w:t xml:space="preserve"> </w:t>
      </w:r>
    </w:p>
    <w:p w:rsidR="00EA41CE" w:rsidRDefault="00EA41CE" w:rsidP="00B62CE0">
      <w:pPr>
        <w:ind w:right="140"/>
        <w:jc w:val="center"/>
        <w:rPr>
          <w:b/>
          <w:szCs w:val="28"/>
        </w:rPr>
      </w:pPr>
    </w:p>
    <w:p w:rsidR="006E5DB5" w:rsidRPr="00AA2D53" w:rsidRDefault="006E5DB5" w:rsidP="00B62CE0">
      <w:pPr>
        <w:ind w:right="140"/>
        <w:jc w:val="center"/>
        <w:rPr>
          <w:b/>
          <w:sz w:val="28"/>
          <w:szCs w:val="28"/>
        </w:rPr>
      </w:pPr>
      <w:r w:rsidRPr="00AA2D53">
        <w:rPr>
          <w:b/>
          <w:sz w:val="28"/>
          <w:szCs w:val="28"/>
        </w:rPr>
        <w:t xml:space="preserve"> АДМИНИСТРАЦИ</w:t>
      </w:r>
      <w:r w:rsidR="00917990" w:rsidRPr="00AA2D53">
        <w:rPr>
          <w:b/>
          <w:sz w:val="28"/>
          <w:szCs w:val="28"/>
        </w:rPr>
        <w:t>Я</w:t>
      </w:r>
      <w:r w:rsidRPr="00AA2D53">
        <w:rPr>
          <w:b/>
          <w:sz w:val="28"/>
          <w:szCs w:val="28"/>
        </w:rPr>
        <w:t xml:space="preserve"> МУНИЦИПАЛЬНОГО ОБРАЗОВАНИЯ</w:t>
      </w:r>
    </w:p>
    <w:p w:rsidR="006E5DB5" w:rsidRPr="00AA2D53" w:rsidRDefault="006E5DB5" w:rsidP="00B62CE0">
      <w:pPr>
        <w:ind w:right="140"/>
        <w:jc w:val="center"/>
        <w:rPr>
          <w:b/>
          <w:sz w:val="28"/>
          <w:szCs w:val="28"/>
        </w:rPr>
      </w:pPr>
      <w:r w:rsidRPr="00AA2D53">
        <w:rPr>
          <w:b/>
          <w:sz w:val="28"/>
          <w:szCs w:val="28"/>
        </w:rPr>
        <w:t xml:space="preserve"> «СМОЛЕНСКИЙ РАЙОН» СМОЛЕНСКОЙ ОБЛАСТИ</w:t>
      </w:r>
    </w:p>
    <w:p w:rsidR="006E5DB5" w:rsidRPr="00AA2D53" w:rsidRDefault="006E5DB5" w:rsidP="00B62CE0">
      <w:pPr>
        <w:ind w:right="140"/>
        <w:jc w:val="center"/>
        <w:rPr>
          <w:b/>
          <w:sz w:val="28"/>
          <w:szCs w:val="28"/>
        </w:rPr>
      </w:pPr>
    </w:p>
    <w:p w:rsidR="006E5DB5" w:rsidRPr="00AA2D53" w:rsidRDefault="006E5DB5" w:rsidP="00B62CE0">
      <w:pPr>
        <w:ind w:right="140"/>
        <w:jc w:val="center"/>
        <w:rPr>
          <w:b/>
          <w:sz w:val="28"/>
          <w:szCs w:val="28"/>
        </w:rPr>
      </w:pPr>
      <w:r w:rsidRPr="00AA2D53">
        <w:rPr>
          <w:b/>
          <w:sz w:val="28"/>
          <w:szCs w:val="28"/>
        </w:rPr>
        <w:t>Р А С П О Р Я Ж Е Н И Е</w:t>
      </w:r>
    </w:p>
    <w:p w:rsidR="00F814EA" w:rsidRPr="00AA2D53" w:rsidRDefault="00F814EA" w:rsidP="00B62CE0">
      <w:pPr>
        <w:ind w:right="140"/>
        <w:rPr>
          <w:b/>
          <w:sz w:val="28"/>
          <w:szCs w:val="28"/>
        </w:rPr>
      </w:pPr>
    </w:p>
    <w:p w:rsidR="00AA2D53" w:rsidRPr="00AA2D53" w:rsidRDefault="00AA2D53" w:rsidP="00B62CE0">
      <w:pPr>
        <w:ind w:right="140"/>
        <w:rPr>
          <w:sz w:val="28"/>
          <w:szCs w:val="28"/>
        </w:rPr>
      </w:pPr>
      <w:r w:rsidRPr="00AA2D53">
        <w:rPr>
          <w:sz w:val="28"/>
          <w:szCs w:val="28"/>
        </w:rPr>
        <w:t>от _______________ № ______</w:t>
      </w:r>
    </w:p>
    <w:tbl>
      <w:tblPr>
        <w:tblW w:w="0" w:type="auto"/>
        <w:tblLook w:val="01E0" w:firstRow="1" w:lastRow="1" w:firstColumn="1" w:lastColumn="1" w:noHBand="0" w:noVBand="0"/>
      </w:tblPr>
      <w:tblGrid>
        <w:gridCol w:w="4785"/>
        <w:gridCol w:w="4786"/>
      </w:tblGrid>
      <w:tr w:rsidR="000E6D00" w:rsidRPr="00AA2D53">
        <w:tc>
          <w:tcPr>
            <w:tcW w:w="4785" w:type="dxa"/>
          </w:tcPr>
          <w:p w:rsidR="006E5DB5" w:rsidRPr="00AA2D53" w:rsidRDefault="006E5DB5" w:rsidP="00B62CE0">
            <w:pPr>
              <w:ind w:right="140"/>
              <w:rPr>
                <w:sz w:val="28"/>
                <w:szCs w:val="28"/>
              </w:rPr>
            </w:pPr>
          </w:p>
          <w:p w:rsidR="006E5DB5" w:rsidRPr="00AA2D53" w:rsidRDefault="006E5DB5" w:rsidP="00B62CE0">
            <w:pPr>
              <w:ind w:right="140"/>
              <w:rPr>
                <w:sz w:val="28"/>
                <w:szCs w:val="28"/>
              </w:rPr>
            </w:pPr>
          </w:p>
          <w:p w:rsidR="00D64F54" w:rsidRPr="00D64F54" w:rsidRDefault="007F5219" w:rsidP="00D64F54">
            <w:pPr>
              <w:widowControl w:val="0"/>
              <w:autoSpaceDE w:val="0"/>
              <w:autoSpaceDN w:val="0"/>
              <w:adjustRightInd w:val="0"/>
              <w:jc w:val="both"/>
              <w:rPr>
                <w:bCs/>
                <w:sz w:val="28"/>
                <w:szCs w:val="28"/>
              </w:rPr>
            </w:pPr>
            <w:r>
              <w:rPr>
                <w:sz w:val="28"/>
                <w:szCs w:val="28"/>
              </w:rPr>
              <w:t xml:space="preserve">О внесении изменений в </w:t>
            </w:r>
            <w:r w:rsidR="00D64F54" w:rsidRPr="00D64F54">
              <w:rPr>
                <w:bCs/>
                <w:sz w:val="28"/>
                <w:szCs w:val="28"/>
              </w:rPr>
              <w:t>бюджетн</w:t>
            </w:r>
            <w:r>
              <w:rPr>
                <w:bCs/>
                <w:sz w:val="28"/>
                <w:szCs w:val="28"/>
              </w:rPr>
              <w:t xml:space="preserve">ый </w:t>
            </w:r>
            <w:r w:rsidR="00D64F54" w:rsidRPr="00D64F54">
              <w:rPr>
                <w:bCs/>
                <w:sz w:val="28"/>
                <w:szCs w:val="28"/>
              </w:rPr>
              <w:t xml:space="preserve"> прогноз муниципального образования «Смоленский район» Смоленской области на долгосрочный период</w:t>
            </w:r>
            <w:r w:rsidR="00D64F54">
              <w:rPr>
                <w:bCs/>
                <w:sz w:val="28"/>
                <w:szCs w:val="28"/>
              </w:rPr>
              <w:t xml:space="preserve"> </w:t>
            </w:r>
            <w:r w:rsidR="00D64F54" w:rsidRPr="00D64F54">
              <w:rPr>
                <w:sz w:val="28"/>
                <w:szCs w:val="28"/>
              </w:rPr>
              <w:t>до 2028 года</w:t>
            </w:r>
          </w:p>
          <w:p w:rsidR="000E6D00" w:rsidRPr="00AA2D53" w:rsidRDefault="000E6D00" w:rsidP="00B62CE0">
            <w:pPr>
              <w:ind w:right="140"/>
              <w:rPr>
                <w:sz w:val="28"/>
                <w:szCs w:val="28"/>
              </w:rPr>
            </w:pPr>
          </w:p>
        </w:tc>
        <w:tc>
          <w:tcPr>
            <w:tcW w:w="4786" w:type="dxa"/>
          </w:tcPr>
          <w:p w:rsidR="000E6D00" w:rsidRPr="00AA2D53" w:rsidRDefault="000E6D00" w:rsidP="00B62CE0">
            <w:pPr>
              <w:ind w:right="140"/>
              <w:rPr>
                <w:sz w:val="28"/>
                <w:szCs w:val="28"/>
              </w:rPr>
            </w:pPr>
          </w:p>
        </w:tc>
      </w:tr>
    </w:tbl>
    <w:p w:rsidR="000E6D00" w:rsidRPr="00AA2D53" w:rsidRDefault="000E6D00" w:rsidP="00B62CE0">
      <w:pPr>
        <w:ind w:right="140"/>
        <w:rPr>
          <w:sz w:val="28"/>
          <w:szCs w:val="28"/>
        </w:rPr>
      </w:pPr>
    </w:p>
    <w:p w:rsidR="007F5219" w:rsidRPr="007F5219" w:rsidRDefault="007F5219" w:rsidP="007F5219">
      <w:pPr>
        <w:ind w:firstLine="567"/>
        <w:jc w:val="both"/>
        <w:rPr>
          <w:bCs/>
          <w:sz w:val="28"/>
          <w:szCs w:val="28"/>
          <w:lang w:eastAsia="en-US"/>
        </w:rPr>
      </w:pPr>
      <w:r w:rsidRPr="007F5219">
        <w:rPr>
          <w:sz w:val="28"/>
          <w:szCs w:val="28"/>
          <w:lang w:eastAsia="en-US"/>
        </w:rPr>
        <w:t>Внести в бюджетный прогноз</w:t>
      </w:r>
      <w:r w:rsidRPr="007F5219">
        <w:rPr>
          <w:bCs/>
          <w:sz w:val="28"/>
          <w:szCs w:val="28"/>
        </w:rPr>
        <w:t xml:space="preserve"> </w:t>
      </w:r>
      <w:r w:rsidRPr="00D64F54">
        <w:rPr>
          <w:bCs/>
          <w:sz w:val="28"/>
          <w:szCs w:val="28"/>
        </w:rPr>
        <w:t>муниципального образования «Смоленский район» Смоленской области</w:t>
      </w:r>
      <w:r w:rsidRPr="007F5219">
        <w:rPr>
          <w:sz w:val="28"/>
          <w:szCs w:val="28"/>
          <w:lang w:eastAsia="en-US"/>
        </w:rPr>
        <w:t xml:space="preserve"> на долгосрочный период до 2028 года, утвержденный распоряжением Администрации </w:t>
      </w:r>
      <w:r>
        <w:rPr>
          <w:sz w:val="28"/>
          <w:szCs w:val="28"/>
          <w:lang w:eastAsia="en-US"/>
        </w:rPr>
        <w:t xml:space="preserve">муниципального образования «Смоленский район» </w:t>
      </w:r>
      <w:r w:rsidRPr="007F5219">
        <w:rPr>
          <w:sz w:val="28"/>
          <w:szCs w:val="28"/>
          <w:lang w:eastAsia="en-US"/>
        </w:rPr>
        <w:t xml:space="preserve">Смоленской области </w:t>
      </w:r>
      <w:r w:rsidRPr="007F5219">
        <w:rPr>
          <w:sz w:val="28"/>
          <w:szCs w:val="22"/>
          <w:lang w:eastAsia="en-US"/>
        </w:rPr>
        <w:t xml:space="preserve">от </w:t>
      </w:r>
      <w:r>
        <w:rPr>
          <w:sz w:val="28"/>
          <w:szCs w:val="22"/>
          <w:lang w:eastAsia="en-US"/>
        </w:rPr>
        <w:t>28</w:t>
      </w:r>
      <w:r w:rsidRPr="007F5219">
        <w:rPr>
          <w:sz w:val="28"/>
          <w:szCs w:val="22"/>
          <w:lang w:eastAsia="en-US"/>
        </w:rPr>
        <w:t>.02.2017 № </w:t>
      </w:r>
      <w:r>
        <w:rPr>
          <w:sz w:val="28"/>
          <w:szCs w:val="22"/>
          <w:lang w:eastAsia="en-US"/>
        </w:rPr>
        <w:t>31-р</w:t>
      </w:r>
      <w:r w:rsidRPr="007F5219">
        <w:rPr>
          <w:sz w:val="28"/>
          <w:szCs w:val="28"/>
          <w:lang w:eastAsia="en-US"/>
        </w:rPr>
        <w:t xml:space="preserve"> «</w:t>
      </w:r>
      <w:r w:rsidRPr="007F5219">
        <w:rPr>
          <w:bCs/>
          <w:sz w:val="28"/>
          <w:szCs w:val="28"/>
          <w:lang w:eastAsia="en-US"/>
        </w:rPr>
        <w:t xml:space="preserve">Об утверждении бюджетного прогноза </w:t>
      </w:r>
      <w:r w:rsidRPr="00D64F54">
        <w:rPr>
          <w:bCs/>
          <w:sz w:val="28"/>
          <w:szCs w:val="28"/>
        </w:rPr>
        <w:t xml:space="preserve">муниципального образования «Смоленский район» Смоленской области </w:t>
      </w:r>
      <w:r w:rsidRPr="007F5219">
        <w:rPr>
          <w:bCs/>
          <w:sz w:val="28"/>
          <w:szCs w:val="28"/>
          <w:lang w:eastAsia="en-US"/>
        </w:rPr>
        <w:t>на долгосрочный период  до 2028 года» следующие изменения:</w:t>
      </w:r>
    </w:p>
    <w:p w:rsidR="007F5219" w:rsidRPr="007F5219" w:rsidRDefault="007F5219" w:rsidP="00E1344A">
      <w:pPr>
        <w:ind w:firstLine="709"/>
        <w:contextualSpacing/>
        <w:jc w:val="both"/>
        <w:rPr>
          <w:bCs/>
          <w:sz w:val="28"/>
          <w:szCs w:val="28"/>
          <w:lang w:eastAsia="en-US"/>
        </w:rPr>
      </w:pPr>
      <w:r w:rsidRPr="007F5219">
        <w:rPr>
          <w:bCs/>
          <w:sz w:val="28"/>
          <w:szCs w:val="28"/>
          <w:lang w:eastAsia="en-US"/>
        </w:rPr>
        <w:t xml:space="preserve">1) раздел </w:t>
      </w:r>
      <w:r w:rsidR="00E1344A" w:rsidRPr="00E1344A">
        <w:rPr>
          <w:b/>
          <w:sz w:val="28"/>
          <w:szCs w:val="28"/>
          <w:lang w:val="en-US"/>
        </w:rPr>
        <w:t>II</w:t>
      </w:r>
      <w:r w:rsidR="00E1344A" w:rsidRPr="00E1344A">
        <w:rPr>
          <w:b/>
          <w:sz w:val="28"/>
          <w:szCs w:val="28"/>
        </w:rPr>
        <w:t>. Цели и задачи налоговой, бюджетной и долговой политики в долгосрочном периоде</w:t>
      </w:r>
      <w:r w:rsidRPr="007F5219">
        <w:rPr>
          <w:bCs/>
          <w:sz w:val="28"/>
          <w:szCs w:val="28"/>
          <w:lang w:eastAsia="en-US"/>
        </w:rPr>
        <w:t xml:space="preserve"> изложить в следующей редакции:</w:t>
      </w:r>
    </w:p>
    <w:p w:rsidR="00E1344A" w:rsidRDefault="00E1344A" w:rsidP="007F5219">
      <w:pPr>
        <w:contextualSpacing/>
        <w:jc w:val="center"/>
        <w:rPr>
          <w:b/>
          <w:sz w:val="28"/>
          <w:szCs w:val="28"/>
        </w:rPr>
      </w:pPr>
    </w:p>
    <w:p w:rsidR="007F5219" w:rsidRPr="00BE7F25" w:rsidRDefault="007F5219" w:rsidP="007F5219">
      <w:pPr>
        <w:contextualSpacing/>
        <w:jc w:val="center"/>
        <w:rPr>
          <w:b/>
          <w:sz w:val="28"/>
          <w:szCs w:val="28"/>
        </w:rPr>
      </w:pPr>
      <w:r w:rsidRPr="00BE7F25">
        <w:rPr>
          <w:b/>
          <w:sz w:val="28"/>
          <w:szCs w:val="28"/>
          <w:lang w:val="en-US"/>
        </w:rPr>
        <w:t>II</w:t>
      </w:r>
      <w:r w:rsidRPr="00BE7F25">
        <w:rPr>
          <w:b/>
          <w:sz w:val="28"/>
          <w:szCs w:val="28"/>
        </w:rPr>
        <w:t>. Цели и задачи налоговой, бюджетной и долговой</w:t>
      </w:r>
    </w:p>
    <w:p w:rsidR="007F5219" w:rsidRDefault="007F5219" w:rsidP="007F5219">
      <w:pPr>
        <w:tabs>
          <w:tab w:val="left" w:pos="9781"/>
          <w:tab w:val="left" w:pos="10065"/>
        </w:tabs>
        <w:ind w:right="-1" w:firstLine="567"/>
        <w:jc w:val="center"/>
        <w:rPr>
          <w:b/>
          <w:sz w:val="28"/>
          <w:szCs w:val="28"/>
        </w:rPr>
      </w:pPr>
      <w:r w:rsidRPr="00BE7F25">
        <w:rPr>
          <w:b/>
          <w:sz w:val="28"/>
          <w:szCs w:val="28"/>
        </w:rPr>
        <w:t>политики в долгосрочном периоде</w:t>
      </w:r>
    </w:p>
    <w:p w:rsidR="007F5219" w:rsidRDefault="007F5219" w:rsidP="007F5219">
      <w:pPr>
        <w:contextualSpacing/>
        <w:jc w:val="center"/>
        <w:rPr>
          <w:sz w:val="28"/>
          <w:szCs w:val="28"/>
        </w:rPr>
      </w:pPr>
    </w:p>
    <w:p w:rsidR="007F5219" w:rsidRDefault="007F5219" w:rsidP="007F5219">
      <w:pPr>
        <w:contextualSpacing/>
        <w:jc w:val="center"/>
        <w:rPr>
          <w:sz w:val="28"/>
          <w:szCs w:val="28"/>
        </w:rPr>
      </w:pPr>
      <w:r>
        <w:rPr>
          <w:sz w:val="28"/>
          <w:szCs w:val="28"/>
        </w:rPr>
        <w:t>Налоговая политика</w:t>
      </w:r>
    </w:p>
    <w:p w:rsidR="007F5219" w:rsidRDefault="007F5219" w:rsidP="007F5219">
      <w:pPr>
        <w:contextualSpacing/>
        <w:jc w:val="center"/>
        <w:rPr>
          <w:sz w:val="28"/>
          <w:szCs w:val="28"/>
        </w:rPr>
      </w:pPr>
    </w:p>
    <w:p w:rsidR="003A5D1E" w:rsidRPr="003A5D1E" w:rsidRDefault="003A5D1E" w:rsidP="003A5D1E">
      <w:pPr>
        <w:autoSpaceDE w:val="0"/>
        <w:autoSpaceDN w:val="0"/>
        <w:adjustRightInd w:val="0"/>
        <w:ind w:firstLine="709"/>
        <w:jc w:val="both"/>
        <w:rPr>
          <w:sz w:val="28"/>
          <w:szCs w:val="20"/>
        </w:rPr>
      </w:pPr>
      <w:r w:rsidRPr="003A5D1E">
        <w:rPr>
          <w:sz w:val="28"/>
          <w:szCs w:val="28"/>
        </w:rPr>
        <w:t xml:space="preserve">Налоговая политика муниципального образования «Смоленский район» Смоленской области (далее по тексту – местный бюджет) </w:t>
      </w:r>
      <w:r w:rsidRPr="003A5D1E">
        <w:rPr>
          <w:rFonts w:eastAsia="Calibri"/>
          <w:sz w:val="28"/>
          <w:szCs w:val="28"/>
          <w:lang w:eastAsia="en-US"/>
        </w:rPr>
        <w:t xml:space="preserve">на среднесрочный период будет </w:t>
      </w:r>
      <w:r w:rsidRPr="003A5D1E">
        <w:rPr>
          <w:sz w:val="28"/>
          <w:szCs w:val="28"/>
        </w:rPr>
        <w:t xml:space="preserve">направлена на увеличение доходов местного бюджета за счет оптимизации налоговой нагрузки, отмены неэффективных налоговых льгот, повышения эффективности системы налогового администрирования и проведения антикризисных налоговых мер, </w:t>
      </w:r>
      <w:r w:rsidRPr="003A5D1E">
        <w:rPr>
          <w:sz w:val="28"/>
          <w:szCs w:val="20"/>
        </w:rPr>
        <w:t xml:space="preserve">стимулирования развития малого и среднего предпринимательства в рамках подпрограммы «Развитие малого и среднего предпринимательства в Смоленской области» 2014-2020 годы, входящей в состав областной государственной программы </w:t>
      </w:r>
      <w:r w:rsidRPr="003A5D1E">
        <w:rPr>
          <w:sz w:val="28"/>
          <w:szCs w:val="28"/>
        </w:rPr>
        <w:t>«Экономическое развитие Смоленской области, включая создание благоприятного предпринимательского и инвестиционного климата» на 2014-2020 годы.</w:t>
      </w:r>
      <w:r w:rsidRPr="003A5D1E">
        <w:rPr>
          <w:sz w:val="28"/>
          <w:szCs w:val="20"/>
        </w:rPr>
        <w:t xml:space="preserve"> </w:t>
      </w:r>
    </w:p>
    <w:p w:rsidR="003A5D1E" w:rsidRPr="003A5D1E" w:rsidRDefault="003A5D1E" w:rsidP="003A5D1E">
      <w:pPr>
        <w:autoSpaceDE w:val="0"/>
        <w:autoSpaceDN w:val="0"/>
        <w:adjustRightInd w:val="0"/>
        <w:ind w:firstLine="709"/>
        <w:jc w:val="both"/>
        <w:rPr>
          <w:sz w:val="28"/>
          <w:szCs w:val="28"/>
        </w:rPr>
      </w:pPr>
      <w:r w:rsidRPr="003A5D1E">
        <w:rPr>
          <w:sz w:val="28"/>
          <w:szCs w:val="28"/>
        </w:rPr>
        <w:lastRenderedPageBreak/>
        <w:t>Основными направлениями налоговой политики будут являться:</w:t>
      </w:r>
    </w:p>
    <w:p w:rsidR="003A5D1E" w:rsidRPr="003A5D1E" w:rsidRDefault="003A5D1E" w:rsidP="003A5D1E">
      <w:pPr>
        <w:autoSpaceDE w:val="0"/>
        <w:autoSpaceDN w:val="0"/>
        <w:adjustRightInd w:val="0"/>
        <w:ind w:firstLine="709"/>
        <w:jc w:val="both"/>
        <w:rPr>
          <w:sz w:val="28"/>
          <w:szCs w:val="28"/>
        </w:rPr>
      </w:pPr>
      <w:r w:rsidRPr="003A5D1E">
        <w:rPr>
          <w:sz w:val="28"/>
          <w:szCs w:val="28"/>
        </w:rPr>
        <w:t>- повышение объемов поступлений налога на доходы физических лиц, в частности: создание условий для роста общего объема фонда оплаты труда в регионе,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3A5D1E" w:rsidRPr="003A5D1E" w:rsidRDefault="003A5D1E" w:rsidP="003A5D1E">
      <w:pPr>
        <w:autoSpaceDE w:val="0"/>
        <w:autoSpaceDN w:val="0"/>
        <w:adjustRightInd w:val="0"/>
        <w:ind w:firstLine="709"/>
        <w:jc w:val="both"/>
        <w:rPr>
          <w:sz w:val="28"/>
          <w:szCs w:val="28"/>
        </w:rPr>
      </w:pPr>
      <w:r w:rsidRPr="003A5D1E">
        <w:rPr>
          <w:sz w:val="28"/>
          <w:szCs w:val="28"/>
        </w:rPr>
        <w:t>- повышение собираемости единого сельскохозяйственного налога за счет расширения деятельности сельскохозяйственных товаропроизводителей;</w:t>
      </w:r>
    </w:p>
    <w:p w:rsidR="003A5D1E" w:rsidRPr="003A5D1E" w:rsidRDefault="003A5D1E" w:rsidP="003A5D1E">
      <w:pPr>
        <w:autoSpaceDE w:val="0"/>
        <w:autoSpaceDN w:val="0"/>
        <w:adjustRightInd w:val="0"/>
        <w:ind w:firstLine="709"/>
        <w:jc w:val="both"/>
        <w:rPr>
          <w:sz w:val="28"/>
          <w:szCs w:val="28"/>
        </w:rPr>
      </w:pPr>
      <w:r w:rsidRPr="003A5D1E">
        <w:rPr>
          <w:sz w:val="28"/>
          <w:szCs w:val="28"/>
        </w:rPr>
        <w:t>- усиление работы по погашению задолженности по налоговым платежам;</w:t>
      </w:r>
    </w:p>
    <w:p w:rsidR="003A5D1E" w:rsidRPr="003A5D1E" w:rsidRDefault="003A5D1E" w:rsidP="003A5D1E">
      <w:pPr>
        <w:autoSpaceDE w:val="0"/>
        <w:autoSpaceDN w:val="0"/>
        <w:adjustRightInd w:val="0"/>
        <w:ind w:firstLine="709"/>
        <w:jc w:val="both"/>
        <w:rPr>
          <w:sz w:val="28"/>
          <w:szCs w:val="28"/>
        </w:rPr>
      </w:pPr>
      <w:r w:rsidRPr="003A5D1E">
        <w:rPr>
          <w:sz w:val="28"/>
          <w:szCs w:val="28"/>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3A5D1E" w:rsidRPr="003A5D1E" w:rsidRDefault="003A5D1E" w:rsidP="003A5D1E">
      <w:pPr>
        <w:autoSpaceDE w:val="0"/>
        <w:autoSpaceDN w:val="0"/>
        <w:adjustRightInd w:val="0"/>
        <w:ind w:firstLine="709"/>
        <w:jc w:val="both"/>
        <w:rPr>
          <w:sz w:val="28"/>
          <w:szCs w:val="28"/>
        </w:rPr>
      </w:pPr>
      <w:r w:rsidRPr="003A5D1E">
        <w:rPr>
          <w:sz w:val="28"/>
          <w:szCs w:val="28"/>
        </w:rPr>
        <w:t>- улучшение качества администрирования земельного налога и повышения уровня его собираемости для целей пополнения доходной базы местных бюджетов;</w:t>
      </w:r>
    </w:p>
    <w:p w:rsidR="003A5D1E" w:rsidRPr="003A5D1E" w:rsidRDefault="003A5D1E" w:rsidP="003A5D1E">
      <w:pPr>
        <w:autoSpaceDE w:val="0"/>
        <w:autoSpaceDN w:val="0"/>
        <w:adjustRightInd w:val="0"/>
        <w:ind w:firstLine="709"/>
        <w:jc w:val="both"/>
        <w:rPr>
          <w:sz w:val="28"/>
          <w:szCs w:val="28"/>
        </w:rPr>
      </w:pPr>
      <w:r w:rsidRPr="003A5D1E">
        <w:rPr>
          <w:sz w:val="28"/>
          <w:szCs w:val="28"/>
        </w:rPr>
        <w:t>- создание условий для развития малого и среднего предпринимательства.</w:t>
      </w:r>
    </w:p>
    <w:p w:rsidR="003A5D1E" w:rsidRPr="003A5D1E" w:rsidRDefault="003A5D1E" w:rsidP="003A5D1E">
      <w:pPr>
        <w:autoSpaceDE w:val="0"/>
        <w:autoSpaceDN w:val="0"/>
        <w:adjustRightInd w:val="0"/>
        <w:ind w:firstLine="709"/>
        <w:jc w:val="both"/>
        <w:rPr>
          <w:sz w:val="28"/>
          <w:szCs w:val="28"/>
        </w:rPr>
      </w:pPr>
      <w:r w:rsidRPr="003A5D1E">
        <w:rPr>
          <w:sz w:val="28"/>
          <w:szCs w:val="28"/>
        </w:rPr>
        <w:t>Рассматриваются возможности реализации на территории муниципального образования «Смоленский район» Смоленской области региональных инвестиционных проектов, для участников которых предусматривается льготный порядок налогообложения согласно Налоговому кодексу Российской Федерации.</w:t>
      </w:r>
    </w:p>
    <w:p w:rsidR="003A5D1E" w:rsidRPr="003A5D1E" w:rsidRDefault="003A5D1E" w:rsidP="003A5D1E">
      <w:pPr>
        <w:autoSpaceDE w:val="0"/>
        <w:autoSpaceDN w:val="0"/>
        <w:adjustRightInd w:val="0"/>
        <w:ind w:firstLine="709"/>
        <w:jc w:val="both"/>
        <w:rPr>
          <w:sz w:val="28"/>
          <w:szCs w:val="28"/>
        </w:rPr>
      </w:pPr>
      <w:r w:rsidRPr="003A5D1E">
        <w:rPr>
          <w:sz w:val="28"/>
          <w:szCs w:val="28"/>
        </w:rPr>
        <w:t>В целях мобилизации доходов муниципального образования «Смоленский район» Смоленской области планируется проведение следующих мероприятий:</w:t>
      </w:r>
    </w:p>
    <w:p w:rsidR="003A5D1E" w:rsidRPr="003A5D1E" w:rsidRDefault="003A5D1E" w:rsidP="003A5D1E">
      <w:pPr>
        <w:autoSpaceDE w:val="0"/>
        <w:autoSpaceDN w:val="0"/>
        <w:adjustRightInd w:val="0"/>
        <w:ind w:firstLine="709"/>
        <w:jc w:val="both"/>
        <w:rPr>
          <w:rFonts w:eastAsia="Calibri"/>
          <w:sz w:val="28"/>
          <w:szCs w:val="28"/>
          <w:lang w:eastAsia="en-US"/>
        </w:rPr>
      </w:pPr>
      <w:r w:rsidRPr="003A5D1E">
        <w:rPr>
          <w:rFonts w:eastAsia="Calibri"/>
          <w:sz w:val="28"/>
          <w:szCs w:val="28"/>
          <w:lang w:eastAsia="en-US"/>
        </w:rPr>
        <w:t>- корректировка налоговых ставок по налогу, взимаемому в связи с применением упрощенной системы налогообложения, в части увеличения налоговых ставок по отдельным видам деятельности для налогоплательщиков, выбравших в качестве объекта налогообложения доходы, уменьшенные на величину расходов;</w:t>
      </w:r>
    </w:p>
    <w:p w:rsidR="003A5D1E" w:rsidRPr="003A5D1E" w:rsidRDefault="003A5D1E" w:rsidP="003A5D1E">
      <w:pPr>
        <w:autoSpaceDE w:val="0"/>
        <w:autoSpaceDN w:val="0"/>
        <w:adjustRightInd w:val="0"/>
        <w:ind w:firstLine="709"/>
        <w:jc w:val="both"/>
        <w:rPr>
          <w:rFonts w:eastAsia="Calibri"/>
          <w:sz w:val="28"/>
          <w:szCs w:val="28"/>
          <w:lang w:eastAsia="en-US"/>
        </w:rPr>
      </w:pPr>
      <w:r w:rsidRPr="003A5D1E">
        <w:rPr>
          <w:rFonts w:eastAsia="Calibri"/>
          <w:sz w:val="28"/>
          <w:szCs w:val="28"/>
          <w:lang w:eastAsia="en-US"/>
        </w:rPr>
        <w:t>- 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 в отношении которого применяется патентная система налогообложения, на коэффициент-дефлятор, пересмотр стоимости патента в зависимости от типа муниципальных образований Смоленской области и их удаленности от областного центра;</w:t>
      </w:r>
    </w:p>
    <w:p w:rsidR="003A5D1E" w:rsidRPr="003A5D1E" w:rsidRDefault="003A5D1E" w:rsidP="003A5D1E">
      <w:pPr>
        <w:ind w:firstLine="709"/>
        <w:jc w:val="both"/>
        <w:rPr>
          <w:sz w:val="28"/>
          <w:szCs w:val="28"/>
        </w:rPr>
      </w:pPr>
      <w:r w:rsidRPr="003A5D1E">
        <w:rPr>
          <w:sz w:val="28"/>
          <w:szCs w:val="28"/>
        </w:rPr>
        <w:t>-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 которые поставлены на кадастровый учет и в отношении которых осуществлена кадастровая оценка, но права собственности на которые не зарегистрированы в установленном порядке, за собственниками земельных участков, на которых расположены указанные объекты, вовлечение в налоговый оборот таких объектов;</w:t>
      </w:r>
    </w:p>
    <w:p w:rsidR="003A5D1E" w:rsidRPr="003A5D1E" w:rsidRDefault="003A5D1E" w:rsidP="003A5D1E">
      <w:pPr>
        <w:ind w:firstLine="709"/>
        <w:jc w:val="both"/>
        <w:rPr>
          <w:sz w:val="28"/>
          <w:szCs w:val="28"/>
        </w:rPr>
      </w:pPr>
      <w:r w:rsidRPr="003A5D1E">
        <w:rPr>
          <w:sz w:val="28"/>
          <w:szCs w:val="28"/>
        </w:rPr>
        <w:t xml:space="preserve">- проведение мероприятий по вовлечению в налоговый оборот земельных участков посредством усиления муниципального земельного контроля и выявления </w:t>
      </w:r>
      <w:r w:rsidRPr="003A5D1E">
        <w:rPr>
          <w:sz w:val="28"/>
          <w:szCs w:val="28"/>
        </w:rPr>
        <w:lastRenderedPageBreak/>
        <w:t>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3A5D1E" w:rsidRPr="003A5D1E" w:rsidRDefault="003A5D1E" w:rsidP="003A5D1E">
      <w:pPr>
        <w:autoSpaceDE w:val="0"/>
        <w:autoSpaceDN w:val="0"/>
        <w:adjustRightInd w:val="0"/>
        <w:ind w:firstLine="709"/>
        <w:jc w:val="both"/>
        <w:rPr>
          <w:sz w:val="28"/>
          <w:szCs w:val="28"/>
        </w:rPr>
      </w:pPr>
      <w:r w:rsidRPr="003A5D1E">
        <w:rPr>
          <w:sz w:val="28"/>
          <w:szCs w:val="28"/>
        </w:rPr>
        <w:t xml:space="preserve">На устойчивость доходов бюджетной системы района существенное влияние оказывают решения по установлению налоговых льгот по региональным и местным налогам, доходы от которых поступают в областной бюджет и местные бюджеты. </w:t>
      </w:r>
    </w:p>
    <w:p w:rsidR="003A5D1E" w:rsidRPr="003A5D1E" w:rsidRDefault="003A5D1E" w:rsidP="003A5D1E">
      <w:pPr>
        <w:autoSpaceDE w:val="0"/>
        <w:autoSpaceDN w:val="0"/>
        <w:adjustRightInd w:val="0"/>
        <w:ind w:firstLine="709"/>
        <w:jc w:val="both"/>
        <w:rPr>
          <w:sz w:val="28"/>
          <w:szCs w:val="28"/>
        </w:rPr>
      </w:pPr>
      <w:r w:rsidRPr="003A5D1E">
        <w:rPr>
          <w:sz w:val="28"/>
          <w:szCs w:val="28"/>
        </w:rPr>
        <w:t xml:space="preserve">Оценка эффективности действующих налоговых льгот является составной частью бюджетного процесса. </w:t>
      </w:r>
    </w:p>
    <w:p w:rsidR="003A5D1E" w:rsidRPr="003A5D1E" w:rsidRDefault="003A5D1E" w:rsidP="003A5D1E">
      <w:pPr>
        <w:autoSpaceDE w:val="0"/>
        <w:autoSpaceDN w:val="0"/>
        <w:adjustRightInd w:val="0"/>
        <w:ind w:firstLine="709"/>
        <w:jc w:val="both"/>
        <w:rPr>
          <w:color w:val="000000"/>
          <w:sz w:val="28"/>
          <w:szCs w:val="28"/>
        </w:rPr>
      </w:pPr>
      <w:r w:rsidRPr="003A5D1E">
        <w:rPr>
          <w:color w:val="000000"/>
          <w:sz w:val="28"/>
          <w:szCs w:val="28"/>
        </w:rPr>
        <w:t xml:space="preserve">В этой связи предлагается строить налоговую политику </w:t>
      </w:r>
      <w:r w:rsidRPr="003A5D1E">
        <w:rPr>
          <w:sz w:val="28"/>
          <w:szCs w:val="28"/>
        </w:rPr>
        <w:t>муниципального образования «Смоленский район» Смоленской области</w:t>
      </w:r>
      <w:r w:rsidRPr="003A5D1E">
        <w:rPr>
          <w:color w:val="000000"/>
          <w:sz w:val="28"/>
          <w:szCs w:val="28"/>
        </w:rPr>
        <w:t xml:space="preserve"> в среднесрочной перспективе, исходя из следующих предпосылок:</w:t>
      </w:r>
    </w:p>
    <w:p w:rsidR="003A5D1E" w:rsidRPr="003A5D1E" w:rsidRDefault="003A5D1E" w:rsidP="003A5D1E">
      <w:pPr>
        <w:autoSpaceDE w:val="0"/>
        <w:autoSpaceDN w:val="0"/>
        <w:adjustRightInd w:val="0"/>
        <w:ind w:firstLine="709"/>
        <w:jc w:val="both"/>
        <w:rPr>
          <w:sz w:val="28"/>
          <w:szCs w:val="28"/>
        </w:rPr>
      </w:pPr>
      <w:r w:rsidRPr="003A5D1E">
        <w:rPr>
          <w:sz w:val="28"/>
          <w:szCs w:val="28"/>
        </w:rPr>
        <w:t>- введение новой налоговой льготы, налогового освобождения или иного стимулирующего механизма в рамках налоговой политики должно сопровождаться определением «источника» для такого решения, в качестве которого может рассматриваться отмена одной или нескольких неэффективных льгот;</w:t>
      </w:r>
    </w:p>
    <w:p w:rsidR="003A5D1E" w:rsidRPr="003A5D1E" w:rsidRDefault="003A5D1E" w:rsidP="003A5D1E">
      <w:pPr>
        <w:autoSpaceDE w:val="0"/>
        <w:autoSpaceDN w:val="0"/>
        <w:adjustRightInd w:val="0"/>
        <w:ind w:firstLine="709"/>
        <w:jc w:val="both"/>
        <w:rPr>
          <w:sz w:val="28"/>
          <w:szCs w:val="28"/>
        </w:rPr>
      </w:pPr>
      <w:r w:rsidRPr="003A5D1E">
        <w:rPr>
          <w:sz w:val="28"/>
          <w:szCs w:val="28"/>
        </w:rPr>
        <w:t>- любая принятая налоговая льгота должна быть подвергнута анализу на предмет ее эффективности по итогам ее применения;</w:t>
      </w:r>
    </w:p>
    <w:p w:rsidR="003A5D1E" w:rsidRPr="003A5D1E" w:rsidRDefault="003A5D1E" w:rsidP="003A5D1E">
      <w:pPr>
        <w:autoSpaceDE w:val="0"/>
        <w:autoSpaceDN w:val="0"/>
        <w:adjustRightInd w:val="0"/>
        <w:ind w:firstLine="709"/>
        <w:jc w:val="both"/>
        <w:rPr>
          <w:rFonts w:eastAsia="Calibri"/>
          <w:sz w:val="28"/>
          <w:szCs w:val="28"/>
          <w:lang w:eastAsia="en-US"/>
        </w:rPr>
      </w:pPr>
      <w:r w:rsidRPr="003A5D1E">
        <w:rPr>
          <w:sz w:val="28"/>
          <w:szCs w:val="28"/>
        </w:rPr>
        <w:t xml:space="preserve">- введение </w:t>
      </w:r>
      <w:r w:rsidRPr="003A5D1E">
        <w:rPr>
          <w:rFonts w:eastAsia="Calibri"/>
          <w:sz w:val="28"/>
          <w:szCs w:val="28"/>
          <w:lang w:eastAsia="en-US"/>
        </w:rPr>
        <w:t xml:space="preserve"> дополнительных ограничений (отсутствие задолженности по перечислению сумм налога на доходы физических лиц, региональных и местных налогов) при предоставлении льгот категориям налогоплательщиков по уплате налога на имущество организаций.</w:t>
      </w:r>
    </w:p>
    <w:p w:rsidR="003A5D1E" w:rsidRPr="003A5D1E" w:rsidRDefault="003A5D1E" w:rsidP="003A5D1E">
      <w:pPr>
        <w:ind w:firstLine="709"/>
        <w:jc w:val="both"/>
        <w:rPr>
          <w:sz w:val="28"/>
          <w:szCs w:val="28"/>
        </w:rPr>
      </w:pPr>
      <w:r w:rsidRPr="003A5D1E">
        <w:rPr>
          <w:sz w:val="28"/>
          <w:szCs w:val="28"/>
        </w:rPr>
        <w:t>В целях увеличения доходов различных уровней бюджетной системы Российской Федерации, планируется поэтапная отмена действующих налоговых льгот, установленных на федеральном уровне,  по региональным и местным налогам, с передачей соответствующих полномочий на региональный (местный) уровень.</w:t>
      </w:r>
    </w:p>
    <w:p w:rsidR="003A5D1E" w:rsidRPr="003A5D1E" w:rsidRDefault="003A5D1E" w:rsidP="003A5D1E">
      <w:pPr>
        <w:ind w:firstLine="709"/>
        <w:jc w:val="both"/>
        <w:rPr>
          <w:sz w:val="28"/>
          <w:szCs w:val="28"/>
        </w:rPr>
      </w:pPr>
      <w:r w:rsidRPr="003A5D1E">
        <w:rPr>
          <w:sz w:val="28"/>
          <w:szCs w:val="28"/>
        </w:rPr>
        <w:t xml:space="preserve">При этом действующие федеральные налоговые льготы по региональным и местным налогам будут распределены на три категории в зависимости от срока их обязательного применения на уровне региона: льготы, обязательные к предоставлению на всей территории Российской Федерации в течение пяти лет, трех лет и одного года. </w:t>
      </w:r>
    </w:p>
    <w:p w:rsidR="003A5D1E" w:rsidRPr="003A5D1E" w:rsidRDefault="003A5D1E" w:rsidP="003A5D1E">
      <w:pPr>
        <w:ind w:firstLine="709"/>
        <w:jc w:val="both"/>
        <w:rPr>
          <w:sz w:val="28"/>
          <w:szCs w:val="28"/>
        </w:rPr>
      </w:pPr>
      <w:r w:rsidRPr="003A5D1E">
        <w:rPr>
          <w:sz w:val="28"/>
          <w:szCs w:val="28"/>
        </w:rPr>
        <w:t>После истечения периода действия обязательного применения льготы регион получит право самостоятельно принимать решение о предоставлении на своей территории соответствующей налоговой льготы или отказа от нее.</w:t>
      </w:r>
    </w:p>
    <w:p w:rsidR="003A5D1E" w:rsidRPr="003A5D1E" w:rsidRDefault="003A5D1E" w:rsidP="003A5D1E">
      <w:pPr>
        <w:autoSpaceDE w:val="0"/>
        <w:autoSpaceDN w:val="0"/>
        <w:adjustRightInd w:val="0"/>
        <w:ind w:firstLine="709"/>
        <w:jc w:val="both"/>
        <w:rPr>
          <w:sz w:val="28"/>
          <w:szCs w:val="28"/>
        </w:rPr>
      </w:pPr>
      <w:r w:rsidRPr="003A5D1E">
        <w:rPr>
          <w:sz w:val="28"/>
          <w:szCs w:val="28"/>
        </w:rPr>
        <w:t>Предполагается ввести правило «двух ключей» для отдельных видов льгот и преференций, установленных по налогу на доходы физических лиц и налогу на прибыль организаций по аналогии с пониженными ставками налога на прибыль организаций в связи с осуществлением инвестиционных проектов.</w:t>
      </w:r>
    </w:p>
    <w:p w:rsidR="003A5D1E" w:rsidRPr="003A5D1E" w:rsidRDefault="003A5D1E" w:rsidP="003A5D1E">
      <w:pPr>
        <w:autoSpaceDE w:val="0"/>
        <w:autoSpaceDN w:val="0"/>
        <w:adjustRightInd w:val="0"/>
        <w:ind w:firstLine="709"/>
        <w:jc w:val="both"/>
        <w:rPr>
          <w:sz w:val="28"/>
          <w:szCs w:val="28"/>
        </w:rPr>
      </w:pPr>
      <w:r w:rsidRPr="003A5D1E">
        <w:rPr>
          <w:sz w:val="28"/>
          <w:szCs w:val="28"/>
        </w:rPr>
        <w:t>В целях совершенствования налогового администрирования предполагается:</w:t>
      </w:r>
    </w:p>
    <w:p w:rsidR="003A5D1E" w:rsidRPr="003A5D1E" w:rsidRDefault="003A5D1E" w:rsidP="003A5D1E">
      <w:pPr>
        <w:autoSpaceDE w:val="0"/>
        <w:autoSpaceDN w:val="0"/>
        <w:adjustRightInd w:val="0"/>
        <w:ind w:firstLine="709"/>
        <w:jc w:val="both"/>
        <w:rPr>
          <w:sz w:val="28"/>
          <w:szCs w:val="28"/>
        </w:rPr>
      </w:pPr>
      <w:r w:rsidRPr="003A5D1E">
        <w:rPr>
          <w:sz w:val="28"/>
          <w:szCs w:val="28"/>
        </w:rPr>
        <w:t>-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3A5D1E" w:rsidRPr="003A5D1E" w:rsidRDefault="003A5D1E" w:rsidP="003A5D1E">
      <w:pPr>
        <w:autoSpaceDE w:val="0"/>
        <w:autoSpaceDN w:val="0"/>
        <w:adjustRightInd w:val="0"/>
        <w:ind w:firstLine="709"/>
        <w:jc w:val="both"/>
        <w:rPr>
          <w:sz w:val="28"/>
          <w:szCs w:val="28"/>
        </w:rPr>
      </w:pPr>
      <w:r w:rsidRPr="003A5D1E">
        <w:rPr>
          <w:sz w:val="28"/>
          <w:szCs w:val="28"/>
        </w:rPr>
        <w:t>-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и местные бюджеты;</w:t>
      </w:r>
    </w:p>
    <w:p w:rsidR="003A5D1E" w:rsidRPr="003A5D1E" w:rsidRDefault="003A5D1E" w:rsidP="003A5D1E">
      <w:pPr>
        <w:autoSpaceDE w:val="0"/>
        <w:autoSpaceDN w:val="0"/>
        <w:adjustRightInd w:val="0"/>
        <w:ind w:firstLine="709"/>
        <w:jc w:val="both"/>
        <w:rPr>
          <w:sz w:val="28"/>
          <w:szCs w:val="28"/>
        </w:rPr>
      </w:pPr>
      <w:r w:rsidRPr="003A5D1E">
        <w:rPr>
          <w:sz w:val="28"/>
          <w:szCs w:val="28"/>
        </w:rPr>
        <w:lastRenderedPageBreak/>
        <w:t>- продолжение работы с органами власти всех уровней по легализации прибыли и убытков организаций, допускающих искажения в налоговом учете,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w:t>
      </w:r>
    </w:p>
    <w:p w:rsidR="003A5D1E" w:rsidRPr="003A5D1E" w:rsidRDefault="003A5D1E" w:rsidP="003A5D1E">
      <w:pPr>
        <w:ind w:firstLine="709"/>
        <w:jc w:val="both"/>
        <w:rPr>
          <w:sz w:val="28"/>
          <w:szCs w:val="28"/>
        </w:rPr>
      </w:pPr>
      <w:r w:rsidRPr="003A5D1E">
        <w:rPr>
          <w:sz w:val="28"/>
          <w:szCs w:val="28"/>
        </w:rPr>
        <w:t>- проведение анализа по оптимизации ставок и налоговых льгот, установленных (предоставленных) законодательными органами власти Смоленской области (решениями представительных органов местного самоуправления муниципальных образований Смоленской области), в целях увеличения поступлений налогов;</w:t>
      </w:r>
    </w:p>
    <w:p w:rsidR="003A5D1E" w:rsidRPr="003A5D1E" w:rsidRDefault="003A5D1E" w:rsidP="003A5D1E">
      <w:pPr>
        <w:ind w:firstLine="709"/>
        <w:jc w:val="both"/>
        <w:rPr>
          <w:sz w:val="28"/>
          <w:szCs w:val="28"/>
        </w:rPr>
      </w:pPr>
      <w:r w:rsidRPr="003A5D1E">
        <w:rPr>
          <w:sz w:val="28"/>
          <w:szCs w:val="28"/>
        </w:rPr>
        <w:t>- организация активного взаимодействия территориальных органов налоговой службы с администрациями муниципальных образований Смоленской области по реализации экономических мер, влияющих на условия ведения деятельности налогоплательщиков и стимулирующих налогоплательщиков декларировать реально получаемые доходы.</w:t>
      </w:r>
    </w:p>
    <w:p w:rsidR="003A5D1E" w:rsidRPr="003A5D1E" w:rsidRDefault="003A5D1E" w:rsidP="003A5D1E">
      <w:pPr>
        <w:ind w:firstLine="709"/>
        <w:jc w:val="both"/>
        <w:rPr>
          <w:sz w:val="28"/>
          <w:szCs w:val="28"/>
        </w:rPr>
      </w:pPr>
      <w:r w:rsidRPr="003A5D1E">
        <w:rPr>
          <w:sz w:val="28"/>
          <w:szCs w:val="28"/>
        </w:rPr>
        <w:t>Для увеличения доходов бюджета муниципального образования «Смоленский район» Смоленской области планируется:</w:t>
      </w:r>
    </w:p>
    <w:p w:rsidR="003A5D1E" w:rsidRPr="003A5D1E" w:rsidRDefault="003A5D1E" w:rsidP="003A5D1E">
      <w:pPr>
        <w:ind w:firstLine="709"/>
        <w:contextualSpacing/>
        <w:jc w:val="both"/>
        <w:rPr>
          <w:rFonts w:eastAsia="Calibri"/>
          <w:sz w:val="28"/>
          <w:szCs w:val="28"/>
          <w:lang w:eastAsia="en-US"/>
        </w:rPr>
      </w:pPr>
      <w:r w:rsidRPr="003A5D1E">
        <w:rPr>
          <w:rFonts w:eastAsia="Calibri"/>
          <w:sz w:val="28"/>
          <w:szCs w:val="28"/>
          <w:lang w:eastAsia="en-US"/>
        </w:rPr>
        <w:t>- не снижение налоговых доходов местных бюджетов, поступающих по единым и дополнительным нормативам отчислений от федеральных и региональных налогов и сборов, установленных органами государственной власти Смоленской области, и обеспечение роста самостоятельности и ответственности органов местного самоуправления путем смещения акцента на предоставление межбюджетных трансфертов преимущественно в виде дотаций бюджетам муниципальных образований.</w:t>
      </w:r>
    </w:p>
    <w:p w:rsidR="003A5D1E" w:rsidRPr="003A5D1E" w:rsidRDefault="003A5D1E" w:rsidP="003A5D1E">
      <w:pPr>
        <w:autoSpaceDE w:val="0"/>
        <w:autoSpaceDN w:val="0"/>
        <w:adjustRightInd w:val="0"/>
        <w:ind w:firstLine="709"/>
        <w:jc w:val="both"/>
        <w:rPr>
          <w:sz w:val="28"/>
          <w:szCs w:val="28"/>
        </w:rPr>
      </w:pPr>
      <w:r w:rsidRPr="003A5D1E">
        <w:rPr>
          <w:sz w:val="28"/>
          <w:szCs w:val="28"/>
        </w:rPr>
        <w:t>В целях повышения собираемости налога на имущество физических лиц будет продолжена работа по следующим направлениям:</w:t>
      </w:r>
    </w:p>
    <w:p w:rsidR="003A5D1E" w:rsidRPr="003A5D1E" w:rsidRDefault="003A5D1E" w:rsidP="003A5D1E">
      <w:pPr>
        <w:autoSpaceDE w:val="0"/>
        <w:autoSpaceDN w:val="0"/>
        <w:adjustRightInd w:val="0"/>
        <w:ind w:firstLine="709"/>
        <w:jc w:val="both"/>
        <w:rPr>
          <w:sz w:val="28"/>
          <w:szCs w:val="28"/>
        </w:rPr>
      </w:pPr>
      <w:r w:rsidRPr="003A5D1E">
        <w:rPr>
          <w:sz w:val="28"/>
          <w:szCs w:val="28"/>
        </w:rPr>
        <w:t>- переход, начиная с 2019 года, к определению налоговой базы в отношении этих объектов налогообложения, исходя из их кадастровой стоимости;</w:t>
      </w:r>
    </w:p>
    <w:p w:rsidR="003A5D1E" w:rsidRPr="003A5D1E" w:rsidRDefault="003A5D1E" w:rsidP="003A5D1E">
      <w:pPr>
        <w:autoSpaceDE w:val="0"/>
        <w:autoSpaceDN w:val="0"/>
        <w:adjustRightInd w:val="0"/>
        <w:ind w:firstLine="709"/>
        <w:jc w:val="both"/>
        <w:rPr>
          <w:sz w:val="28"/>
          <w:szCs w:val="28"/>
        </w:rPr>
      </w:pPr>
      <w:r w:rsidRPr="003A5D1E">
        <w:rPr>
          <w:sz w:val="28"/>
          <w:szCs w:val="28"/>
        </w:rPr>
        <w:t>- актуализация на постоянной основе сведений, представляемых органами, осуществляющими регистрацию и учет объектов недвижимого имущества, в УФНС России по Смоленской области;</w:t>
      </w:r>
    </w:p>
    <w:p w:rsidR="003A5D1E" w:rsidRPr="003A5D1E" w:rsidRDefault="003A5D1E" w:rsidP="003A5D1E">
      <w:pPr>
        <w:autoSpaceDE w:val="0"/>
        <w:autoSpaceDN w:val="0"/>
        <w:adjustRightInd w:val="0"/>
        <w:ind w:firstLine="709"/>
        <w:jc w:val="both"/>
        <w:rPr>
          <w:bCs/>
          <w:sz w:val="28"/>
          <w:szCs w:val="28"/>
        </w:rPr>
      </w:pPr>
      <w:r w:rsidRPr="003A5D1E">
        <w:rPr>
          <w:sz w:val="28"/>
          <w:szCs w:val="28"/>
        </w:rPr>
        <w:t xml:space="preserve">- проведение совместных рабочих групп с Управлением Росреестра по Смоленской области и </w:t>
      </w:r>
      <w:r w:rsidRPr="003A5D1E">
        <w:rPr>
          <w:bCs/>
          <w:sz w:val="28"/>
          <w:szCs w:val="28"/>
        </w:rPr>
        <w:t>Управлением ГИБДД УМВД Смоленской области для обсуждения проблемных вопросов, связанных с межведомственным взаимодействием и определением конкретных мероприятий, направленных на актуализацию баз данных;</w:t>
      </w:r>
    </w:p>
    <w:p w:rsidR="003A5D1E" w:rsidRPr="003A5D1E" w:rsidRDefault="003A5D1E" w:rsidP="003A5D1E">
      <w:pPr>
        <w:autoSpaceDE w:val="0"/>
        <w:autoSpaceDN w:val="0"/>
        <w:adjustRightInd w:val="0"/>
        <w:ind w:firstLine="709"/>
        <w:jc w:val="both"/>
        <w:rPr>
          <w:rFonts w:eastAsia="Calibri"/>
          <w:bCs/>
          <w:sz w:val="28"/>
          <w:szCs w:val="28"/>
        </w:rPr>
      </w:pPr>
      <w:r w:rsidRPr="003A5D1E">
        <w:rPr>
          <w:bCs/>
          <w:sz w:val="28"/>
          <w:szCs w:val="28"/>
        </w:rPr>
        <w:t xml:space="preserve">- проведение органами местного самоуправления муниципальных образований Смоленской области совместно с территориальными налоговыми органами </w:t>
      </w:r>
      <w:r w:rsidRPr="003A5D1E">
        <w:rPr>
          <w:rFonts w:eastAsia="Calibri"/>
          <w:bCs/>
          <w:sz w:val="28"/>
          <w:szCs w:val="28"/>
        </w:rPr>
        <w:t>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3A5D1E" w:rsidRPr="003A5D1E" w:rsidRDefault="003A5D1E" w:rsidP="003A5D1E">
      <w:pPr>
        <w:ind w:firstLine="709"/>
        <w:jc w:val="both"/>
        <w:rPr>
          <w:rFonts w:eastAsia="Calibri"/>
          <w:sz w:val="28"/>
          <w:szCs w:val="28"/>
          <w:lang w:eastAsia="en-US"/>
        </w:rPr>
      </w:pPr>
      <w:r w:rsidRPr="003A5D1E">
        <w:rPr>
          <w:rFonts w:eastAsia="Calibri"/>
          <w:sz w:val="28"/>
          <w:szCs w:val="28"/>
          <w:lang w:eastAsia="en-US"/>
        </w:rPr>
        <w:t>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w:t>
      </w:r>
    </w:p>
    <w:p w:rsidR="003A5D1E" w:rsidRPr="003A5D1E" w:rsidRDefault="003A5D1E" w:rsidP="003A5D1E">
      <w:pPr>
        <w:ind w:firstLine="709"/>
        <w:jc w:val="both"/>
        <w:rPr>
          <w:rFonts w:eastAsia="Calibri"/>
          <w:sz w:val="28"/>
          <w:szCs w:val="28"/>
          <w:lang w:eastAsia="en-US"/>
        </w:rPr>
      </w:pPr>
      <w:r w:rsidRPr="003A5D1E">
        <w:rPr>
          <w:rFonts w:eastAsia="Calibri"/>
          <w:sz w:val="28"/>
          <w:szCs w:val="28"/>
          <w:lang w:eastAsia="en-US"/>
        </w:rPr>
        <w:lastRenderedPageBreak/>
        <w:t>- выявления факта неиспользования земельных участков с целью применения повышенной налоговой ставки 1,5 % (вместо 0,3 %) в отношении земель сельскохозяйственного назначения в связи с неиспользованием в целях сельскохозяйственного производства;</w:t>
      </w:r>
    </w:p>
    <w:p w:rsidR="003A5D1E" w:rsidRDefault="003A5D1E" w:rsidP="003A5D1E">
      <w:pPr>
        <w:contextualSpacing/>
        <w:jc w:val="both"/>
        <w:rPr>
          <w:sz w:val="28"/>
          <w:szCs w:val="28"/>
        </w:rPr>
      </w:pPr>
      <w:r w:rsidRPr="003A5D1E">
        <w:rPr>
          <w:rFonts w:eastAsia="Calibri"/>
          <w:sz w:val="28"/>
          <w:szCs w:val="28"/>
          <w:lang w:eastAsia="en-US"/>
        </w:rPr>
        <w:t>-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w:t>
      </w:r>
    </w:p>
    <w:p w:rsidR="003A5D1E" w:rsidRDefault="003A5D1E" w:rsidP="003A5D1E">
      <w:pPr>
        <w:jc w:val="center"/>
        <w:rPr>
          <w:sz w:val="28"/>
          <w:szCs w:val="28"/>
        </w:rPr>
      </w:pPr>
    </w:p>
    <w:p w:rsidR="003A5D1E" w:rsidRDefault="003A5D1E" w:rsidP="003A5D1E">
      <w:pPr>
        <w:jc w:val="center"/>
        <w:rPr>
          <w:sz w:val="28"/>
          <w:szCs w:val="28"/>
        </w:rPr>
      </w:pPr>
      <w:r w:rsidRPr="00BE7F25">
        <w:rPr>
          <w:sz w:val="28"/>
          <w:szCs w:val="28"/>
        </w:rPr>
        <w:t>Бюджетная политика</w:t>
      </w:r>
    </w:p>
    <w:p w:rsidR="003A5D1E" w:rsidRDefault="003A5D1E" w:rsidP="003A5D1E">
      <w:pPr>
        <w:jc w:val="center"/>
        <w:rPr>
          <w:sz w:val="28"/>
          <w:szCs w:val="28"/>
        </w:rPr>
      </w:pPr>
    </w:p>
    <w:p w:rsidR="003A5D1E" w:rsidRPr="003A5D1E" w:rsidRDefault="003A5D1E" w:rsidP="003A5D1E">
      <w:pPr>
        <w:autoSpaceDE w:val="0"/>
        <w:autoSpaceDN w:val="0"/>
        <w:adjustRightInd w:val="0"/>
        <w:jc w:val="both"/>
        <w:rPr>
          <w:sz w:val="28"/>
          <w:szCs w:val="28"/>
        </w:rPr>
      </w:pPr>
      <w:r w:rsidRPr="003A5D1E">
        <w:rPr>
          <w:sz w:val="28"/>
          <w:szCs w:val="28"/>
        </w:rPr>
        <w:t xml:space="preserve">Бюджетная политика муниципального образования «Смоленский район» Смоленской области определяет основные ориентиры и стратегические цели развития муниципального образования «Смоленский район» Смоленской области на трехлетний период. </w:t>
      </w:r>
    </w:p>
    <w:p w:rsidR="003A5D1E" w:rsidRPr="003A5D1E" w:rsidRDefault="003A5D1E" w:rsidP="003A5D1E">
      <w:pPr>
        <w:ind w:firstLine="709"/>
        <w:contextualSpacing/>
        <w:jc w:val="both"/>
        <w:rPr>
          <w:rFonts w:eastAsia="Calibri"/>
          <w:sz w:val="28"/>
          <w:szCs w:val="28"/>
          <w:lang w:eastAsia="en-US"/>
        </w:rPr>
      </w:pPr>
      <w:r w:rsidRPr="003A5D1E">
        <w:rPr>
          <w:rFonts w:eastAsia="Calibri"/>
          <w:sz w:val="28"/>
          <w:szCs w:val="28"/>
          <w:lang w:eastAsia="en-US"/>
        </w:rPr>
        <w:t>Основными целями бюджетной политики муниципального образования «Смоленский район» Смоленской области на  2018 год и на плановый период 2019 и 2020 годов (далее по тексту – местный бюджет) являются обеспечение долгосрочной сбалансированности и финансовой устойчивости бюджетной системы местного бюджета,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Смоленского района Смоленской области.</w:t>
      </w:r>
    </w:p>
    <w:p w:rsidR="003A5D1E" w:rsidRPr="003A5D1E" w:rsidRDefault="003A5D1E" w:rsidP="003A5D1E">
      <w:pPr>
        <w:ind w:firstLine="709"/>
        <w:contextualSpacing/>
        <w:jc w:val="both"/>
        <w:rPr>
          <w:rFonts w:eastAsia="Calibri"/>
          <w:sz w:val="28"/>
          <w:szCs w:val="28"/>
          <w:lang w:eastAsia="en-US"/>
        </w:rPr>
      </w:pPr>
      <w:r w:rsidRPr="003A5D1E">
        <w:rPr>
          <w:rFonts w:eastAsia="Calibri"/>
          <w:sz w:val="28"/>
          <w:szCs w:val="28"/>
          <w:lang w:eastAsia="en-US"/>
        </w:rPr>
        <w:t>Основными задачами бюджетной политики на 2018 год и на плановый период 2019 и 2020 годов будут являться:</w:t>
      </w:r>
    </w:p>
    <w:p w:rsidR="003A5D1E" w:rsidRPr="003A5D1E" w:rsidRDefault="003A5D1E" w:rsidP="003A5D1E">
      <w:pPr>
        <w:ind w:firstLine="709"/>
        <w:contextualSpacing/>
        <w:jc w:val="both"/>
        <w:rPr>
          <w:rFonts w:eastAsia="Calibri"/>
          <w:sz w:val="28"/>
          <w:szCs w:val="28"/>
          <w:lang w:eastAsia="en-US"/>
        </w:rPr>
      </w:pPr>
      <w:r w:rsidRPr="003A5D1E">
        <w:rPr>
          <w:rFonts w:eastAsia="Calibri"/>
          <w:sz w:val="28"/>
          <w:szCs w:val="28"/>
          <w:lang w:eastAsia="en-US"/>
        </w:rPr>
        <w:t>- формирование реального прогноза доходов, расходов и источников финансирования дефицита при формировании местного бюджета;</w:t>
      </w:r>
    </w:p>
    <w:p w:rsidR="003A5D1E" w:rsidRPr="003A5D1E" w:rsidRDefault="003A5D1E" w:rsidP="003A5D1E">
      <w:pPr>
        <w:autoSpaceDE w:val="0"/>
        <w:autoSpaceDN w:val="0"/>
        <w:adjustRightInd w:val="0"/>
        <w:ind w:firstLine="709"/>
        <w:jc w:val="both"/>
        <w:rPr>
          <w:sz w:val="28"/>
          <w:szCs w:val="28"/>
        </w:rPr>
      </w:pPr>
      <w:r w:rsidRPr="003A5D1E">
        <w:rPr>
          <w:sz w:val="28"/>
          <w:szCs w:val="28"/>
        </w:rPr>
        <w:t>- минимизация рисков несбалансированности при бюджетном планировании;</w:t>
      </w:r>
    </w:p>
    <w:p w:rsidR="003A5D1E" w:rsidRPr="003A5D1E" w:rsidRDefault="003A5D1E" w:rsidP="003A5D1E">
      <w:pPr>
        <w:autoSpaceDE w:val="0"/>
        <w:autoSpaceDN w:val="0"/>
        <w:adjustRightInd w:val="0"/>
        <w:ind w:firstLine="709"/>
        <w:jc w:val="both"/>
        <w:rPr>
          <w:sz w:val="28"/>
          <w:szCs w:val="28"/>
        </w:rPr>
      </w:pPr>
      <w:r w:rsidRPr="003A5D1E">
        <w:rPr>
          <w:sz w:val="28"/>
          <w:szCs w:val="28"/>
        </w:rPr>
        <w:t>- 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государственных и муниципальных услуг;</w:t>
      </w:r>
    </w:p>
    <w:p w:rsidR="003A5D1E" w:rsidRPr="003A5D1E" w:rsidRDefault="003A5D1E" w:rsidP="003A5D1E">
      <w:pPr>
        <w:autoSpaceDE w:val="0"/>
        <w:autoSpaceDN w:val="0"/>
        <w:adjustRightInd w:val="0"/>
        <w:ind w:firstLine="709"/>
        <w:jc w:val="both"/>
        <w:rPr>
          <w:sz w:val="28"/>
          <w:szCs w:val="28"/>
        </w:rPr>
      </w:pPr>
      <w:r w:rsidRPr="003A5D1E">
        <w:rPr>
          <w:sz w:val="28"/>
          <w:szCs w:val="28"/>
        </w:rPr>
        <w:t>- 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3A5D1E" w:rsidRPr="003A5D1E" w:rsidRDefault="003A5D1E" w:rsidP="003A5D1E">
      <w:pPr>
        <w:autoSpaceDE w:val="0"/>
        <w:autoSpaceDN w:val="0"/>
        <w:adjustRightInd w:val="0"/>
        <w:ind w:firstLine="709"/>
        <w:jc w:val="both"/>
        <w:rPr>
          <w:sz w:val="28"/>
          <w:szCs w:val="28"/>
        </w:rPr>
      </w:pPr>
      <w:r w:rsidRPr="003A5D1E">
        <w:rPr>
          <w:sz w:val="28"/>
          <w:szCs w:val="28"/>
        </w:rPr>
        <w:t>- обеспечение реализации приоритетных задач государственной политики, в том числе предусмотренных в указах Президента Российской Федерации по достижению целевых показателей заработной платы отельных категорий работников бюджетной сферы, индексация заработной платы работников бюджетного сектора экономики, на которых не распространяются указы Президента Российской Федерации на 4 процента, обеспечение месячной заработной платы работников бюджетной сферы на уровне не ниже минимального размера оплаты труда, установленного Федеральным законом «О минимальном размере оплаты труда»;</w:t>
      </w:r>
    </w:p>
    <w:p w:rsidR="003A5D1E" w:rsidRPr="003A5D1E" w:rsidRDefault="003A5D1E" w:rsidP="003A5D1E">
      <w:pPr>
        <w:autoSpaceDE w:val="0"/>
        <w:autoSpaceDN w:val="0"/>
        <w:adjustRightInd w:val="0"/>
        <w:ind w:firstLine="709"/>
        <w:jc w:val="both"/>
        <w:rPr>
          <w:sz w:val="28"/>
          <w:szCs w:val="28"/>
        </w:rPr>
      </w:pPr>
      <w:r w:rsidRPr="003A5D1E">
        <w:rPr>
          <w:sz w:val="28"/>
          <w:szCs w:val="28"/>
        </w:rPr>
        <w:t>-</w:t>
      </w:r>
      <w:r w:rsidRPr="003A5D1E">
        <w:rPr>
          <w:sz w:val="20"/>
          <w:szCs w:val="20"/>
        </w:rPr>
        <w:t xml:space="preserve"> </w:t>
      </w:r>
      <w:r w:rsidRPr="003A5D1E">
        <w:rPr>
          <w:sz w:val="28"/>
          <w:szCs w:val="28"/>
        </w:rPr>
        <w:t xml:space="preserve">оптимизация бюджетных расходов путем установления моратория на увеличение численности работников муниципальных органов власти и отдельных </w:t>
      </w:r>
      <w:r w:rsidRPr="003A5D1E">
        <w:rPr>
          <w:sz w:val="28"/>
          <w:szCs w:val="28"/>
        </w:rPr>
        <w:lastRenderedPageBreak/>
        <w:t>категорий работников бюджетной сферы; предоставление мер социальной поддержки исходя из критериев адресности, нуждаемости и условия занятости получателей;</w:t>
      </w:r>
    </w:p>
    <w:p w:rsidR="003A5D1E" w:rsidRPr="003A5D1E" w:rsidRDefault="003A5D1E" w:rsidP="003A5D1E">
      <w:pPr>
        <w:autoSpaceDE w:val="0"/>
        <w:autoSpaceDN w:val="0"/>
        <w:adjustRightInd w:val="0"/>
        <w:ind w:firstLine="709"/>
        <w:jc w:val="both"/>
        <w:rPr>
          <w:sz w:val="28"/>
          <w:szCs w:val="28"/>
        </w:rPr>
      </w:pPr>
      <w:r w:rsidRPr="003A5D1E">
        <w:rPr>
          <w:sz w:val="28"/>
          <w:szCs w:val="28"/>
        </w:rPr>
        <w:t xml:space="preserve">- повышение эффективности и результативности бюджетных расходов за счет сокращения  неэффективных расходов, </w:t>
      </w:r>
    </w:p>
    <w:p w:rsidR="003A5D1E" w:rsidRPr="003A5D1E" w:rsidRDefault="003A5D1E" w:rsidP="003A5D1E">
      <w:pPr>
        <w:autoSpaceDE w:val="0"/>
        <w:autoSpaceDN w:val="0"/>
        <w:adjustRightInd w:val="0"/>
        <w:ind w:firstLine="709"/>
        <w:jc w:val="both"/>
        <w:rPr>
          <w:sz w:val="28"/>
          <w:szCs w:val="28"/>
        </w:rPr>
      </w:pPr>
      <w:r w:rsidRPr="003A5D1E">
        <w:rPr>
          <w:sz w:val="28"/>
          <w:szCs w:val="28"/>
        </w:rPr>
        <w:t>- повышение эффективности муниципального управления, в том числе за счет повышения качества финансового менеджмента в органах местного самоуправления и бюджетных учреждениях;</w:t>
      </w:r>
    </w:p>
    <w:p w:rsidR="003A5D1E" w:rsidRPr="003A5D1E" w:rsidRDefault="003A5D1E" w:rsidP="003A5D1E">
      <w:pPr>
        <w:ind w:firstLine="709"/>
        <w:contextualSpacing/>
        <w:jc w:val="both"/>
        <w:rPr>
          <w:rFonts w:eastAsia="Calibri"/>
          <w:sz w:val="28"/>
          <w:szCs w:val="28"/>
          <w:lang w:eastAsia="en-US"/>
        </w:rPr>
      </w:pPr>
      <w:r w:rsidRPr="003A5D1E">
        <w:rPr>
          <w:rFonts w:eastAsia="Calibri"/>
          <w:sz w:val="28"/>
          <w:szCs w:val="28"/>
          <w:lang w:eastAsia="en-US"/>
        </w:rPr>
        <w:t>- недопущение просроченной задолженности по бюджетным и долговым обязательствам;</w:t>
      </w:r>
    </w:p>
    <w:p w:rsidR="003A5D1E" w:rsidRPr="003A5D1E" w:rsidRDefault="003A5D1E" w:rsidP="003A5D1E">
      <w:pPr>
        <w:ind w:firstLine="709"/>
        <w:contextualSpacing/>
        <w:jc w:val="both"/>
        <w:rPr>
          <w:rFonts w:eastAsia="Calibri"/>
          <w:sz w:val="28"/>
          <w:szCs w:val="28"/>
          <w:lang w:eastAsia="en-US"/>
        </w:rPr>
      </w:pPr>
      <w:r w:rsidRPr="003A5D1E">
        <w:rPr>
          <w:rFonts w:eastAsia="Calibri"/>
          <w:sz w:val="28"/>
          <w:szCs w:val="28"/>
          <w:lang w:eastAsia="en-US"/>
        </w:rPr>
        <w:t xml:space="preserve">- переход от индивидуальных нормативных затрат на оказание муниципальных услуг (выполнение работ) к групповым нормативным затратам при расчете субсидии на финансовое обеспечение выполнения муниципального задания; </w:t>
      </w:r>
    </w:p>
    <w:p w:rsidR="003A5D1E" w:rsidRPr="003A5D1E" w:rsidRDefault="003A5D1E" w:rsidP="003A5D1E">
      <w:pPr>
        <w:autoSpaceDE w:val="0"/>
        <w:autoSpaceDN w:val="0"/>
        <w:adjustRightInd w:val="0"/>
        <w:ind w:firstLine="709"/>
        <w:jc w:val="both"/>
        <w:rPr>
          <w:rFonts w:eastAsia="Calibri"/>
          <w:sz w:val="28"/>
          <w:szCs w:val="28"/>
        </w:rPr>
      </w:pPr>
      <w:r w:rsidRPr="003A5D1E">
        <w:rPr>
          <w:rFonts w:eastAsia="Calibri"/>
          <w:sz w:val="28"/>
          <w:szCs w:val="28"/>
        </w:rPr>
        <w:t xml:space="preserve">- включение в объем субсидии на финансовое обеспечение выполнения </w:t>
      </w:r>
      <w:r w:rsidRPr="003A5D1E">
        <w:rPr>
          <w:sz w:val="28"/>
          <w:szCs w:val="28"/>
        </w:rPr>
        <w:t>муниципального</w:t>
      </w:r>
      <w:r w:rsidRPr="003A5D1E">
        <w:rPr>
          <w:rFonts w:eastAsia="Calibri"/>
          <w:sz w:val="28"/>
          <w:szCs w:val="28"/>
        </w:rPr>
        <w:t xml:space="preserve"> задания затрат на коммунальные услуги;</w:t>
      </w:r>
    </w:p>
    <w:p w:rsidR="003A5D1E" w:rsidRPr="003A5D1E" w:rsidRDefault="003A5D1E" w:rsidP="003A5D1E">
      <w:pPr>
        <w:ind w:firstLine="709"/>
        <w:contextualSpacing/>
        <w:jc w:val="both"/>
        <w:rPr>
          <w:rFonts w:eastAsia="Calibri"/>
          <w:sz w:val="28"/>
          <w:szCs w:val="28"/>
          <w:lang w:eastAsia="en-US"/>
        </w:rPr>
      </w:pPr>
      <w:r w:rsidRPr="003A5D1E">
        <w:rPr>
          <w:rFonts w:eastAsia="Calibri"/>
          <w:sz w:val="28"/>
          <w:szCs w:val="28"/>
          <w:lang w:eastAsia="en-US"/>
        </w:rPr>
        <w:t>- совершенствование и повышение эффективности процедур муниципальных закупок товаров, работ, услуг;</w:t>
      </w:r>
    </w:p>
    <w:p w:rsidR="003A5D1E" w:rsidRPr="003A5D1E" w:rsidRDefault="003A5D1E" w:rsidP="003A5D1E">
      <w:pPr>
        <w:ind w:firstLine="709"/>
        <w:contextualSpacing/>
        <w:jc w:val="both"/>
        <w:rPr>
          <w:rFonts w:eastAsia="Calibri"/>
          <w:color w:val="000000"/>
          <w:sz w:val="28"/>
          <w:szCs w:val="28"/>
          <w:lang w:eastAsia="en-US"/>
        </w:rPr>
      </w:pPr>
      <w:r w:rsidRPr="003A5D1E">
        <w:rPr>
          <w:rFonts w:eastAsia="Calibri"/>
          <w:color w:val="000000"/>
          <w:sz w:val="28"/>
          <w:szCs w:val="28"/>
          <w:lang w:eastAsia="en-US"/>
        </w:rPr>
        <w:t>- централизация муниципальных закупок по отдельным видам товаров, работ, услуг на местном уровне;</w:t>
      </w:r>
    </w:p>
    <w:p w:rsidR="003A5D1E" w:rsidRPr="003A5D1E" w:rsidRDefault="003A5D1E" w:rsidP="003A5D1E">
      <w:pPr>
        <w:ind w:firstLine="709"/>
        <w:contextualSpacing/>
        <w:jc w:val="both"/>
        <w:rPr>
          <w:rFonts w:eastAsia="Calibri"/>
          <w:color w:val="000000"/>
          <w:sz w:val="28"/>
          <w:szCs w:val="28"/>
          <w:lang w:eastAsia="en-US"/>
        </w:rPr>
      </w:pPr>
      <w:r w:rsidRPr="003A5D1E">
        <w:rPr>
          <w:rFonts w:eastAsia="Calibri"/>
          <w:color w:val="000000"/>
          <w:sz w:val="28"/>
          <w:szCs w:val="28"/>
          <w:lang w:eastAsia="en-US"/>
        </w:rPr>
        <w:t>- внедрение автоматизированной информационной системы государственного заказа для осуществления закупок товаров, работ или услуг на сумму, не превышающую ста тысяч рублей, для муниципальных заказчиков;</w:t>
      </w:r>
    </w:p>
    <w:p w:rsidR="003A5D1E" w:rsidRPr="003A5D1E" w:rsidRDefault="003A5D1E" w:rsidP="003A5D1E">
      <w:pPr>
        <w:ind w:firstLine="709"/>
        <w:contextualSpacing/>
        <w:jc w:val="both"/>
        <w:rPr>
          <w:rFonts w:eastAsia="Calibri"/>
          <w:sz w:val="28"/>
          <w:szCs w:val="28"/>
          <w:lang w:eastAsia="en-US"/>
        </w:rPr>
      </w:pPr>
      <w:r w:rsidRPr="003A5D1E">
        <w:rPr>
          <w:rFonts w:eastAsia="Calibri"/>
          <w:sz w:val="28"/>
          <w:szCs w:val="28"/>
          <w:lang w:eastAsia="en-US"/>
        </w:rPr>
        <w:t>- расширение практики нормирования в сфере закупок товаров, работ, услуг;</w:t>
      </w:r>
    </w:p>
    <w:p w:rsidR="003A5D1E" w:rsidRPr="003A5D1E" w:rsidRDefault="003A5D1E" w:rsidP="003A5D1E">
      <w:pPr>
        <w:autoSpaceDE w:val="0"/>
        <w:autoSpaceDN w:val="0"/>
        <w:adjustRightInd w:val="0"/>
        <w:ind w:firstLine="709"/>
        <w:jc w:val="both"/>
        <w:rPr>
          <w:sz w:val="28"/>
          <w:szCs w:val="28"/>
        </w:rPr>
      </w:pPr>
      <w:r w:rsidRPr="003A5D1E">
        <w:rPr>
          <w:sz w:val="28"/>
          <w:szCs w:val="28"/>
        </w:rPr>
        <w:t>- 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3A5D1E" w:rsidRPr="003A5D1E" w:rsidRDefault="003A5D1E" w:rsidP="003A5D1E">
      <w:pPr>
        <w:autoSpaceDE w:val="0"/>
        <w:autoSpaceDN w:val="0"/>
        <w:adjustRightInd w:val="0"/>
        <w:ind w:firstLine="709"/>
        <w:jc w:val="both"/>
        <w:rPr>
          <w:sz w:val="28"/>
          <w:szCs w:val="28"/>
        </w:rPr>
      </w:pPr>
      <w:r w:rsidRPr="003A5D1E">
        <w:rPr>
          <w:sz w:val="28"/>
          <w:szCs w:val="28"/>
        </w:rPr>
        <w:t>- реализация принципов открытости и прозрачности управления муниципальными финансами, в том числе путем составления и размещения  брошюры «Бюджет для граждан» в информационно – телекоммуникационной сети «Интернет»;</w:t>
      </w:r>
    </w:p>
    <w:p w:rsidR="003A5D1E" w:rsidRPr="003A5D1E" w:rsidRDefault="003A5D1E" w:rsidP="003A5D1E">
      <w:pPr>
        <w:ind w:firstLine="709"/>
        <w:contextualSpacing/>
        <w:jc w:val="both"/>
        <w:rPr>
          <w:rFonts w:eastAsia="Calibri"/>
          <w:sz w:val="28"/>
          <w:szCs w:val="28"/>
          <w:lang w:eastAsia="en-US"/>
        </w:rPr>
      </w:pPr>
      <w:r w:rsidRPr="003A5D1E">
        <w:rPr>
          <w:rFonts w:eastAsia="Calibri"/>
          <w:sz w:val="28"/>
          <w:szCs w:val="28"/>
          <w:lang w:eastAsia="en-US"/>
        </w:rPr>
        <w:t>- участие в пилотном проекте по внедрению подсистемы учета и отчетности системы «Электронный бюджет» в части составления, представления, свода и консолидации отчетности об исполнении местного бюджета;</w:t>
      </w:r>
    </w:p>
    <w:p w:rsidR="003A5D1E" w:rsidRPr="003A5D1E" w:rsidRDefault="003A5D1E" w:rsidP="003A5D1E">
      <w:pPr>
        <w:autoSpaceDE w:val="0"/>
        <w:autoSpaceDN w:val="0"/>
        <w:adjustRightInd w:val="0"/>
        <w:ind w:firstLine="709"/>
        <w:jc w:val="both"/>
        <w:rPr>
          <w:sz w:val="28"/>
          <w:szCs w:val="28"/>
        </w:rPr>
      </w:pPr>
      <w:r w:rsidRPr="003A5D1E">
        <w:rPr>
          <w:sz w:val="28"/>
          <w:szCs w:val="28"/>
        </w:rPr>
        <w:t>- создание условий для устойчивого развития сельских территорий, стимулирование роста объемов производства сельскохозяйственной продукции, эффективного использования земель сельскохозяйственного назначения, повышение качества жизни сельского населения;</w:t>
      </w:r>
    </w:p>
    <w:p w:rsidR="003A5D1E" w:rsidRPr="003A5D1E" w:rsidRDefault="003A5D1E" w:rsidP="003A5D1E">
      <w:pPr>
        <w:autoSpaceDE w:val="0"/>
        <w:autoSpaceDN w:val="0"/>
        <w:adjustRightInd w:val="0"/>
        <w:ind w:firstLine="709"/>
        <w:jc w:val="both"/>
        <w:rPr>
          <w:sz w:val="28"/>
          <w:szCs w:val="28"/>
        </w:rPr>
      </w:pPr>
      <w:r w:rsidRPr="003A5D1E">
        <w:rPr>
          <w:sz w:val="28"/>
          <w:szCs w:val="28"/>
        </w:rPr>
        <w:t>- обеспечение сбалансированности местных бюджетов, сохранение высокой роли выравнивающих межбюджетных трансфертов;</w:t>
      </w:r>
    </w:p>
    <w:p w:rsidR="003A5D1E" w:rsidRPr="003A5D1E" w:rsidRDefault="003A5D1E" w:rsidP="003A5D1E">
      <w:pPr>
        <w:ind w:firstLine="709"/>
        <w:contextualSpacing/>
        <w:jc w:val="both"/>
        <w:rPr>
          <w:rFonts w:eastAsia="Calibri"/>
          <w:sz w:val="28"/>
          <w:szCs w:val="28"/>
          <w:lang w:eastAsia="en-US"/>
        </w:rPr>
      </w:pPr>
      <w:r w:rsidRPr="003A5D1E">
        <w:rPr>
          <w:rFonts w:eastAsia="Calibri"/>
          <w:sz w:val="28"/>
          <w:szCs w:val="28"/>
          <w:lang w:eastAsia="en-US"/>
        </w:rPr>
        <w:t>- совершенствование межбюджетных отношений с сельскими поселениями Смоленского района Смоленской области;</w:t>
      </w:r>
    </w:p>
    <w:p w:rsidR="003A5D1E" w:rsidRPr="003A5D1E" w:rsidRDefault="003A5D1E" w:rsidP="003A5D1E">
      <w:pPr>
        <w:ind w:firstLine="709"/>
        <w:contextualSpacing/>
        <w:jc w:val="both"/>
        <w:rPr>
          <w:rFonts w:eastAsia="Calibri"/>
          <w:sz w:val="28"/>
          <w:szCs w:val="28"/>
          <w:lang w:eastAsia="en-US"/>
        </w:rPr>
      </w:pPr>
      <w:r w:rsidRPr="003A5D1E">
        <w:rPr>
          <w:rFonts w:eastAsia="Calibri"/>
          <w:sz w:val="28"/>
          <w:szCs w:val="28"/>
          <w:lang w:eastAsia="en-US"/>
        </w:rPr>
        <w:t>- проведение работы на уровне района по преобразованию сельских поселений Смоленского района Смоленской области путем объединения поселений с целью оптимизации расходов местных бюджетов;</w:t>
      </w:r>
    </w:p>
    <w:p w:rsidR="003A5D1E" w:rsidRPr="003A5D1E" w:rsidRDefault="003A5D1E" w:rsidP="003A5D1E">
      <w:pPr>
        <w:autoSpaceDE w:val="0"/>
        <w:autoSpaceDN w:val="0"/>
        <w:adjustRightInd w:val="0"/>
        <w:ind w:firstLine="709"/>
        <w:jc w:val="both"/>
        <w:rPr>
          <w:sz w:val="28"/>
          <w:szCs w:val="28"/>
        </w:rPr>
      </w:pPr>
      <w:r w:rsidRPr="003A5D1E">
        <w:rPr>
          <w:sz w:val="28"/>
          <w:szCs w:val="28"/>
        </w:rPr>
        <w:lastRenderedPageBreak/>
        <w:t>- повышение самостоятельности и ответственности органов местного самоуправления за проводимую бюджетную политику,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 Повышение качества управления муниципальными финансами;</w:t>
      </w:r>
    </w:p>
    <w:p w:rsidR="003A5D1E" w:rsidRPr="003A5D1E" w:rsidRDefault="003A5D1E" w:rsidP="003A5D1E">
      <w:pPr>
        <w:autoSpaceDE w:val="0"/>
        <w:autoSpaceDN w:val="0"/>
        <w:adjustRightInd w:val="0"/>
        <w:ind w:firstLine="709"/>
        <w:jc w:val="both"/>
        <w:rPr>
          <w:sz w:val="28"/>
          <w:szCs w:val="28"/>
        </w:rPr>
      </w:pPr>
      <w:r w:rsidRPr="003A5D1E">
        <w:rPr>
          <w:sz w:val="28"/>
          <w:szCs w:val="28"/>
        </w:rPr>
        <w:t>- осуществление мониторинга процентных ставок по кредитам кредитных организаций в целях оптимизации расходов на обслуживание муниципального долга;</w:t>
      </w:r>
    </w:p>
    <w:p w:rsidR="003A5D1E" w:rsidRPr="003A5D1E" w:rsidRDefault="003A5D1E" w:rsidP="003A5D1E">
      <w:pPr>
        <w:ind w:firstLine="709"/>
        <w:contextualSpacing/>
        <w:jc w:val="both"/>
        <w:rPr>
          <w:rFonts w:eastAsia="Calibri"/>
          <w:sz w:val="28"/>
          <w:szCs w:val="28"/>
          <w:lang w:eastAsia="en-US"/>
        </w:rPr>
      </w:pPr>
      <w:r w:rsidRPr="003A5D1E">
        <w:rPr>
          <w:rFonts w:eastAsia="Calibri"/>
          <w:sz w:val="28"/>
          <w:szCs w:val="28"/>
          <w:lang w:eastAsia="en-US"/>
        </w:rPr>
        <w:t>- соблюдение предельного уровня дефицита и муниципального долга;</w:t>
      </w:r>
    </w:p>
    <w:p w:rsidR="003A5D1E" w:rsidRPr="003A5D1E" w:rsidRDefault="003A5D1E" w:rsidP="003A5D1E">
      <w:pPr>
        <w:autoSpaceDE w:val="0"/>
        <w:autoSpaceDN w:val="0"/>
        <w:adjustRightInd w:val="0"/>
        <w:ind w:firstLine="709"/>
        <w:jc w:val="both"/>
        <w:rPr>
          <w:color w:val="000000"/>
          <w:sz w:val="28"/>
          <w:szCs w:val="28"/>
        </w:rPr>
      </w:pPr>
      <w:r w:rsidRPr="003A5D1E">
        <w:rPr>
          <w:color w:val="000000"/>
          <w:sz w:val="28"/>
          <w:szCs w:val="28"/>
        </w:rPr>
        <w:t>- проведение взвешенной долговой политики, в том числе поэтапное снижение доли рыночных долговых обязательств;</w:t>
      </w:r>
    </w:p>
    <w:p w:rsidR="003A5D1E" w:rsidRPr="003A5D1E" w:rsidRDefault="003A5D1E" w:rsidP="003A5D1E">
      <w:pPr>
        <w:ind w:firstLine="709"/>
        <w:contextualSpacing/>
        <w:jc w:val="both"/>
        <w:rPr>
          <w:rFonts w:eastAsia="Calibri"/>
          <w:sz w:val="28"/>
          <w:szCs w:val="28"/>
          <w:highlight w:val="yellow"/>
          <w:lang w:eastAsia="en-US"/>
        </w:rPr>
      </w:pPr>
      <w:r w:rsidRPr="003A5D1E">
        <w:rPr>
          <w:rFonts w:eastAsia="Calibri"/>
          <w:sz w:val="28"/>
          <w:szCs w:val="28"/>
        </w:rPr>
        <w:t>- сохранение объема муниципального долга муниципального образования «Смоленский район» Смоленской области на экономически безопасном уровне, позволяющем обеспечивать привлечение заемных средств на условиях реальной возможности обслуживания и п</w:t>
      </w:r>
      <w:r w:rsidRPr="003A5D1E">
        <w:rPr>
          <w:rFonts w:eastAsia="Calibri"/>
          <w:sz w:val="28"/>
          <w:szCs w:val="28"/>
          <w:lang w:eastAsia="en-US"/>
        </w:rPr>
        <w:t>огашения долговых обязательств;</w:t>
      </w:r>
    </w:p>
    <w:p w:rsidR="003A5D1E" w:rsidRPr="003A5D1E" w:rsidRDefault="003A5D1E" w:rsidP="003A5D1E">
      <w:pPr>
        <w:ind w:firstLine="709"/>
        <w:contextualSpacing/>
        <w:jc w:val="both"/>
        <w:rPr>
          <w:rFonts w:eastAsia="Calibri"/>
          <w:sz w:val="28"/>
          <w:szCs w:val="28"/>
          <w:lang w:eastAsia="en-US"/>
        </w:rPr>
      </w:pPr>
      <w:r w:rsidRPr="003A5D1E">
        <w:rPr>
          <w:rFonts w:eastAsia="Calibri"/>
          <w:sz w:val="28"/>
          <w:szCs w:val="28"/>
          <w:lang w:eastAsia="en-US"/>
        </w:rPr>
        <w:t>- осуществление мониторинга процентных ставок по кредитам кредитных организаций в целях оптимизации расходов на обслуживание государственного долга;</w:t>
      </w:r>
    </w:p>
    <w:p w:rsidR="003A5D1E" w:rsidRPr="003A5D1E" w:rsidRDefault="003A5D1E" w:rsidP="003A5D1E">
      <w:pPr>
        <w:ind w:firstLine="709"/>
        <w:contextualSpacing/>
        <w:jc w:val="both"/>
        <w:rPr>
          <w:rFonts w:eastAsia="Calibri"/>
          <w:sz w:val="28"/>
          <w:szCs w:val="28"/>
          <w:lang w:eastAsia="en-US"/>
        </w:rPr>
      </w:pPr>
      <w:r w:rsidRPr="003A5D1E">
        <w:rPr>
          <w:rFonts w:eastAsia="Calibri"/>
          <w:sz w:val="28"/>
          <w:szCs w:val="28"/>
          <w:lang w:eastAsia="en-US"/>
        </w:rPr>
        <w:t>- мониторинг муниципального долга в целях соблюдения требований Бюджетного кодекса Российской Федерации в части не превышения предельных значений.</w:t>
      </w:r>
    </w:p>
    <w:p w:rsidR="003A5D1E" w:rsidRPr="00FC130E" w:rsidRDefault="003A5D1E" w:rsidP="003A5D1E">
      <w:pPr>
        <w:contextualSpacing/>
        <w:jc w:val="center"/>
        <w:rPr>
          <w:sz w:val="28"/>
          <w:szCs w:val="28"/>
        </w:rPr>
      </w:pPr>
      <w:r w:rsidRPr="00FC130E">
        <w:rPr>
          <w:sz w:val="28"/>
          <w:szCs w:val="28"/>
        </w:rPr>
        <w:t>Долговая политика</w:t>
      </w:r>
    </w:p>
    <w:p w:rsidR="003A5D1E" w:rsidRPr="00FC130E" w:rsidRDefault="003A5D1E" w:rsidP="003A5D1E">
      <w:pPr>
        <w:ind w:firstLine="709"/>
        <w:contextualSpacing/>
        <w:jc w:val="both"/>
        <w:rPr>
          <w:sz w:val="28"/>
          <w:szCs w:val="28"/>
        </w:rPr>
      </w:pPr>
    </w:p>
    <w:p w:rsidR="003A5D1E" w:rsidRPr="00CF0BBE" w:rsidRDefault="003A5D1E" w:rsidP="003A5D1E">
      <w:pPr>
        <w:widowControl w:val="0"/>
        <w:autoSpaceDE w:val="0"/>
        <w:autoSpaceDN w:val="0"/>
        <w:adjustRightInd w:val="0"/>
        <w:ind w:firstLine="709"/>
        <w:jc w:val="both"/>
        <w:rPr>
          <w:sz w:val="28"/>
          <w:szCs w:val="28"/>
        </w:rPr>
      </w:pPr>
      <w:r w:rsidRPr="00CF0BBE">
        <w:rPr>
          <w:sz w:val="28"/>
          <w:szCs w:val="28"/>
        </w:rPr>
        <w:t>Управление муниц</w:t>
      </w:r>
      <w:r>
        <w:rPr>
          <w:sz w:val="28"/>
          <w:szCs w:val="28"/>
        </w:rPr>
        <w:t>и</w:t>
      </w:r>
      <w:r w:rsidRPr="00CF0BBE">
        <w:rPr>
          <w:sz w:val="28"/>
          <w:szCs w:val="28"/>
        </w:rPr>
        <w:t>пальным долгом является одним из важнейших элементов финансовой политики муниципального образования «Смоленский район» Смоленской области и представляет собой совокупность мероприятий по регулированию его объема и структуры, определению условий и осуществлению заимствований, регулированию рынка заимствований, реализации мер управления проблемными долгами, обслуживанию и погашению муниципального долга, контролю за эффективным использованием заимствованных средств.</w:t>
      </w:r>
    </w:p>
    <w:p w:rsidR="003A5D1E" w:rsidRPr="00D56C95" w:rsidRDefault="003A5D1E" w:rsidP="003A5D1E">
      <w:pPr>
        <w:shd w:val="clear" w:color="auto" w:fill="FFFFFF"/>
        <w:ind w:firstLine="709"/>
        <w:jc w:val="both"/>
        <w:rPr>
          <w:color w:val="445864"/>
          <w:sz w:val="28"/>
          <w:szCs w:val="28"/>
        </w:rPr>
      </w:pPr>
      <w:r w:rsidRPr="00CF0BBE">
        <w:rPr>
          <w:sz w:val="28"/>
          <w:szCs w:val="28"/>
        </w:rPr>
        <w:t>Целью долговой политики муниципального образования</w:t>
      </w:r>
      <w:r w:rsidRPr="00D56C95">
        <w:rPr>
          <w:color w:val="000000"/>
          <w:sz w:val="28"/>
          <w:szCs w:val="28"/>
        </w:rPr>
        <w:t xml:space="preserve"> является поддержание объема долговых обязательств муниципального образования на экономически безопасном уровне с учетом всех возможных рисков.</w:t>
      </w:r>
    </w:p>
    <w:p w:rsidR="003A5D1E" w:rsidRPr="00CF0BBE" w:rsidRDefault="003A5D1E" w:rsidP="003A5D1E">
      <w:pPr>
        <w:widowControl w:val="0"/>
        <w:autoSpaceDE w:val="0"/>
        <w:autoSpaceDN w:val="0"/>
        <w:adjustRightInd w:val="0"/>
        <w:ind w:firstLine="708"/>
        <w:jc w:val="both"/>
        <w:rPr>
          <w:sz w:val="28"/>
          <w:szCs w:val="28"/>
        </w:rPr>
      </w:pPr>
      <w:r w:rsidRPr="00CF0BBE">
        <w:rPr>
          <w:sz w:val="28"/>
          <w:szCs w:val="28"/>
        </w:rPr>
        <w:t>Муниципальная долговая политика является частью бюджетной политики, проводимой муниципальным образованием, и управление муниципальным долгом непосредственно связано с бюджетным процессом.</w:t>
      </w:r>
    </w:p>
    <w:p w:rsidR="003A5D1E" w:rsidRPr="00EB2E12" w:rsidRDefault="003A5D1E" w:rsidP="003A5D1E">
      <w:pPr>
        <w:widowControl w:val="0"/>
        <w:autoSpaceDE w:val="0"/>
        <w:autoSpaceDN w:val="0"/>
        <w:adjustRightInd w:val="0"/>
        <w:ind w:firstLine="709"/>
        <w:jc w:val="both"/>
        <w:rPr>
          <w:sz w:val="28"/>
          <w:szCs w:val="28"/>
        </w:rPr>
      </w:pPr>
      <w:r w:rsidRPr="00EB2E12">
        <w:rPr>
          <w:sz w:val="28"/>
          <w:szCs w:val="28"/>
        </w:rPr>
        <w:t>В процессе управления муниципальным долгом приоритетными являются следующие задачи:</w:t>
      </w:r>
    </w:p>
    <w:p w:rsidR="003A5D1E" w:rsidRPr="00EB2E12" w:rsidRDefault="003A5D1E" w:rsidP="003A5D1E">
      <w:pPr>
        <w:widowControl w:val="0"/>
        <w:autoSpaceDE w:val="0"/>
        <w:autoSpaceDN w:val="0"/>
        <w:adjustRightInd w:val="0"/>
        <w:ind w:firstLine="709"/>
        <w:jc w:val="both"/>
        <w:rPr>
          <w:sz w:val="28"/>
          <w:szCs w:val="28"/>
        </w:rPr>
      </w:pPr>
      <w:r w:rsidRPr="00EB2E12">
        <w:rPr>
          <w:rFonts w:ascii="Symbol" w:hAnsi="Symbol" w:cs="Tahoma"/>
          <w:sz w:val="28"/>
          <w:szCs w:val="28"/>
        </w:rPr>
        <w:t></w:t>
      </w:r>
      <w:r w:rsidRPr="00EB2E12">
        <w:rPr>
          <w:sz w:val="28"/>
          <w:szCs w:val="28"/>
        </w:rPr>
        <w:t xml:space="preserve"> обеспечение сбалансированности местного бюджета при недостаточности собственных источников финансирования дефицита местного бюджета;</w:t>
      </w:r>
    </w:p>
    <w:p w:rsidR="003A5D1E" w:rsidRPr="00EB2E12" w:rsidRDefault="003A5D1E" w:rsidP="003A5D1E">
      <w:pPr>
        <w:shd w:val="clear" w:color="auto" w:fill="FFFFFF"/>
        <w:ind w:firstLine="709"/>
        <w:jc w:val="both"/>
        <w:textAlignment w:val="baseline"/>
        <w:rPr>
          <w:sz w:val="28"/>
          <w:szCs w:val="28"/>
        </w:rPr>
      </w:pPr>
      <w:r w:rsidRPr="00EB2E12">
        <w:rPr>
          <w:rFonts w:ascii="Symbol" w:hAnsi="Symbol" w:cs="Tahoma"/>
          <w:sz w:val="28"/>
          <w:szCs w:val="28"/>
        </w:rPr>
        <w:t></w:t>
      </w:r>
      <w:r w:rsidRPr="00EB2E12">
        <w:rPr>
          <w:sz w:val="28"/>
          <w:szCs w:val="28"/>
        </w:rPr>
        <w:t xml:space="preserve"> оптимизация структуры муниципального долга муниципального образования;</w:t>
      </w:r>
    </w:p>
    <w:p w:rsidR="003A5D1E" w:rsidRPr="00EB2E12" w:rsidRDefault="003A5D1E" w:rsidP="003A5D1E">
      <w:pPr>
        <w:ind w:firstLine="709"/>
        <w:jc w:val="both"/>
        <w:rPr>
          <w:rFonts w:ascii="Tahoma" w:hAnsi="Tahoma" w:cs="Tahoma"/>
          <w:sz w:val="28"/>
          <w:szCs w:val="28"/>
        </w:rPr>
      </w:pPr>
      <w:r w:rsidRPr="00EB2E12">
        <w:rPr>
          <w:rFonts w:ascii="Symbol" w:hAnsi="Symbol" w:cs="Tahoma"/>
          <w:sz w:val="28"/>
          <w:szCs w:val="28"/>
        </w:rPr>
        <w:t></w:t>
      </w:r>
      <w:r w:rsidRPr="00EB2E12">
        <w:rPr>
          <w:sz w:val="28"/>
          <w:szCs w:val="28"/>
        </w:rPr>
        <w:t xml:space="preserve"> обеспечение дефицита бюджета муниципального образования на уровне не более 10 процентов от суммы доходов бюджета муниципального образования без </w:t>
      </w:r>
      <w:r w:rsidRPr="00EB2E12">
        <w:rPr>
          <w:sz w:val="28"/>
          <w:szCs w:val="28"/>
        </w:rPr>
        <w:lastRenderedPageBreak/>
        <w:t>учета безвозмездных поступлений с учетом положений статьи 92.1. Бюджетного Кодекса Российской Федерации;</w:t>
      </w:r>
    </w:p>
    <w:p w:rsidR="003A5D1E" w:rsidRPr="00EB2E12" w:rsidRDefault="003A5D1E" w:rsidP="003A5D1E">
      <w:pPr>
        <w:shd w:val="clear" w:color="auto" w:fill="FFFFFF"/>
        <w:ind w:firstLine="709"/>
        <w:jc w:val="both"/>
        <w:textAlignment w:val="baseline"/>
        <w:rPr>
          <w:sz w:val="28"/>
          <w:szCs w:val="28"/>
        </w:rPr>
      </w:pPr>
      <w:r w:rsidRPr="00EB2E12">
        <w:rPr>
          <w:rFonts w:ascii="Symbol" w:hAnsi="Symbol"/>
          <w:sz w:val="28"/>
          <w:szCs w:val="28"/>
        </w:rPr>
        <w:t></w:t>
      </w:r>
      <w:r w:rsidRPr="00EB2E12">
        <w:rPr>
          <w:sz w:val="28"/>
          <w:szCs w:val="28"/>
        </w:rPr>
        <w:t xml:space="preserve"> сокращение рисков, связанных с осуществлением заимствований;</w:t>
      </w:r>
    </w:p>
    <w:p w:rsidR="003A5D1E" w:rsidRPr="00EB2E12" w:rsidRDefault="003A5D1E" w:rsidP="003A5D1E">
      <w:pPr>
        <w:widowControl w:val="0"/>
        <w:autoSpaceDE w:val="0"/>
        <w:autoSpaceDN w:val="0"/>
        <w:adjustRightInd w:val="0"/>
        <w:ind w:firstLine="709"/>
        <w:jc w:val="both"/>
        <w:rPr>
          <w:sz w:val="28"/>
          <w:szCs w:val="28"/>
        </w:rPr>
      </w:pPr>
      <w:r w:rsidRPr="00EB2E12">
        <w:rPr>
          <w:rFonts w:ascii="Symbol" w:hAnsi="Symbol" w:cs="Tahoma"/>
          <w:sz w:val="28"/>
          <w:szCs w:val="28"/>
        </w:rPr>
        <w:t></w:t>
      </w:r>
      <w:r w:rsidRPr="00EB2E12">
        <w:rPr>
          <w:sz w:val="28"/>
          <w:szCs w:val="28"/>
        </w:rPr>
        <w:t xml:space="preserve"> достижение эффективного и целевого использования заемных средств;</w:t>
      </w:r>
    </w:p>
    <w:p w:rsidR="003A5D1E" w:rsidRPr="00EB2E12" w:rsidRDefault="003A5D1E" w:rsidP="003A5D1E">
      <w:pPr>
        <w:widowControl w:val="0"/>
        <w:autoSpaceDE w:val="0"/>
        <w:autoSpaceDN w:val="0"/>
        <w:adjustRightInd w:val="0"/>
        <w:ind w:firstLine="709"/>
        <w:jc w:val="both"/>
        <w:rPr>
          <w:sz w:val="28"/>
          <w:szCs w:val="28"/>
        </w:rPr>
      </w:pPr>
      <w:r w:rsidRPr="00EB2E12">
        <w:rPr>
          <w:rFonts w:ascii="Symbol" w:hAnsi="Symbol" w:cs="Tahoma"/>
          <w:sz w:val="28"/>
          <w:szCs w:val="28"/>
        </w:rPr>
        <w:t></w:t>
      </w:r>
      <w:r w:rsidRPr="00EB2E12">
        <w:rPr>
          <w:sz w:val="28"/>
          <w:szCs w:val="28"/>
        </w:rPr>
        <w:t xml:space="preserve"> учет и регистрация долговых обязательств;</w:t>
      </w:r>
    </w:p>
    <w:p w:rsidR="003A5D1E" w:rsidRPr="00D56C95" w:rsidRDefault="003A5D1E" w:rsidP="003A5D1E">
      <w:pPr>
        <w:shd w:val="clear" w:color="auto" w:fill="FFFFFF"/>
        <w:ind w:firstLine="709"/>
        <w:jc w:val="both"/>
        <w:textAlignment w:val="baseline"/>
        <w:rPr>
          <w:color w:val="445864"/>
          <w:sz w:val="28"/>
          <w:szCs w:val="28"/>
        </w:rPr>
      </w:pPr>
      <w:r w:rsidRPr="00D56C95">
        <w:rPr>
          <w:rFonts w:ascii="Symbol" w:hAnsi="Symbol"/>
          <w:color w:val="000000"/>
          <w:sz w:val="28"/>
          <w:szCs w:val="28"/>
        </w:rPr>
        <w:t></w:t>
      </w:r>
      <w:r>
        <w:rPr>
          <w:color w:val="000000"/>
          <w:sz w:val="28"/>
          <w:szCs w:val="28"/>
        </w:rPr>
        <w:t xml:space="preserve"> </w:t>
      </w:r>
      <w:r w:rsidRPr="00D56C95">
        <w:rPr>
          <w:color w:val="000000"/>
          <w:sz w:val="28"/>
          <w:szCs w:val="28"/>
        </w:rPr>
        <w:t>обеспечение раскрытия информации о муниципальном долге муниципального образования.</w:t>
      </w:r>
    </w:p>
    <w:p w:rsidR="003A5D1E" w:rsidRDefault="003A5D1E" w:rsidP="003A5D1E">
      <w:pPr>
        <w:autoSpaceDE w:val="0"/>
        <w:autoSpaceDN w:val="0"/>
        <w:adjustRightInd w:val="0"/>
        <w:ind w:firstLine="567"/>
        <w:jc w:val="both"/>
        <w:rPr>
          <w:sz w:val="28"/>
          <w:szCs w:val="28"/>
          <w:lang w:eastAsia="en-US"/>
        </w:rPr>
      </w:pPr>
    </w:p>
    <w:p w:rsidR="003A5D1E" w:rsidRPr="003A5D1E" w:rsidRDefault="003A5D1E" w:rsidP="003A5D1E">
      <w:pPr>
        <w:autoSpaceDE w:val="0"/>
        <w:autoSpaceDN w:val="0"/>
        <w:adjustRightInd w:val="0"/>
        <w:ind w:firstLine="567"/>
        <w:jc w:val="both"/>
        <w:rPr>
          <w:sz w:val="28"/>
          <w:szCs w:val="28"/>
          <w:lang w:eastAsia="en-US"/>
        </w:rPr>
      </w:pPr>
      <w:r w:rsidRPr="003A5D1E">
        <w:rPr>
          <w:sz w:val="28"/>
          <w:szCs w:val="28"/>
          <w:lang w:eastAsia="en-US"/>
        </w:rPr>
        <w:t xml:space="preserve">2) в разделе </w:t>
      </w:r>
      <w:r w:rsidRPr="00B15FE7">
        <w:rPr>
          <w:rFonts w:eastAsia="Calibri"/>
          <w:b/>
          <w:sz w:val="28"/>
          <w:szCs w:val="28"/>
          <w:lang w:val="en-US"/>
        </w:rPr>
        <w:t>IV</w:t>
      </w:r>
      <w:r w:rsidRPr="00B15FE7">
        <w:rPr>
          <w:rFonts w:eastAsia="Calibri"/>
          <w:b/>
          <w:sz w:val="28"/>
          <w:szCs w:val="28"/>
        </w:rPr>
        <w:t>. Прогноз основных показателей местного бюджета</w:t>
      </w:r>
      <w:r>
        <w:rPr>
          <w:rFonts w:eastAsia="Calibri"/>
          <w:b/>
          <w:sz w:val="28"/>
          <w:szCs w:val="28"/>
        </w:rPr>
        <w:t xml:space="preserve"> </w:t>
      </w:r>
      <w:r w:rsidRPr="00B15FE7">
        <w:rPr>
          <w:rFonts w:eastAsia="Calibri"/>
          <w:b/>
          <w:sz w:val="28"/>
          <w:szCs w:val="28"/>
        </w:rPr>
        <w:t>на долгосрочный период</w:t>
      </w:r>
      <w:r w:rsidRPr="003A5D1E">
        <w:rPr>
          <w:sz w:val="28"/>
          <w:szCs w:val="28"/>
          <w:lang w:eastAsia="en-US"/>
        </w:rPr>
        <w:t>:</w:t>
      </w:r>
    </w:p>
    <w:p w:rsidR="00BF5C5B" w:rsidRDefault="003A5D1E" w:rsidP="00BF5C5B">
      <w:pPr>
        <w:ind w:firstLine="567"/>
        <w:jc w:val="both"/>
        <w:rPr>
          <w:sz w:val="28"/>
          <w:szCs w:val="28"/>
          <w:lang w:eastAsia="en-US"/>
        </w:rPr>
      </w:pPr>
      <w:r w:rsidRPr="003A5D1E">
        <w:rPr>
          <w:sz w:val="28"/>
          <w:szCs w:val="28"/>
          <w:lang w:eastAsia="en-US"/>
        </w:rPr>
        <w:t>- в абзаце третьем слова «</w:t>
      </w:r>
      <w:r w:rsidR="00BF5C5B" w:rsidRPr="00B15FE7">
        <w:rPr>
          <w:rFonts w:eastAsia="Calibri"/>
          <w:sz w:val="28"/>
          <w:szCs w:val="28"/>
        </w:rPr>
        <w:t xml:space="preserve">с 625,2 млн. рублей в 2017 году до </w:t>
      </w:r>
      <w:r w:rsidR="00BF5C5B" w:rsidRPr="00B15FE7">
        <w:rPr>
          <w:rFonts w:eastAsia="Calibri"/>
          <w:color w:val="000000"/>
          <w:sz w:val="28"/>
          <w:szCs w:val="28"/>
        </w:rPr>
        <w:t>644,0</w:t>
      </w:r>
      <w:r w:rsidR="00BF5C5B" w:rsidRPr="00B15FE7">
        <w:rPr>
          <w:rFonts w:eastAsia="Calibri"/>
          <w:sz w:val="28"/>
          <w:szCs w:val="28"/>
        </w:rPr>
        <w:t xml:space="preserve"> млн. рублей к 2019 году (в 1,03 раза)</w:t>
      </w:r>
      <w:r w:rsidRPr="003A5D1E">
        <w:rPr>
          <w:sz w:val="28"/>
          <w:szCs w:val="28"/>
          <w:lang w:eastAsia="en-US"/>
        </w:rPr>
        <w:t xml:space="preserve"> заменить словами «</w:t>
      </w:r>
      <w:r w:rsidR="00BF5C5B" w:rsidRPr="00B15FE7">
        <w:rPr>
          <w:rFonts w:eastAsia="Calibri"/>
          <w:sz w:val="28"/>
          <w:szCs w:val="28"/>
        </w:rPr>
        <w:t xml:space="preserve">с </w:t>
      </w:r>
      <w:r w:rsidR="00BF5C5B">
        <w:rPr>
          <w:rFonts w:eastAsia="Calibri"/>
          <w:sz w:val="28"/>
          <w:szCs w:val="28"/>
        </w:rPr>
        <w:t>662,3</w:t>
      </w:r>
      <w:r w:rsidR="00BF5C5B" w:rsidRPr="00B15FE7">
        <w:rPr>
          <w:rFonts w:eastAsia="Calibri"/>
          <w:sz w:val="28"/>
          <w:szCs w:val="28"/>
        </w:rPr>
        <w:t xml:space="preserve"> млн. рублей в 2017 году до </w:t>
      </w:r>
      <w:r w:rsidR="00BF5C5B">
        <w:rPr>
          <w:rFonts w:eastAsia="Calibri"/>
          <w:color w:val="000000"/>
          <w:sz w:val="28"/>
          <w:szCs w:val="28"/>
        </w:rPr>
        <w:t>668,4</w:t>
      </w:r>
      <w:r w:rsidR="00BF5C5B" w:rsidRPr="00B15FE7">
        <w:rPr>
          <w:rFonts w:eastAsia="Calibri"/>
          <w:sz w:val="28"/>
          <w:szCs w:val="28"/>
        </w:rPr>
        <w:t xml:space="preserve"> млн. рублей к 20</w:t>
      </w:r>
      <w:r w:rsidR="00BF5C5B">
        <w:rPr>
          <w:rFonts w:eastAsia="Calibri"/>
          <w:sz w:val="28"/>
          <w:szCs w:val="28"/>
        </w:rPr>
        <w:t>20</w:t>
      </w:r>
      <w:r w:rsidR="00BF5C5B" w:rsidRPr="00B15FE7">
        <w:rPr>
          <w:rFonts w:eastAsia="Calibri"/>
          <w:sz w:val="28"/>
          <w:szCs w:val="28"/>
        </w:rPr>
        <w:t xml:space="preserve"> году (в 1,0</w:t>
      </w:r>
      <w:r w:rsidR="00BF5C5B">
        <w:rPr>
          <w:rFonts w:eastAsia="Calibri"/>
          <w:sz w:val="28"/>
          <w:szCs w:val="28"/>
        </w:rPr>
        <w:t>1</w:t>
      </w:r>
      <w:r w:rsidR="00BF5C5B" w:rsidRPr="00B15FE7">
        <w:rPr>
          <w:rFonts w:eastAsia="Calibri"/>
          <w:sz w:val="28"/>
          <w:szCs w:val="28"/>
        </w:rPr>
        <w:t xml:space="preserve"> раза)</w:t>
      </w:r>
      <w:r w:rsidRPr="003A5D1E">
        <w:rPr>
          <w:sz w:val="28"/>
          <w:szCs w:val="28"/>
          <w:lang w:eastAsia="en-US"/>
        </w:rPr>
        <w:t>.»;</w:t>
      </w:r>
    </w:p>
    <w:p w:rsidR="00446BE7" w:rsidRDefault="00BF5C5B" w:rsidP="00446BE7">
      <w:pPr>
        <w:ind w:firstLine="567"/>
        <w:jc w:val="both"/>
        <w:rPr>
          <w:sz w:val="28"/>
          <w:szCs w:val="28"/>
          <w:lang w:eastAsia="en-US"/>
        </w:rPr>
      </w:pPr>
      <w:r w:rsidRPr="00BF5C5B">
        <w:rPr>
          <w:sz w:val="28"/>
          <w:szCs w:val="28"/>
          <w:lang w:eastAsia="en-US"/>
        </w:rPr>
        <w:t>- в абзаце пятом слова «</w:t>
      </w:r>
      <w:r w:rsidRPr="00B15FE7">
        <w:rPr>
          <w:rFonts w:eastAsia="Calibri"/>
          <w:sz w:val="28"/>
          <w:szCs w:val="28"/>
        </w:rPr>
        <w:t>с ростом с 646,3 млн. рублей в 2017 году до 667,6 млн. рублей к 2019 году</w:t>
      </w:r>
      <w:r w:rsidRPr="00BF5C5B">
        <w:rPr>
          <w:sz w:val="28"/>
          <w:szCs w:val="28"/>
          <w:lang w:eastAsia="en-US"/>
        </w:rPr>
        <w:t>» заменить словами «</w:t>
      </w:r>
      <w:r w:rsidR="001F173C">
        <w:rPr>
          <w:sz w:val="28"/>
          <w:szCs w:val="28"/>
          <w:lang w:eastAsia="en-US"/>
        </w:rPr>
        <w:t xml:space="preserve">со снижением с </w:t>
      </w:r>
      <w:r>
        <w:rPr>
          <w:rFonts w:eastAsia="Calibri"/>
          <w:sz w:val="28"/>
          <w:szCs w:val="28"/>
        </w:rPr>
        <w:t>702,9</w:t>
      </w:r>
      <w:r w:rsidRPr="00B15FE7">
        <w:rPr>
          <w:rFonts w:eastAsia="Calibri"/>
          <w:sz w:val="28"/>
          <w:szCs w:val="28"/>
        </w:rPr>
        <w:t xml:space="preserve"> млн. рублей в 2017 году до </w:t>
      </w:r>
      <w:r w:rsidR="001F173C">
        <w:rPr>
          <w:rFonts w:eastAsia="Calibri"/>
          <w:sz w:val="28"/>
          <w:szCs w:val="28"/>
        </w:rPr>
        <w:t>691,6</w:t>
      </w:r>
      <w:r w:rsidRPr="00B15FE7">
        <w:rPr>
          <w:rFonts w:eastAsia="Calibri"/>
          <w:sz w:val="28"/>
          <w:szCs w:val="28"/>
        </w:rPr>
        <w:t xml:space="preserve"> млн. рублей к 20</w:t>
      </w:r>
      <w:r w:rsidR="001F173C">
        <w:rPr>
          <w:rFonts w:eastAsia="Calibri"/>
          <w:sz w:val="28"/>
          <w:szCs w:val="28"/>
        </w:rPr>
        <w:t>20</w:t>
      </w:r>
      <w:r w:rsidRPr="00B15FE7">
        <w:rPr>
          <w:rFonts w:eastAsia="Calibri"/>
          <w:sz w:val="28"/>
          <w:szCs w:val="28"/>
        </w:rPr>
        <w:t xml:space="preserve"> году</w:t>
      </w:r>
      <w:r w:rsidRPr="00BF5C5B">
        <w:rPr>
          <w:sz w:val="28"/>
          <w:szCs w:val="28"/>
          <w:lang w:eastAsia="en-US"/>
        </w:rPr>
        <w:t>»;</w:t>
      </w:r>
    </w:p>
    <w:p w:rsidR="001F173C" w:rsidRDefault="001F173C" w:rsidP="00446BE7">
      <w:pPr>
        <w:ind w:firstLine="567"/>
        <w:jc w:val="both"/>
        <w:rPr>
          <w:sz w:val="28"/>
          <w:szCs w:val="28"/>
          <w:lang w:eastAsia="en-US"/>
        </w:rPr>
      </w:pPr>
      <w:bookmarkStart w:id="0" w:name="_GoBack"/>
      <w:bookmarkEnd w:id="0"/>
      <w:r w:rsidRPr="001F173C">
        <w:rPr>
          <w:sz w:val="28"/>
          <w:szCs w:val="28"/>
          <w:lang w:eastAsia="en-US"/>
        </w:rPr>
        <w:t>-в абзаце седьмом  слова «</w:t>
      </w:r>
      <w:r w:rsidR="008A5671" w:rsidRPr="00B15FE7">
        <w:rPr>
          <w:rFonts w:eastAsia="Calibri"/>
          <w:sz w:val="28"/>
          <w:szCs w:val="28"/>
        </w:rPr>
        <w:t xml:space="preserve">В период до 2019 года в </w:t>
      </w:r>
      <w:r w:rsidR="008A5671" w:rsidRPr="000F7360">
        <w:rPr>
          <w:sz w:val="28"/>
          <w:szCs w:val="28"/>
        </w:rPr>
        <w:t xml:space="preserve">муниципальном образовании «Смоленский район» </w:t>
      </w:r>
      <w:r w:rsidR="008A5671" w:rsidRPr="00B15FE7">
        <w:rPr>
          <w:rFonts w:eastAsia="Calibri"/>
          <w:sz w:val="28"/>
          <w:szCs w:val="28"/>
        </w:rPr>
        <w:t>Смоленской области будет осуществляться реализация 17 муниципальных и ведомственных целевых  программ</w:t>
      </w:r>
      <w:r w:rsidRPr="001F173C">
        <w:rPr>
          <w:sz w:val="28"/>
          <w:szCs w:val="28"/>
          <w:lang w:eastAsia="en-US"/>
        </w:rPr>
        <w:t>» заменить словами «</w:t>
      </w:r>
      <w:r w:rsidR="008A5671" w:rsidRPr="00B15FE7">
        <w:rPr>
          <w:rFonts w:eastAsia="Calibri"/>
          <w:sz w:val="28"/>
          <w:szCs w:val="28"/>
        </w:rPr>
        <w:t>В период до 20</w:t>
      </w:r>
      <w:r w:rsidR="008A5671">
        <w:rPr>
          <w:rFonts w:eastAsia="Calibri"/>
          <w:sz w:val="28"/>
          <w:szCs w:val="28"/>
        </w:rPr>
        <w:t>20</w:t>
      </w:r>
      <w:r w:rsidR="008A5671" w:rsidRPr="00B15FE7">
        <w:rPr>
          <w:rFonts w:eastAsia="Calibri"/>
          <w:sz w:val="28"/>
          <w:szCs w:val="28"/>
        </w:rPr>
        <w:t xml:space="preserve"> года в </w:t>
      </w:r>
      <w:r w:rsidR="008A5671" w:rsidRPr="000F7360">
        <w:rPr>
          <w:sz w:val="28"/>
          <w:szCs w:val="28"/>
        </w:rPr>
        <w:t xml:space="preserve">муниципальном образовании «Смоленский район» </w:t>
      </w:r>
      <w:r w:rsidR="008A5671" w:rsidRPr="00B15FE7">
        <w:rPr>
          <w:rFonts w:eastAsia="Calibri"/>
          <w:sz w:val="28"/>
          <w:szCs w:val="28"/>
        </w:rPr>
        <w:t xml:space="preserve">Смоленской области будет осуществляться </w:t>
      </w:r>
      <w:r w:rsidR="008A5671" w:rsidRPr="00E1344A">
        <w:rPr>
          <w:rFonts w:eastAsia="Calibri"/>
          <w:sz w:val="28"/>
          <w:szCs w:val="28"/>
        </w:rPr>
        <w:t>реализация 1</w:t>
      </w:r>
      <w:r w:rsidR="00E1344A" w:rsidRPr="00E1344A">
        <w:rPr>
          <w:rFonts w:eastAsia="Calibri"/>
          <w:sz w:val="28"/>
          <w:szCs w:val="28"/>
        </w:rPr>
        <w:t>9</w:t>
      </w:r>
      <w:r w:rsidR="008A5671" w:rsidRPr="00E1344A">
        <w:rPr>
          <w:rFonts w:eastAsia="Calibri"/>
          <w:sz w:val="28"/>
          <w:szCs w:val="28"/>
        </w:rPr>
        <w:t xml:space="preserve"> муниципальных и ведомственных целевых программ</w:t>
      </w:r>
      <w:r w:rsidR="008A5671" w:rsidRPr="00E1344A">
        <w:rPr>
          <w:sz w:val="28"/>
          <w:szCs w:val="28"/>
          <w:lang w:eastAsia="en-US"/>
        </w:rPr>
        <w:t>».</w:t>
      </w:r>
    </w:p>
    <w:p w:rsidR="008A5671" w:rsidRDefault="008A5671" w:rsidP="008A5671">
      <w:pPr>
        <w:ind w:firstLine="708"/>
        <w:jc w:val="both"/>
        <w:rPr>
          <w:sz w:val="28"/>
          <w:szCs w:val="28"/>
          <w:lang w:eastAsia="en-US"/>
        </w:rPr>
      </w:pPr>
    </w:p>
    <w:p w:rsidR="008A5671" w:rsidRDefault="008A5671" w:rsidP="008A5671">
      <w:pPr>
        <w:ind w:firstLine="708"/>
        <w:jc w:val="both"/>
        <w:rPr>
          <w:rFonts w:eastAsia="Calibri"/>
          <w:b/>
          <w:sz w:val="28"/>
          <w:szCs w:val="28"/>
        </w:rPr>
      </w:pPr>
      <w:r>
        <w:rPr>
          <w:sz w:val="28"/>
          <w:szCs w:val="28"/>
          <w:lang w:eastAsia="en-US"/>
        </w:rPr>
        <w:t xml:space="preserve">3) в разделе </w:t>
      </w:r>
      <w:r w:rsidRPr="00B15FE7">
        <w:rPr>
          <w:rFonts w:eastAsia="Calibri"/>
          <w:b/>
          <w:sz w:val="28"/>
          <w:szCs w:val="28"/>
          <w:lang w:val="en-US"/>
        </w:rPr>
        <w:t>V</w:t>
      </w:r>
      <w:r w:rsidRPr="00B15FE7">
        <w:rPr>
          <w:rFonts w:eastAsia="Calibri"/>
          <w:b/>
          <w:sz w:val="28"/>
          <w:szCs w:val="28"/>
        </w:rPr>
        <w:t>. Муниципальный долг муниципального образования «Смоленский район» Смоленской области</w:t>
      </w:r>
      <w:r>
        <w:rPr>
          <w:rFonts w:eastAsia="Calibri"/>
          <w:b/>
          <w:sz w:val="28"/>
          <w:szCs w:val="28"/>
        </w:rPr>
        <w:t>:</w:t>
      </w:r>
    </w:p>
    <w:p w:rsidR="008A5671" w:rsidRPr="00B15FE7" w:rsidRDefault="008A5671" w:rsidP="008A5671">
      <w:pPr>
        <w:ind w:firstLine="708"/>
        <w:jc w:val="both"/>
        <w:rPr>
          <w:rFonts w:eastAsia="Calibri"/>
          <w:b/>
          <w:sz w:val="28"/>
          <w:szCs w:val="28"/>
        </w:rPr>
      </w:pPr>
      <w:r>
        <w:rPr>
          <w:sz w:val="28"/>
          <w:szCs w:val="28"/>
        </w:rPr>
        <w:t>- в абзаце втором слова «</w:t>
      </w:r>
      <w:r w:rsidR="0087642E" w:rsidRPr="00B15FE7">
        <w:rPr>
          <w:rFonts w:eastAsia="Calibri"/>
          <w:sz w:val="28"/>
          <w:szCs w:val="28"/>
        </w:rPr>
        <w:t>с 3,8 млн. рублей в 2017 году возрастут до 4,2 млн. рублей в 2028 году (в 1,1 раза)</w:t>
      </w:r>
      <w:r>
        <w:rPr>
          <w:sz w:val="28"/>
          <w:szCs w:val="28"/>
        </w:rPr>
        <w:t>» заменить словами «</w:t>
      </w:r>
      <w:r w:rsidR="00F8731A" w:rsidRPr="00B15FE7">
        <w:rPr>
          <w:rFonts w:eastAsia="Calibri"/>
          <w:sz w:val="28"/>
          <w:szCs w:val="28"/>
        </w:rPr>
        <w:t>3,8 млн. рублей в 2017 году</w:t>
      </w:r>
      <w:r w:rsidR="00F8731A">
        <w:rPr>
          <w:rFonts w:eastAsia="Calibri"/>
          <w:sz w:val="28"/>
          <w:szCs w:val="28"/>
        </w:rPr>
        <w:t xml:space="preserve"> </w:t>
      </w:r>
      <w:r w:rsidR="00E1344A">
        <w:rPr>
          <w:rFonts w:eastAsia="Calibri"/>
          <w:sz w:val="28"/>
          <w:szCs w:val="28"/>
        </w:rPr>
        <w:t>остаются без изменений до 2020 года.»;</w:t>
      </w:r>
    </w:p>
    <w:p w:rsidR="00F8731A" w:rsidRPr="00F8731A" w:rsidRDefault="00F8731A" w:rsidP="00F8731A">
      <w:pPr>
        <w:pStyle w:val="a5"/>
        <w:ind w:left="0" w:firstLine="709"/>
        <w:jc w:val="both"/>
        <w:rPr>
          <w:color w:val="FF0000"/>
          <w:sz w:val="28"/>
          <w:szCs w:val="28"/>
          <w:lang w:eastAsia="en-US"/>
        </w:rPr>
      </w:pPr>
      <w:r w:rsidRPr="00F8731A">
        <w:rPr>
          <w:sz w:val="28"/>
          <w:szCs w:val="28"/>
          <w:lang w:eastAsia="en-US"/>
        </w:rPr>
        <w:t>- в абзаце третьем слова «</w:t>
      </w:r>
      <w:r w:rsidRPr="002B1788">
        <w:rPr>
          <w:sz w:val="28"/>
          <w:szCs w:val="28"/>
        </w:rPr>
        <w:t xml:space="preserve">Объем </w:t>
      </w:r>
      <w:r w:rsidRPr="00014789">
        <w:rPr>
          <w:sz w:val="28"/>
          <w:szCs w:val="28"/>
        </w:rPr>
        <w:t>муниципального</w:t>
      </w:r>
      <w:r w:rsidRPr="002B1788">
        <w:rPr>
          <w:sz w:val="28"/>
          <w:szCs w:val="28"/>
        </w:rPr>
        <w:t xml:space="preserve"> долга в 2017 году составит 64,8 млн. рублей </w:t>
      </w:r>
      <w:r w:rsidRPr="009F7D67">
        <w:rPr>
          <w:sz w:val="28"/>
          <w:szCs w:val="28"/>
        </w:rPr>
        <w:t xml:space="preserve">и возрастет к 2028 году до 108,7 млн. рублей, что составит 13,6 % к </w:t>
      </w:r>
      <w:r w:rsidRPr="009037AD">
        <w:rPr>
          <w:sz w:val="28"/>
          <w:szCs w:val="28"/>
        </w:rPr>
        <w:t>собственным доходам местного бюджета.</w:t>
      </w:r>
      <w:r w:rsidRPr="009037AD">
        <w:rPr>
          <w:sz w:val="28"/>
          <w:szCs w:val="28"/>
          <w:lang w:eastAsia="en-US"/>
        </w:rPr>
        <w:t>» заменить словами «</w:t>
      </w:r>
      <w:r w:rsidRPr="009037AD">
        <w:rPr>
          <w:sz w:val="28"/>
          <w:szCs w:val="28"/>
        </w:rPr>
        <w:t xml:space="preserve">Объем муниципального долга в 2017 году составит </w:t>
      </w:r>
      <w:r w:rsidR="009B6A02" w:rsidRPr="009037AD">
        <w:rPr>
          <w:sz w:val="28"/>
          <w:szCs w:val="28"/>
        </w:rPr>
        <w:t>52,2</w:t>
      </w:r>
      <w:r w:rsidRPr="009037AD">
        <w:rPr>
          <w:sz w:val="28"/>
          <w:szCs w:val="28"/>
        </w:rPr>
        <w:t xml:space="preserve"> млн. рублей и </w:t>
      </w:r>
      <w:r w:rsidR="007632D8" w:rsidRPr="009037AD">
        <w:rPr>
          <w:sz w:val="28"/>
          <w:szCs w:val="28"/>
        </w:rPr>
        <w:t xml:space="preserve">снизится </w:t>
      </w:r>
      <w:r w:rsidRPr="009037AD">
        <w:rPr>
          <w:sz w:val="28"/>
          <w:szCs w:val="28"/>
        </w:rPr>
        <w:t xml:space="preserve">к 2028 году до </w:t>
      </w:r>
      <w:r w:rsidR="007632D8" w:rsidRPr="009037AD">
        <w:rPr>
          <w:sz w:val="28"/>
          <w:szCs w:val="28"/>
        </w:rPr>
        <w:t>34,4</w:t>
      </w:r>
      <w:r w:rsidRPr="009037AD">
        <w:rPr>
          <w:sz w:val="28"/>
          <w:szCs w:val="28"/>
        </w:rPr>
        <w:t xml:space="preserve"> млн. рублей, что составит </w:t>
      </w:r>
      <w:r w:rsidR="007632D8" w:rsidRPr="009037AD">
        <w:rPr>
          <w:sz w:val="28"/>
          <w:szCs w:val="28"/>
        </w:rPr>
        <w:t>11,9</w:t>
      </w:r>
      <w:r w:rsidRPr="009037AD">
        <w:rPr>
          <w:sz w:val="28"/>
          <w:szCs w:val="28"/>
        </w:rPr>
        <w:t>% к собственным доходам местного бюджета.</w:t>
      </w:r>
      <w:r w:rsidRPr="009037AD">
        <w:rPr>
          <w:sz w:val="28"/>
          <w:szCs w:val="28"/>
          <w:lang w:eastAsia="en-US"/>
        </w:rPr>
        <w:t>»</w:t>
      </w:r>
      <w:r w:rsidR="00E1344A">
        <w:rPr>
          <w:sz w:val="28"/>
          <w:szCs w:val="28"/>
          <w:lang w:eastAsia="en-US"/>
        </w:rPr>
        <w:t>.</w:t>
      </w:r>
    </w:p>
    <w:p w:rsidR="008A5671" w:rsidRPr="00F8731A" w:rsidRDefault="008A5671" w:rsidP="008A5671">
      <w:pPr>
        <w:ind w:right="140"/>
        <w:jc w:val="both"/>
        <w:rPr>
          <w:color w:val="FF0000"/>
          <w:sz w:val="28"/>
          <w:szCs w:val="28"/>
          <w:lang w:eastAsia="en-US"/>
        </w:rPr>
      </w:pPr>
    </w:p>
    <w:p w:rsidR="008A5671" w:rsidRPr="008A5671" w:rsidRDefault="008A5671" w:rsidP="008A5671">
      <w:pPr>
        <w:ind w:firstLine="709"/>
        <w:jc w:val="both"/>
        <w:rPr>
          <w:sz w:val="28"/>
          <w:szCs w:val="28"/>
          <w:lang w:eastAsia="en-US"/>
        </w:rPr>
      </w:pPr>
      <w:r w:rsidRPr="008A5671">
        <w:rPr>
          <w:sz w:val="28"/>
          <w:szCs w:val="28"/>
          <w:lang w:eastAsia="en-US"/>
        </w:rPr>
        <w:t>4) приложения № 1- 4 изложить в новой редакции (прилагаются).</w:t>
      </w:r>
    </w:p>
    <w:p w:rsidR="008A5671" w:rsidRDefault="008A5671" w:rsidP="001472EE">
      <w:pPr>
        <w:ind w:right="140"/>
        <w:jc w:val="both"/>
        <w:rPr>
          <w:rFonts w:eastAsia="Calibri"/>
          <w:sz w:val="28"/>
          <w:szCs w:val="28"/>
        </w:rPr>
      </w:pPr>
    </w:p>
    <w:p w:rsidR="008A5671" w:rsidRPr="00AA2D53" w:rsidRDefault="008A5671" w:rsidP="001472EE">
      <w:pPr>
        <w:ind w:right="140"/>
        <w:jc w:val="both"/>
        <w:rPr>
          <w:sz w:val="28"/>
          <w:szCs w:val="28"/>
        </w:rPr>
      </w:pPr>
    </w:p>
    <w:p w:rsidR="00F8731A" w:rsidRDefault="00F8731A" w:rsidP="00B62CE0">
      <w:pPr>
        <w:pStyle w:val="a5"/>
        <w:ind w:left="0" w:right="140"/>
        <w:rPr>
          <w:sz w:val="28"/>
          <w:szCs w:val="28"/>
        </w:rPr>
      </w:pPr>
      <w:r>
        <w:rPr>
          <w:sz w:val="28"/>
          <w:szCs w:val="28"/>
        </w:rPr>
        <w:t xml:space="preserve">Исполняющий полномочия </w:t>
      </w:r>
    </w:p>
    <w:p w:rsidR="00AA2D53" w:rsidRDefault="00F8731A" w:rsidP="00B62CE0">
      <w:pPr>
        <w:pStyle w:val="a5"/>
        <w:ind w:left="0" w:right="140"/>
        <w:rPr>
          <w:sz w:val="28"/>
          <w:szCs w:val="28"/>
        </w:rPr>
      </w:pPr>
      <w:r>
        <w:rPr>
          <w:sz w:val="28"/>
          <w:szCs w:val="28"/>
        </w:rPr>
        <w:t xml:space="preserve">Главы </w:t>
      </w:r>
      <w:r w:rsidR="00AA2D53">
        <w:rPr>
          <w:sz w:val="28"/>
          <w:szCs w:val="28"/>
        </w:rPr>
        <w:t xml:space="preserve">муниципального </w:t>
      </w:r>
      <w:r w:rsidR="00662708">
        <w:rPr>
          <w:sz w:val="28"/>
          <w:szCs w:val="28"/>
        </w:rPr>
        <w:t>о</w:t>
      </w:r>
      <w:r w:rsidR="00AA2D53">
        <w:rPr>
          <w:sz w:val="28"/>
          <w:szCs w:val="28"/>
        </w:rPr>
        <w:t>бразования</w:t>
      </w:r>
    </w:p>
    <w:p w:rsidR="00F8731A" w:rsidRDefault="00AA2D53" w:rsidP="00B62CE0">
      <w:pPr>
        <w:pStyle w:val="a5"/>
        <w:ind w:left="0" w:right="140"/>
        <w:rPr>
          <w:b/>
          <w:bCs/>
          <w:sz w:val="28"/>
          <w:szCs w:val="28"/>
        </w:rPr>
      </w:pPr>
      <w:r>
        <w:rPr>
          <w:sz w:val="28"/>
          <w:szCs w:val="28"/>
        </w:rPr>
        <w:t>«Смоленский район» Смоленской области</w:t>
      </w:r>
      <w:r w:rsidR="00047526">
        <w:rPr>
          <w:sz w:val="28"/>
          <w:szCs w:val="28"/>
        </w:rPr>
        <w:tab/>
      </w:r>
      <w:r w:rsidR="00047526">
        <w:rPr>
          <w:sz w:val="28"/>
          <w:szCs w:val="28"/>
        </w:rPr>
        <w:tab/>
      </w:r>
      <w:r w:rsidR="00047526">
        <w:rPr>
          <w:sz w:val="28"/>
          <w:szCs w:val="28"/>
        </w:rPr>
        <w:tab/>
      </w:r>
      <w:r w:rsidR="00047526">
        <w:rPr>
          <w:sz w:val="28"/>
          <w:szCs w:val="28"/>
        </w:rPr>
        <w:tab/>
      </w:r>
      <w:r w:rsidR="00F8731A">
        <w:rPr>
          <w:b/>
          <w:bCs/>
          <w:sz w:val="28"/>
          <w:szCs w:val="28"/>
        </w:rPr>
        <w:t>Т.А. Романцева</w:t>
      </w:r>
    </w:p>
    <w:p w:rsidR="00F8731A" w:rsidRDefault="00F8731A" w:rsidP="00B62CE0">
      <w:pPr>
        <w:pStyle w:val="a5"/>
        <w:ind w:left="0" w:right="140"/>
        <w:rPr>
          <w:b/>
          <w:bCs/>
          <w:sz w:val="28"/>
          <w:szCs w:val="28"/>
        </w:rPr>
        <w:sectPr w:rsidR="00F8731A" w:rsidSect="00F8731A">
          <w:headerReference w:type="default" r:id="rId10"/>
          <w:type w:val="continuous"/>
          <w:pgSz w:w="11906" w:h="16838"/>
          <w:pgMar w:top="851" w:right="567" w:bottom="1134" w:left="1134" w:header="709" w:footer="709" w:gutter="0"/>
          <w:cols w:space="708"/>
          <w:docGrid w:linePitch="360"/>
        </w:sectPr>
      </w:pPr>
    </w:p>
    <w:p w:rsidR="00B15FE7" w:rsidRDefault="00B15FE7" w:rsidP="00F8731A">
      <w:pPr>
        <w:pStyle w:val="a5"/>
        <w:ind w:left="0" w:right="140"/>
        <w:rPr>
          <w:sz w:val="28"/>
          <w:szCs w:val="28"/>
        </w:rPr>
      </w:pPr>
    </w:p>
    <w:tbl>
      <w:tblPr>
        <w:tblW w:w="0" w:type="auto"/>
        <w:tblLook w:val="04A0" w:firstRow="1" w:lastRow="0" w:firstColumn="1" w:lastColumn="0" w:noHBand="0" w:noVBand="1"/>
      </w:tblPr>
      <w:tblGrid>
        <w:gridCol w:w="14680"/>
        <w:gridCol w:w="222"/>
      </w:tblGrid>
      <w:tr w:rsidR="00B15FE7" w:rsidRPr="007554A0" w:rsidTr="00F8731A">
        <w:tc>
          <w:tcPr>
            <w:tcW w:w="14680" w:type="dxa"/>
            <w:shd w:val="clear" w:color="auto" w:fill="auto"/>
          </w:tcPr>
          <w:tbl>
            <w:tblPr>
              <w:tblW w:w="14459" w:type="dxa"/>
              <w:tblLook w:val="04A0" w:firstRow="1" w:lastRow="0" w:firstColumn="1" w:lastColumn="0" w:noHBand="0" w:noVBand="1"/>
            </w:tblPr>
            <w:tblGrid>
              <w:gridCol w:w="10162"/>
              <w:gridCol w:w="4297"/>
            </w:tblGrid>
            <w:tr w:rsidR="00B15FE7" w:rsidRPr="00DA1903" w:rsidTr="00441A8E">
              <w:tc>
                <w:tcPr>
                  <w:tcW w:w="10162" w:type="dxa"/>
                  <w:shd w:val="clear" w:color="auto" w:fill="auto"/>
                </w:tcPr>
                <w:p w:rsidR="00B15FE7" w:rsidRPr="00441A8E" w:rsidRDefault="007934E3" w:rsidP="00441A8E">
                  <w:pPr>
                    <w:pStyle w:val="a5"/>
                    <w:ind w:left="0"/>
                    <w:jc w:val="both"/>
                    <w:rPr>
                      <w:rFonts w:eastAsia="Calibri"/>
                      <w:lang w:eastAsia="en-US"/>
                    </w:rPr>
                  </w:pPr>
                  <w:r>
                    <w:rPr>
                      <w:sz w:val="28"/>
                      <w:szCs w:val="28"/>
                    </w:rPr>
                    <w:br w:type="page"/>
                  </w:r>
                </w:p>
              </w:tc>
              <w:tc>
                <w:tcPr>
                  <w:tcW w:w="4297" w:type="dxa"/>
                  <w:shd w:val="clear" w:color="auto" w:fill="auto"/>
                </w:tcPr>
                <w:p w:rsidR="00B15FE7" w:rsidRPr="00441A8E" w:rsidRDefault="00B15FE7" w:rsidP="00441A8E">
                  <w:pPr>
                    <w:pStyle w:val="a5"/>
                    <w:ind w:left="0"/>
                    <w:jc w:val="both"/>
                    <w:rPr>
                      <w:rFonts w:eastAsia="Calibri"/>
                      <w:lang w:eastAsia="en-US"/>
                    </w:rPr>
                  </w:pPr>
                  <w:r w:rsidRPr="00441A8E">
                    <w:rPr>
                      <w:rFonts w:eastAsia="Calibri"/>
                      <w:lang w:eastAsia="en-US"/>
                    </w:rPr>
                    <w:t>Приложение № 1</w:t>
                  </w:r>
                </w:p>
                <w:p w:rsidR="00B15FE7" w:rsidRPr="00441A8E" w:rsidRDefault="00B15FE7" w:rsidP="00441A8E">
                  <w:pPr>
                    <w:pStyle w:val="a5"/>
                    <w:ind w:left="0"/>
                    <w:jc w:val="both"/>
                    <w:rPr>
                      <w:rFonts w:eastAsia="Calibri"/>
                      <w:lang w:eastAsia="en-US"/>
                    </w:rPr>
                  </w:pPr>
                  <w:r w:rsidRPr="00441A8E">
                    <w:rPr>
                      <w:rFonts w:eastAsia="Calibri"/>
                      <w:lang w:eastAsia="en-US"/>
                    </w:rPr>
                    <w:t>к бюджетному прогнозу муниципального образования «Смоленский район» Смоленской области на долгосрочный период до 2028 года</w:t>
                  </w:r>
                </w:p>
              </w:tc>
            </w:tr>
          </w:tbl>
          <w:p w:rsidR="00B15FE7" w:rsidRPr="00441A8E" w:rsidRDefault="00B15FE7" w:rsidP="00441A8E">
            <w:pPr>
              <w:pStyle w:val="a5"/>
              <w:ind w:left="0" w:firstLine="708"/>
              <w:jc w:val="both"/>
              <w:rPr>
                <w:rFonts w:eastAsia="Calibri"/>
                <w:lang w:eastAsia="en-US"/>
              </w:rPr>
            </w:pPr>
          </w:p>
          <w:p w:rsidR="00B15FE7" w:rsidRPr="00441A8E" w:rsidRDefault="00B15FE7" w:rsidP="00441A8E">
            <w:pPr>
              <w:pStyle w:val="a5"/>
              <w:ind w:left="0"/>
              <w:jc w:val="center"/>
              <w:rPr>
                <w:rFonts w:eastAsia="Calibri"/>
                <w:b/>
                <w:lang w:eastAsia="en-US"/>
              </w:rPr>
            </w:pPr>
          </w:p>
          <w:p w:rsidR="00B15FE7" w:rsidRPr="00441A8E" w:rsidRDefault="00B15FE7" w:rsidP="00441A8E">
            <w:pPr>
              <w:pStyle w:val="a5"/>
              <w:ind w:left="0"/>
              <w:jc w:val="center"/>
              <w:rPr>
                <w:rFonts w:eastAsia="Calibri"/>
                <w:b/>
                <w:lang w:eastAsia="en-US"/>
              </w:rPr>
            </w:pPr>
            <w:r w:rsidRPr="00441A8E">
              <w:rPr>
                <w:rFonts w:eastAsia="Calibri"/>
                <w:b/>
                <w:lang w:eastAsia="en-US"/>
              </w:rPr>
              <w:t>ОСНОВНЫЕ ПАРАМЕТРЫ</w:t>
            </w:r>
          </w:p>
          <w:p w:rsidR="00B15FE7" w:rsidRPr="00441A8E" w:rsidRDefault="00B15FE7" w:rsidP="00441A8E">
            <w:pPr>
              <w:tabs>
                <w:tab w:val="center" w:pos="4677"/>
                <w:tab w:val="right" w:pos="9355"/>
              </w:tabs>
              <w:jc w:val="center"/>
              <w:rPr>
                <w:rFonts w:eastAsia="Calibri"/>
                <w:b/>
                <w:lang w:eastAsia="en-US"/>
              </w:rPr>
            </w:pPr>
            <w:r w:rsidRPr="00441A8E">
              <w:rPr>
                <w:rFonts w:eastAsia="Calibri"/>
                <w:b/>
                <w:lang w:eastAsia="en-US"/>
              </w:rPr>
              <w:t>ПРОГНОЗА СОЦИАЛЬНО-ЭКОНОМИЧЕСКОГО РАЗВИТИЯ МУНИЦИПАЛЬНОГО ОБРАЗОВАНИЯ «СМОЛЕНСКИЙ РАЙОН» СМОЛЕНСКОЙ ОБЛАСТИ НА ДОЛГОСРОЧНЫЙ ПЕРИОД</w:t>
            </w:r>
          </w:p>
          <w:p w:rsidR="00B15FE7" w:rsidRPr="00441A8E" w:rsidRDefault="00B15FE7" w:rsidP="00441A8E">
            <w:pPr>
              <w:pStyle w:val="a5"/>
              <w:ind w:left="0" w:firstLine="708"/>
              <w:jc w:val="center"/>
              <w:rPr>
                <w:rFonts w:eastAsia="Calibri"/>
                <w:b/>
                <w:lang w:eastAsia="en-US"/>
              </w:rPr>
            </w:pPr>
            <w:r w:rsidRPr="00441A8E">
              <w:rPr>
                <w:rFonts w:eastAsia="Calibri"/>
                <w:b/>
                <w:lang w:eastAsia="en-US"/>
              </w:rPr>
              <w:t>2017-2028 года</w:t>
            </w:r>
          </w:p>
          <w:p w:rsidR="00B15FE7" w:rsidRPr="00441A8E" w:rsidRDefault="00B15FE7" w:rsidP="00441A8E">
            <w:pPr>
              <w:rPr>
                <w:rFonts w:eastAsia="Calibri"/>
                <w:sz w:val="28"/>
                <w:szCs w:val="28"/>
                <w:lang w:eastAsia="en-US"/>
              </w:rPr>
            </w:pPr>
          </w:p>
          <w:tbl>
            <w:tblPr>
              <w:tblW w:w="14454" w:type="dxa"/>
              <w:tblLook w:val="04A0" w:firstRow="1" w:lastRow="0" w:firstColumn="1" w:lastColumn="0" w:noHBand="0" w:noVBand="1"/>
            </w:tblPr>
            <w:tblGrid>
              <w:gridCol w:w="3033"/>
              <w:gridCol w:w="892"/>
              <w:gridCol w:w="891"/>
              <w:gridCol w:w="891"/>
              <w:gridCol w:w="951"/>
              <w:gridCol w:w="992"/>
              <w:gridCol w:w="954"/>
              <w:gridCol w:w="955"/>
              <w:gridCol w:w="956"/>
              <w:gridCol w:w="956"/>
              <w:gridCol w:w="956"/>
              <w:gridCol w:w="956"/>
              <w:gridCol w:w="1071"/>
            </w:tblGrid>
            <w:tr w:rsidR="00B15FE7" w:rsidRPr="00D25FFA" w:rsidTr="00441A8E">
              <w:trPr>
                <w:trHeight w:val="300"/>
                <w:tblHeader/>
              </w:trPr>
              <w:tc>
                <w:tcPr>
                  <w:tcW w:w="303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15FE7" w:rsidRPr="00895FE7" w:rsidRDefault="00B15FE7" w:rsidP="00441A8E">
                  <w:pPr>
                    <w:ind w:firstLineChars="100" w:firstLine="240"/>
                    <w:jc w:val="center"/>
                    <w:rPr>
                      <w:bCs/>
                    </w:rPr>
                  </w:pPr>
                  <w:r w:rsidRPr="00895FE7">
                    <w:rPr>
                      <w:bCs/>
                    </w:rPr>
                    <w:t>Год</w:t>
                  </w:r>
                </w:p>
              </w:tc>
              <w:tc>
                <w:tcPr>
                  <w:tcW w:w="892" w:type="dxa"/>
                  <w:tcBorders>
                    <w:top w:val="single" w:sz="4" w:space="0" w:color="auto"/>
                    <w:left w:val="nil"/>
                    <w:bottom w:val="single" w:sz="4" w:space="0" w:color="auto"/>
                    <w:right w:val="single" w:sz="4" w:space="0" w:color="000000"/>
                  </w:tcBorders>
                  <w:shd w:val="clear" w:color="000000" w:fill="auto"/>
                  <w:vAlign w:val="center"/>
                  <w:hideMark/>
                </w:tcPr>
                <w:p w:rsidR="00B15FE7" w:rsidRPr="00895FE7" w:rsidRDefault="00B15FE7" w:rsidP="00441A8E">
                  <w:pPr>
                    <w:jc w:val="center"/>
                    <w:rPr>
                      <w:bCs/>
                      <w:sz w:val="20"/>
                      <w:szCs w:val="20"/>
                    </w:rPr>
                  </w:pPr>
                  <w:r w:rsidRPr="00895FE7">
                    <w:rPr>
                      <w:bCs/>
                      <w:sz w:val="20"/>
                      <w:szCs w:val="20"/>
                    </w:rPr>
                    <w:t>2017</w:t>
                  </w:r>
                </w:p>
              </w:tc>
              <w:tc>
                <w:tcPr>
                  <w:tcW w:w="891" w:type="dxa"/>
                  <w:tcBorders>
                    <w:top w:val="single" w:sz="4" w:space="0" w:color="auto"/>
                    <w:left w:val="nil"/>
                    <w:bottom w:val="single" w:sz="4" w:space="0" w:color="auto"/>
                    <w:right w:val="single" w:sz="4" w:space="0" w:color="000000"/>
                  </w:tcBorders>
                  <w:shd w:val="clear" w:color="000000" w:fill="auto"/>
                  <w:vAlign w:val="center"/>
                  <w:hideMark/>
                </w:tcPr>
                <w:p w:rsidR="00B15FE7" w:rsidRPr="00895FE7" w:rsidRDefault="00B15FE7" w:rsidP="00441A8E">
                  <w:pPr>
                    <w:jc w:val="center"/>
                    <w:rPr>
                      <w:bCs/>
                      <w:sz w:val="20"/>
                      <w:szCs w:val="20"/>
                    </w:rPr>
                  </w:pPr>
                  <w:r w:rsidRPr="00895FE7">
                    <w:rPr>
                      <w:bCs/>
                      <w:sz w:val="20"/>
                      <w:szCs w:val="20"/>
                    </w:rPr>
                    <w:t>2018</w:t>
                  </w:r>
                </w:p>
              </w:tc>
              <w:tc>
                <w:tcPr>
                  <w:tcW w:w="891" w:type="dxa"/>
                  <w:tcBorders>
                    <w:top w:val="single" w:sz="4" w:space="0" w:color="auto"/>
                    <w:left w:val="nil"/>
                    <w:bottom w:val="single" w:sz="4" w:space="0" w:color="auto"/>
                    <w:right w:val="single" w:sz="4" w:space="0" w:color="000000"/>
                  </w:tcBorders>
                  <w:shd w:val="clear" w:color="000000" w:fill="auto"/>
                  <w:vAlign w:val="center"/>
                  <w:hideMark/>
                </w:tcPr>
                <w:p w:rsidR="00B15FE7" w:rsidRPr="00895FE7" w:rsidRDefault="00B15FE7" w:rsidP="00441A8E">
                  <w:pPr>
                    <w:jc w:val="center"/>
                    <w:rPr>
                      <w:bCs/>
                      <w:sz w:val="20"/>
                      <w:szCs w:val="20"/>
                    </w:rPr>
                  </w:pPr>
                  <w:r w:rsidRPr="00895FE7">
                    <w:rPr>
                      <w:bCs/>
                      <w:sz w:val="20"/>
                      <w:szCs w:val="20"/>
                    </w:rPr>
                    <w:t>2019</w:t>
                  </w:r>
                </w:p>
              </w:tc>
              <w:tc>
                <w:tcPr>
                  <w:tcW w:w="951" w:type="dxa"/>
                  <w:tcBorders>
                    <w:top w:val="single" w:sz="4" w:space="0" w:color="auto"/>
                    <w:left w:val="nil"/>
                    <w:bottom w:val="single" w:sz="4" w:space="0" w:color="auto"/>
                    <w:right w:val="single" w:sz="4" w:space="0" w:color="000000"/>
                  </w:tcBorders>
                  <w:shd w:val="clear" w:color="000000" w:fill="auto"/>
                  <w:vAlign w:val="center"/>
                  <w:hideMark/>
                </w:tcPr>
                <w:p w:rsidR="00B15FE7" w:rsidRPr="00895FE7" w:rsidRDefault="00B15FE7" w:rsidP="00441A8E">
                  <w:pPr>
                    <w:jc w:val="center"/>
                    <w:rPr>
                      <w:bCs/>
                      <w:sz w:val="20"/>
                      <w:szCs w:val="20"/>
                    </w:rPr>
                  </w:pPr>
                  <w:r w:rsidRPr="00895FE7">
                    <w:rPr>
                      <w:bCs/>
                      <w:sz w:val="20"/>
                      <w:szCs w:val="20"/>
                    </w:rPr>
                    <w:t>2020</w:t>
                  </w:r>
                </w:p>
              </w:tc>
              <w:tc>
                <w:tcPr>
                  <w:tcW w:w="992" w:type="dxa"/>
                  <w:tcBorders>
                    <w:top w:val="single" w:sz="4" w:space="0" w:color="auto"/>
                    <w:left w:val="nil"/>
                    <w:bottom w:val="single" w:sz="4" w:space="0" w:color="auto"/>
                    <w:right w:val="single" w:sz="4" w:space="0" w:color="000000"/>
                  </w:tcBorders>
                  <w:shd w:val="clear" w:color="000000" w:fill="auto"/>
                  <w:vAlign w:val="center"/>
                </w:tcPr>
                <w:p w:rsidR="00B15FE7" w:rsidRPr="00895FE7" w:rsidRDefault="00B15FE7" w:rsidP="00441A8E">
                  <w:pPr>
                    <w:jc w:val="center"/>
                    <w:rPr>
                      <w:bCs/>
                      <w:sz w:val="20"/>
                      <w:szCs w:val="20"/>
                    </w:rPr>
                  </w:pPr>
                  <w:r w:rsidRPr="00895FE7">
                    <w:rPr>
                      <w:bCs/>
                      <w:sz w:val="20"/>
                      <w:szCs w:val="20"/>
                    </w:rPr>
                    <w:t>2021</w:t>
                  </w:r>
                </w:p>
              </w:tc>
              <w:tc>
                <w:tcPr>
                  <w:tcW w:w="954" w:type="dxa"/>
                  <w:tcBorders>
                    <w:top w:val="single" w:sz="4" w:space="0" w:color="auto"/>
                    <w:left w:val="nil"/>
                    <w:bottom w:val="single" w:sz="4" w:space="0" w:color="auto"/>
                    <w:right w:val="single" w:sz="4" w:space="0" w:color="000000"/>
                  </w:tcBorders>
                  <w:shd w:val="clear" w:color="000000" w:fill="auto"/>
                  <w:vAlign w:val="center"/>
                </w:tcPr>
                <w:p w:rsidR="00B15FE7" w:rsidRPr="00895FE7" w:rsidRDefault="00B15FE7" w:rsidP="00441A8E">
                  <w:pPr>
                    <w:jc w:val="center"/>
                    <w:rPr>
                      <w:bCs/>
                      <w:sz w:val="20"/>
                      <w:szCs w:val="20"/>
                    </w:rPr>
                  </w:pPr>
                  <w:r w:rsidRPr="00895FE7">
                    <w:rPr>
                      <w:bCs/>
                      <w:sz w:val="20"/>
                      <w:szCs w:val="20"/>
                    </w:rPr>
                    <w:t>2022</w:t>
                  </w:r>
                </w:p>
              </w:tc>
              <w:tc>
                <w:tcPr>
                  <w:tcW w:w="955" w:type="dxa"/>
                  <w:tcBorders>
                    <w:top w:val="single" w:sz="4" w:space="0" w:color="auto"/>
                    <w:left w:val="nil"/>
                    <w:bottom w:val="single" w:sz="4" w:space="0" w:color="auto"/>
                    <w:right w:val="single" w:sz="4" w:space="0" w:color="000000"/>
                  </w:tcBorders>
                  <w:shd w:val="clear" w:color="000000" w:fill="auto"/>
                  <w:vAlign w:val="center"/>
                </w:tcPr>
                <w:p w:rsidR="00B15FE7" w:rsidRPr="002F0754" w:rsidRDefault="00B15FE7" w:rsidP="00441A8E">
                  <w:pPr>
                    <w:jc w:val="center"/>
                    <w:rPr>
                      <w:bCs/>
                      <w:sz w:val="20"/>
                      <w:szCs w:val="20"/>
                    </w:rPr>
                  </w:pPr>
                  <w:r w:rsidRPr="002F0754">
                    <w:rPr>
                      <w:bCs/>
                      <w:sz w:val="20"/>
                      <w:szCs w:val="20"/>
                    </w:rPr>
                    <w:t>2023</w:t>
                  </w:r>
                </w:p>
              </w:tc>
              <w:tc>
                <w:tcPr>
                  <w:tcW w:w="956" w:type="dxa"/>
                  <w:tcBorders>
                    <w:top w:val="single" w:sz="4" w:space="0" w:color="auto"/>
                    <w:left w:val="nil"/>
                    <w:bottom w:val="single" w:sz="4" w:space="0" w:color="auto"/>
                    <w:right w:val="single" w:sz="4" w:space="0" w:color="000000"/>
                  </w:tcBorders>
                  <w:shd w:val="clear" w:color="000000" w:fill="auto"/>
                  <w:vAlign w:val="center"/>
                </w:tcPr>
                <w:p w:rsidR="00B15FE7" w:rsidRPr="002F0754" w:rsidRDefault="00B15FE7" w:rsidP="00441A8E">
                  <w:pPr>
                    <w:jc w:val="center"/>
                    <w:rPr>
                      <w:bCs/>
                      <w:sz w:val="20"/>
                      <w:szCs w:val="20"/>
                    </w:rPr>
                  </w:pPr>
                  <w:r w:rsidRPr="002F0754">
                    <w:rPr>
                      <w:bCs/>
                      <w:sz w:val="20"/>
                      <w:szCs w:val="20"/>
                    </w:rPr>
                    <w:t>2024</w:t>
                  </w:r>
                </w:p>
              </w:tc>
              <w:tc>
                <w:tcPr>
                  <w:tcW w:w="956" w:type="dxa"/>
                  <w:tcBorders>
                    <w:top w:val="single" w:sz="4" w:space="0" w:color="auto"/>
                    <w:left w:val="nil"/>
                    <w:bottom w:val="single" w:sz="4" w:space="0" w:color="auto"/>
                    <w:right w:val="single" w:sz="4" w:space="0" w:color="000000"/>
                  </w:tcBorders>
                  <w:shd w:val="clear" w:color="000000" w:fill="auto"/>
                  <w:vAlign w:val="center"/>
                </w:tcPr>
                <w:p w:rsidR="00B15FE7" w:rsidRPr="002F0754" w:rsidRDefault="00B15FE7" w:rsidP="00441A8E">
                  <w:pPr>
                    <w:jc w:val="center"/>
                    <w:rPr>
                      <w:bCs/>
                      <w:sz w:val="20"/>
                      <w:szCs w:val="20"/>
                    </w:rPr>
                  </w:pPr>
                  <w:r>
                    <w:rPr>
                      <w:bCs/>
                      <w:sz w:val="20"/>
                      <w:szCs w:val="20"/>
                    </w:rPr>
                    <w:t>2025</w:t>
                  </w:r>
                </w:p>
              </w:tc>
              <w:tc>
                <w:tcPr>
                  <w:tcW w:w="956" w:type="dxa"/>
                  <w:tcBorders>
                    <w:top w:val="single" w:sz="4" w:space="0" w:color="auto"/>
                    <w:left w:val="nil"/>
                    <w:bottom w:val="single" w:sz="4" w:space="0" w:color="auto"/>
                    <w:right w:val="single" w:sz="4" w:space="0" w:color="000000"/>
                  </w:tcBorders>
                  <w:shd w:val="clear" w:color="000000" w:fill="auto"/>
                  <w:vAlign w:val="center"/>
                </w:tcPr>
                <w:p w:rsidR="00B15FE7" w:rsidRPr="002F0754" w:rsidRDefault="00B15FE7" w:rsidP="00441A8E">
                  <w:pPr>
                    <w:jc w:val="center"/>
                    <w:rPr>
                      <w:bCs/>
                      <w:sz w:val="20"/>
                      <w:szCs w:val="20"/>
                    </w:rPr>
                  </w:pPr>
                  <w:r>
                    <w:rPr>
                      <w:bCs/>
                      <w:sz w:val="20"/>
                      <w:szCs w:val="20"/>
                    </w:rPr>
                    <w:t>2026</w:t>
                  </w:r>
                </w:p>
              </w:tc>
              <w:tc>
                <w:tcPr>
                  <w:tcW w:w="956" w:type="dxa"/>
                  <w:tcBorders>
                    <w:top w:val="single" w:sz="4" w:space="0" w:color="auto"/>
                    <w:left w:val="nil"/>
                    <w:bottom w:val="single" w:sz="4" w:space="0" w:color="auto"/>
                    <w:right w:val="single" w:sz="4" w:space="0" w:color="000000"/>
                  </w:tcBorders>
                  <w:shd w:val="clear" w:color="000000" w:fill="auto"/>
                  <w:vAlign w:val="center"/>
                </w:tcPr>
                <w:p w:rsidR="00B15FE7" w:rsidRPr="002F0754" w:rsidRDefault="00B15FE7" w:rsidP="00441A8E">
                  <w:pPr>
                    <w:jc w:val="center"/>
                    <w:rPr>
                      <w:bCs/>
                      <w:sz w:val="20"/>
                      <w:szCs w:val="20"/>
                    </w:rPr>
                  </w:pPr>
                  <w:r>
                    <w:rPr>
                      <w:bCs/>
                      <w:sz w:val="20"/>
                      <w:szCs w:val="20"/>
                    </w:rPr>
                    <w:t>2027</w:t>
                  </w:r>
                </w:p>
              </w:tc>
              <w:tc>
                <w:tcPr>
                  <w:tcW w:w="1071" w:type="dxa"/>
                  <w:tcBorders>
                    <w:top w:val="single" w:sz="4" w:space="0" w:color="auto"/>
                    <w:left w:val="nil"/>
                    <w:bottom w:val="single" w:sz="4" w:space="0" w:color="auto"/>
                    <w:right w:val="single" w:sz="4" w:space="0" w:color="000000"/>
                  </w:tcBorders>
                  <w:shd w:val="clear" w:color="000000" w:fill="auto"/>
                  <w:vAlign w:val="center"/>
                </w:tcPr>
                <w:p w:rsidR="00B15FE7" w:rsidRPr="002F0754" w:rsidRDefault="00B15FE7" w:rsidP="00441A8E">
                  <w:pPr>
                    <w:jc w:val="center"/>
                    <w:rPr>
                      <w:bCs/>
                      <w:sz w:val="20"/>
                      <w:szCs w:val="20"/>
                    </w:rPr>
                  </w:pPr>
                  <w:r>
                    <w:rPr>
                      <w:bCs/>
                      <w:sz w:val="20"/>
                      <w:szCs w:val="20"/>
                    </w:rPr>
                    <w:t>2028</w:t>
                  </w:r>
                </w:p>
              </w:tc>
            </w:tr>
            <w:tr w:rsidR="00015184" w:rsidRPr="00D25FFA" w:rsidTr="008621BE">
              <w:trPr>
                <w:trHeight w:val="1118"/>
              </w:trPr>
              <w:tc>
                <w:tcPr>
                  <w:tcW w:w="3033" w:type="dxa"/>
                  <w:tcBorders>
                    <w:top w:val="nil"/>
                    <w:left w:val="single" w:sz="4" w:space="0" w:color="auto"/>
                    <w:bottom w:val="single" w:sz="4" w:space="0" w:color="auto"/>
                    <w:right w:val="single" w:sz="4" w:space="0" w:color="auto"/>
                  </w:tcBorders>
                  <w:shd w:val="clear" w:color="000000" w:fill="auto"/>
                  <w:vAlign w:val="center"/>
                  <w:hideMark/>
                </w:tcPr>
                <w:p w:rsidR="00015184" w:rsidRPr="007D2CEA" w:rsidRDefault="00015184" w:rsidP="00441A8E">
                  <w:pPr>
                    <w:jc w:val="both"/>
                    <w:rPr>
                      <w:bCs/>
                      <w:sz w:val="20"/>
                      <w:szCs w:val="20"/>
                    </w:rPr>
                  </w:pPr>
                  <w:r w:rsidRPr="007D2CEA">
                    <w:rPr>
                      <w:sz w:val="20"/>
                      <w:szCs w:val="20"/>
                    </w:rPr>
                    <w:t xml:space="preserve">Объем отгруженных товаров собственного производства, выполненных работ и услуг собственными силами (раздел </w:t>
                  </w:r>
                  <w:r w:rsidRPr="007D2CEA">
                    <w:rPr>
                      <w:sz w:val="20"/>
                      <w:szCs w:val="20"/>
                      <w:lang w:val="en-US"/>
                    </w:rPr>
                    <w:t>C</w:t>
                  </w:r>
                  <w:r w:rsidRPr="007D2CEA">
                    <w:rPr>
                      <w:sz w:val="20"/>
                      <w:szCs w:val="20"/>
                    </w:rPr>
                    <w:t>+</w:t>
                  </w:r>
                  <w:r w:rsidRPr="007D2CEA">
                    <w:rPr>
                      <w:sz w:val="20"/>
                      <w:szCs w:val="20"/>
                      <w:lang w:val="en-US"/>
                    </w:rPr>
                    <w:t>D</w:t>
                  </w:r>
                  <w:r w:rsidRPr="007D2CEA">
                    <w:rPr>
                      <w:sz w:val="20"/>
                      <w:szCs w:val="20"/>
                    </w:rPr>
                    <w:t>+</w:t>
                  </w:r>
                  <w:r w:rsidRPr="007D2CEA">
                    <w:rPr>
                      <w:sz w:val="20"/>
                      <w:szCs w:val="20"/>
                      <w:lang w:val="en-US"/>
                    </w:rPr>
                    <w:t>E</w:t>
                  </w:r>
                  <w:r w:rsidRPr="007D2CEA">
                    <w:rPr>
                      <w:sz w:val="20"/>
                      <w:szCs w:val="20"/>
                    </w:rPr>
                    <w:t>)</w:t>
                  </w:r>
                  <w:r>
                    <w:rPr>
                      <w:sz w:val="20"/>
                      <w:szCs w:val="20"/>
                    </w:rPr>
                    <w:t>, млн. руб.</w:t>
                  </w:r>
                </w:p>
              </w:tc>
              <w:tc>
                <w:tcPr>
                  <w:tcW w:w="892" w:type="dxa"/>
                  <w:tcBorders>
                    <w:top w:val="nil"/>
                    <w:left w:val="nil"/>
                    <w:bottom w:val="single" w:sz="4" w:space="0" w:color="auto"/>
                    <w:right w:val="single" w:sz="4" w:space="0" w:color="auto"/>
                  </w:tcBorders>
                  <w:shd w:val="clear" w:color="auto" w:fill="auto"/>
                  <w:noWrap/>
                  <w:vAlign w:val="center"/>
                </w:tcPr>
                <w:p w:rsidR="00015184" w:rsidRPr="00A26BE5" w:rsidRDefault="00015184" w:rsidP="00292A99">
                  <w:pPr>
                    <w:jc w:val="center"/>
                    <w:rPr>
                      <w:sz w:val="18"/>
                      <w:szCs w:val="18"/>
                    </w:rPr>
                  </w:pPr>
                  <w:r w:rsidRPr="00A26BE5">
                    <w:rPr>
                      <w:sz w:val="18"/>
                      <w:szCs w:val="18"/>
                    </w:rPr>
                    <w:t>661,7</w:t>
                  </w:r>
                </w:p>
              </w:tc>
              <w:tc>
                <w:tcPr>
                  <w:tcW w:w="891" w:type="dxa"/>
                  <w:tcBorders>
                    <w:top w:val="nil"/>
                    <w:left w:val="nil"/>
                    <w:bottom w:val="single" w:sz="4" w:space="0" w:color="auto"/>
                    <w:right w:val="single" w:sz="4" w:space="0" w:color="auto"/>
                  </w:tcBorders>
                  <w:shd w:val="clear" w:color="auto" w:fill="auto"/>
                  <w:noWrap/>
                  <w:vAlign w:val="center"/>
                </w:tcPr>
                <w:p w:rsidR="00015184" w:rsidRPr="00A26BE5" w:rsidRDefault="00015184" w:rsidP="00292A99">
                  <w:pPr>
                    <w:jc w:val="center"/>
                    <w:rPr>
                      <w:sz w:val="18"/>
                      <w:szCs w:val="18"/>
                    </w:rPr>
                  </w:pPr>
                  <w:r w:rsidRPr="00A26BE5">
                    <w:rPr>
                      <w:sz w:val="18"/>
                      <w:szCs w:val="18"/>
                    </w:rPr>
                    <w:t>705,83</w:t>
                  </w:r>
                </w:p>
              </w:tc>
              <w:tc>
                <w:tcPr>
                  <w:tcW w:w="891" w:type="dxa"/>
                  <w:tcBorders>
                    <w:top w:val="nil"/>
                    <w:left w:val="nil"/>
                    <w:bottom w:val="single" w:sz="4" w:space="0" w:color="auto"/>
                    <w:right w:val="single" w:sz="4" w:space="0" w:color="auto"/>
                  </w:tcBorders>
                  <w:shd w:val="clear" w:color="auto" w:fill="auto"/>
                  <w:noWrap/>
                  <w:vAlign w:val="center"/>
                </w:tcPr>
                <w:p w:rsidR="00015184" w:rsidRPr="00A26BE5" w:rsidRDefault="00015184" w:rsidP="00292A99">
                  <w:pPr>
                    <w:jc w:val="center"/>
                    <w:rPr>
                      <w:sz w:val="18"/>
                      <w:szCs w:val="18"/>
                    </w:rPr>
                  </w:pPr>
                  <w:r w:rsidRPr="00A26BE5">
                    <w:rPr>
                      <w:sz w:val="18"/>
                      <w:szCs w:val="18"/>
                    </w:rPr>
                    <w:t>748,47</w:t>
                  </w:r>
                </w:p>
              </w:tc>
              <w:tc>
                <w:tcPr>
                  <w:tcW w:w="951" w:type="dxa"/>
                  <w:tcBorders>
                    <w:top w:val="nil"/>
                    <w:left w:val="nil"/>
                    <w:bottom w:val="single" w:sz="4" w:space="0" w:color="auto"/>
                    <w:right w:val="single" w:sz="4" w:space="0" w:color="auto"/>
                  </w:tcBorders>
                  <w:shd w:val="clear" w:color="auto" w:fill="auto"/>
                  <w:noWrap/>
                  <w:vAlign w:val="center"/>
                </w:tcPr>
                <w:p w:rsidR="00015184" w:rsidRPr="00A26BE5" w:rsidRDefault="00015184" w:rsidP="00292A99">
                  <w:pPr>
                    <w:jc w:val="center"/>
                    <w:rPr>
                      <w:sz w:val="18"/>
                      <w:szCs w:val="18"/>
                    </w:rPr>
                  </w:pPr>
                  <w:r w:rsidRPr="00A26BE5">
                    <w:rPr>
                      <w:sz w:val="18"/>
                      <w:szCs w:val="18"/>
                    </w:rPr>
                    <w:t>795,31</w:t>
                  </w:r>
                </w:p>
              </w:tc>
              <w:tc>
                <w:tcPr>
                  <w:tcW w:w="992" w:type="dxa"/>
                  <w:tcBorders>
                    <w:top w:val="nil"/>
                    <w:left w:val="nil"/>
                    <w:bottom w:val="single" w:sz="4" w:space="0" w:color="auto"/>
                    <w:right w:val="single" w:sz="4" w:space="0" w:color="auto"/>
                  </w:tcBorders>
                  <w:vAlign w:val="center"/>
                </w:tcPr>
                <w:p w:rsidR="00015184" w:rsidRPr="00A26BE5" w:rsidRDefault="00015184" w:rsidP="00292A99">
                  <w:pPr>
                    <w:jc w:val="center"/>
                    <w:rPr>
                      <w:sz w:val="18"/>
                      <w:szCs w:val="18"/>
                    </w:rPr>
                  </w:pPr>
                  <w:r w:rsidRPr="00A26BE5">
                    <w:rPr>
                      <w:sz w:val="18"/>
                      <w:szCs w:val="18"/>
                    </w:rPr>
                    <w:t>835,1</w:t>
                  </w:r>
                </w:p>
              </w:tc>
              <w:tc>
                <w:tcPr>
                  <w:tcW w:w="954" w:type="dxa"/>
                  <w:tcBorders>
                    <w:top w:val="nil"/>
                    <w:left w:val="nil"/>
                    <w:bottom w:val="single" w:sz="4" w:space="0" w:color="auto"/>
                    <w:right w:val="single" w:sz="4" w:space="0" w:color="auto"/>
                  </w:tcBorders>
                  <w:vAlign w:val="center"/>
                </w:tcPr>
                <w:p w:rsidR="00015184" w:rsidRPr="00A26BE5" w:rsidRDefault="00015184" w:rsidP="00292A99">
                  <w:pPr>
                    <w:jc w:val="center"/>
                    <w:rPr>
                      <w:sz w:val="18"/>
                      <w:szCs w:val="18"/>
                    </w:rPr>
                  </w:pPr>
                  <w:r w:rsidRPr="00A26BE5">
                    <w:rPr>
                      <w:sz w:val="18"/>
                      <w:szCs w:val="18"/>
                    </w:rPr>
                    <w:t>876,8</w:t>
                  </w:r>
                </w:p>
              </w:tc>
              <w:tc>
                <w:tcPr>
                  <w:tcW w:w="955" w:type="dxa"/>
                  <w:tcBorders>
                    <w:top w:val="nil"/>
                    <w:left w:val="nil"/>
                    <w:bottom w:val="single" w:sz="4" w:space="0" w:color="auto"/>
                    <w:right w:val="single" w:sz="4" w:space="0" w:color="auto"/>
                  </w:tcBorders>
                  <w:vAlign w:val="center"/>
                </w:tcPr>
                <w:p w:rsidR="00015184" w:rsidRPr="00A26BE5" w:rsidRDefault="00015184" w:rsidP="00292A99">
                  <w:pPr>
                    <w:jc w:val="center"/>
                    <w:rPr>
                      <w:sz w:val="18"/>
                      <w:szCs w:val="18"/>
                    </w:rPr>
                  </w:pPr>
                  <w:r w:rsidRPr="00A26BE5">
                    <w:rPr>
                      <w:sz w:val="18"/>
                      <w:szCs w:val="18"/>
                    </w:rPr>
                    <w:t>925,0</w:t>
                  </w:r>
                </w:p>
              </w:tc>
              <w:tc>
                <w:tcPr>
                  <w:tcW w:w="956" w:type="dxa"/>
                  <w:tcBorders>
                    <w:top w:val="nil"/>
                    <w:left w:val="nil"/>
                    <w:bottom w:val="single" w:sz="4" w:space="0" w:color="auto"/>
                    <w:right w:val="single" w:sz="4" w:space="0" w:color="auto"/>
                  </w:tcBorders>
                  <w:vAlign w:val="center"/>
                </w:tcPr>
                <w:p w:rsidR="00015184" w:rsidRPr="00A26BE5" w:rsidRDefault="00015184" w:rsidP="00292A99">
                  <w:pPr>
                    <w:jc w:val="center"/>
                    <w:rPr>
                      <w:sz w:val="18"/>
                      <w:szCs w:val="18"/>
                    </w:rPr>
                  </w:pPr>
                  <w:r w:rsidRPr="00A26BE5">
                    <w:rPr>
                      <w:sz w:val="18"/>
                      <w:szCs w:val="18"/>
                    </w:rPr>
                    <w:t>975,9</w:t>
                  </w:r>
                </w:p>
              </w:tc>
              <w:tc>
                <w:tcPr>
                  <w:tcW w:w="956" w:type="dxa"/>
                  <w:tcBorders>
                    <w:top w:val="nil"/>
                    <w:left w:val="nil"/>
                    <w:bottom w:val="single" w:sz="4" w:space="0" w:color="auto"/>
                    <w:right w:val="single" w:sz="4" w:space="0" w:color="auto"/>
                  </w:tcBorders>
                  <w:vAlign w:val="center"/>
                </w:tcPr>
                <w:p w:rsidR="00015184" w:rsidRPr="00A26BE5" w:rsidRDefault="00015184" w:rsidP="00292A99">
                  <w:pPr>
                    <w:jc w:val="center"/>
                    <w:rPr>
                      <w:bCs/>
                      <w:sz w:val="18"/>
                      <w:szCs w:val="18"/>
                    </w:rPr>
                  </w:pPr>
                  <w:r w:rsidRPr="00A26BE5">
                    <w:rPr>
                      <w:bCs/>
                      <w:sz w:val="18"/>
                      <w:szCs w:val="18"/>
                    </w:rPr>
                    <w:t>1029,6</w:t>
                  </w:r>
                </w:p>
              </w:tc>
              <w:tc>
                <w:tcPr>
                  <w:tcW w:w="956" w:type="dxa"/>
                  <w:tcBorders>
                    <w:top w:val="nil"/>
                    <w:left w:val="nil"/>
                    <w:bottom w:val="single" w:sz="4" w:space="0" w:color="auto"/>
                    <w:right w:val="single" w:sz="4" w:space="0" w:color="auto"/>
                  </w:tcBorders>
                  <w:vAlign w:val="center"/>
                </w:tcPr>
                <w:p w:rsidR="00015184" w:rsidRPr="00A26BE5" w:rsidRDefault="00015184" w:rsidP="00292A99">
                  <w:pPr>
                    <w:jc w:val="center"/>
                    <w:rPr>
                      <w:bCs/>
                      <w:sz w:val="18"/>
                      <w:szCs w:val="18"/>
                    </w:rPr>
                  </w:pPr>
                  <w:r w:rsidRPr="00A26BE5">
                    <w:rPr>
                      <w:bCs/>
                      <w:sz w:val="18"/>
                      <w:szCs w:val="18"/>
                    </w:rPr>
                    <w:t>1091,4</w:t>
                  </w:r>
                </w:p>
              </w:tc>
              <w:tc>
                <w:tcPr>
                  <w:tcW w:w="956" w:type="dxa"/>
                  <w:tcBorders>
                    <w:top w:val="nil"/>
                    <w:left w:val="nil"/>
                    <w:bottom w:val="single" w:sz="4" w:space="0" w:color="auto"/>
                    <w:right w:val="single" w:sz="4" w:space="0" w:color="auto"/>
                  </w:tcBorders>
                  <w:vAlign w:val="center"/>
                </w:tcPr>
                <w:p w:rsidR="00015184" w:rsidRPr="00A26BE5" w:rsidRDefault="00015184" w:rsidP="00292A99">
                  <w:pPr>
                    <w:jc w:val="center"/>
                    <w:rPr>
                      <w:bCs/>
                      <w:sz w:val="18"/>
                      <w:szCs w:val="18"/>
                    </w:rPr>
                  </w:pPr>
                  <w:r w:rsidRPr="00A26BE5">
                    <w:rPr>
                      <w:bCs/>
                      <w:sz w:val="18"/>
                      <w:szCs w:val="18"/>
                    </w:rPr>
                    <w:t>1156,9</w:t>
                  </w:r>
                </w:p>
              </w:tc>
              <w:tc>
                <w:tcPr>
                  <w:tcW w:w="1071" w:type="dxa"/>
                  <w:tcBorders>
                    <w:top w:val="nil"/>
                    <w:left w:val="nil"/>
                    <w:bottom w:val="single" w:sz="4" w:space="0" w:color="auto"/>
                    <w:right w:val="single" w:sz="4" w:space="0" w:color="auto"/>
                  </w:tcBorders>
                  <w:vAlign w:val="center"/>
                </w:tcPr>
                <w:p w:rsidR="00015184" w:rsidRPr="00A26BE5" w:rsidRDefault="00015184" w:rsidP="00292A99">
                  <w:pPr>
                    <w:jc w:val="center"/>
                    <w:rPr>
                      <w:bCs/>
                      <w:sz w:val="18"/>
                      <w:szCs w:val="18"/>
                    </w:rPr>
                  </w:pPr>
                  <w:r w:rsidRPr="00A26BE5">
                    <w:rPr>
                      <w:bCs/>
                      <w:sz w:val="18"/>
                      <w:szCs w:val="18"/>
                    </w:rPr>
                    <w:t>1226,3</w:t>
                  </w:r>
                </w:p>
              </w:tc>
            </w:tr>
            <w:tr w:rsidR="00015184" w:rsidRPr="006141AD" w:rsidTr="008621BE">
              <w:trPr>
                <w:trHeight w:val="420"/>
              </w:trPr>
              <w:tc>
                <w:tcPr>
                  <w:tcW w:w="3033" w:type="dxa"/>
                  <w:tcBorders>
                    <w:top w:val="nil"/>
                    <w:left w:val="single" w:sz="4" w:space="0" w:color="auto"/>
                    <w:bottom w:val="single" w:sz="4" w:space="0" w:color="auto"/>
                    <w:right w:val="single" w:sz="4" w:space="0" w:color="auto"/>
                  </w:tcBorders>
                  <w:shd w:val="clear" w:color="000000" w:fill="auto"/>
                  <w:vAlign w:val="center"/>
                  <w:hideMark/>
                </w:tcPr>
                <w:p w:rsidR="00015184" w:rsidRPr="007D2CEA" w:rsidRDefault="00015184" w:rsidP="00441A8E">
                  <w:pPr>
                    <w:jc w:val="both"/>
                    <w:rPr>
                      <w:sz w:val="20"/>
                      <w:szCs w:val="20"/>
                    </w:rPr>
                  </w:pPr>
                  <w:r w:rsidRPr="007D2CEA">
                    <w:rPr>
                      <w:sz w:val="20"/>
                      <w:szCs w:val="20"/>
                    </w:rPr>
                    <w:t>Темпы роста отгрузки</w:t>
                  </w:r>
                  <w:r>
                    <w:rPr>
                      <w:sz w:val="20"/>
                      <w:szCs w:val="20"/>
                    </w:rPr>
                    <w:t xml:space="preserve">, </w:t>
                  </w:r>
                  <w:r w:rsidRPr="00E41386">
                    <w:rPr>
                      <w:sz w:val="20"/>
                      <w:szCs w:val="20"/>
                    </w:rPr>
                    <w:t>% к предыдущему году</w:t>
                  </w:r>
                </w:p>
              </w:tc>
              <w:tc>
                <w:tcPr>
                  <w:tcW w:w="892" w:type="dxa"/>
                  <w:tcBorders>
                    <w:top w:val="nil"/>
                    <w:left w:val="nil"/>
                    <w:bottom w:val="single" w:sz="4" w:space="0" w:color="auto"/>
                    <w:right w:val="single" w:sz="4" w:space="0" w:color="auto"/>
                  </w:tcBorders>
                  <w:shd w:val="clear" w:color="auto" w:fill="auto"/>
                  <w:noWrap/>
                  <w:vAlign w:val="center"/>
                </w:tcPr>
                <w:p w:rsidR="00015184" w:rsidRPr="00A26BE5" w:rsidRDefault="00015184" w:rsidP="00292A99">
                  <w:pPr>
                    <w:jc w:val="center"/>
                    <w:rPr>
                      <w:sz w:val="18"/>
                      <w:szCs w:val="18"/>
                    </w:rPr>
                  </w:pPr>
                  <w:r w:rsidRPr="00A26BE5">
                    <w:rPr>
                      <w:sz w:val="18"/>
                      <w:szCs w:val="18"/>
                    </w:rPr>
                    <w:t>107,3</w:t>
                  </w:r>
                </w:p>
              </w:tc>
              <w:tc>
                <w:tcPr>
                  <w:tcW w:w="891" w:type="dxa"/>
                  <w:tcBorders>
                    <w:top w:val="nil"/>
                    <w:left w:val="nil"/>
                    <w:bottom w:val="single" w:sz="4" w:space="0" w:color="auto"/>
                    <w:right w:val="single" w:sz="4" w:space="0" w:color="auto"/>
                  </w:tcBorders>
                  <w:shd w:val="clear" w:color="auto" w:fill="auto"/>
                  <w:noWrap/>
                  <w:vAlign w:val="center"/>
                </w:tcPr>
                <w:p w:rsidR="00015184" w:rsidRPr="00A26BE5" w:rsidRDefault="00015184" w:rsidP="00292A99">
                  <w:pPr>
                    <w:jc w:val="center"/>
                    <w:rPr>
                      <w:sz w:val="18"/>
                      <w:szCs w:val="18"/>
                    </w:rPr>
                  </w:pPr>
                  <w:r w:rsidRPr="00A26BE5">
                    <w:rPr>
                      <w:sz w:val="18"/>
                      <w:szCs w:val="18"/>
                    </w:rPr>
                    <w:t>106,7</w:t>
                  </w:r>
                </w:p>
              </w:tc>
              <w:tc>
                <w:tcPr>
                  <w:tcW w:w="891" w:type="dxa"/>
                  <w:tcBorders>
                    <w:top w:val="nil"/>
                    <w:left w:val="nil"/>
                    <w:bottom w:val="single" w:sz="4" w:space="0" w:color="auto"/>
                    <w:right w:val="single" w:sz="4" w:space="0" w:color="auto"/>
                  </w:tcBorders>
                  <w:shd w:val="clear" w:color="auto" w:fill="auto"/>
                  <w:noWrap/>
                  <w:vAlign w:val="center"/>
                </w:tcPr>
                <w:p w:rsidR="00015184" w:rsidRPr="00A26BE5" w:rsidRDefault="00015184" w:rsidP="00292A99">
                  <w:pPr>
                    <w:jc w:val="center"/>
                    <w:rPr>
                      <w:sz w:val="18"/>
                      <w:szCs w:val="18"/>
                    </w:rPr>
                  </w:pPr>
                  <w:r w:rsidRPr="00A26BE5">
                    <w:rPr>
                      <w:sz w:val="18"/>
                      <w:szCs w:val="18"/>
                    </w:rPr>
                    <w:t>106</w:t>
                  </w:r>
                </w:p>
              </w:tc>
              <w:tc>
                <w:tcPr>
                  <w:tcW w:w="951" w:type="dxa"/>
                  <w:tcBorders>
                    <w:top w:val="nil"/>
                    <w:left w:val="nil"/>
                    <w:bottom w:val="single" w:sz="4" w:space="0" w:color="auto"/>
                    <w:right w:val="single" w:sz="4" w:space="0" w:color="auto"/>
                  </w:tcBorders>
                  <w:shd w:val="clear" w:color="auto" w:fill="auto"/>
                  <w:noWrap/>
                  <w:vAlign w:val="center"/>
                </w:tcPr>
                <w:p w:rsidR="00015184" w:rsidRPr="00A26BE5" w:rsidRDefault="00015184" w:rsidP="00292A99">
                  <w:pPr>
                    <w:jc w:val="center"/>
                    <w:rPr>
                      <w:sz w:val="18"/>
                      <w:szCs w:val="18"/>
                    </w:rPr>
                  </w:pPr>
                  <w:r w:rsidRPr="00A26BE5">
                    <w:rPr>
                      <w:sz w:val="18"/>
                      <w:szCs w:val="18"/>
                    </w:rPr>
                    <w:t>106,3</w:t>
                  </w:r>
                </w:p>
              </w:tc>
              <w:tc>
                <w:tcPr>
                  <w:tcW w:w="992" w:type="dxa"/>
                  <w:tcBorders>
                    <w:top w:val="nil"/>
                    <w:left w:val="nil"/>
                    <w:bottom w:val="single" w:sz="4" w:space="0" w:color="auto"/>
                    <w:right w:val="single" w:sz="4" w:space="0" w:color="auto"/>
                  </w:tcBorders>
                  <w:vAlign w:val="center"/>
                </w:tcPr>
                <w:p w:rsidR="00015184" w:rsidRPr="00A26BE5" w:rsidRDefault="00015184" w:rsidP="00292A99">
                  <w:pPr>
                    <w:jc w:val="center"/>
                    <w:rPr>
                      <w:sz w:val="18"/>
                      <w:szCs w:val="18"/>
                    </w:rPr>
                  </w:pPr>
                  <w:r w:rsidRPr="00A26BE5">
                    <w:rPr>
                      <w:sz w:val="18"/>
                      <w:szCs w:val="18"/>
                    </w:rPr>
                    <w:t>105,0</w:t>
                  </w:r>
                </w:p>
              </w:tc>
              <w:tc>
                <w:tcPr>
                  <w:tcW w:w="954" w:type="dxa"/>
                  <w:tcBorders>
                    <w:top w:val="nil"/>
                    <w:left w:val="nil"/>
                    <w:bottom w:val="single" w:sz="4" w:space="0" w:color="auto"/>
                    <w:right w:val="single" w:sz="4" w:space="0" w:color="auto"/>
                  </w:tcBorders>
                  <w:vAlign w:val="center"/>
                </w:tcPr>
                <w:p w:rsidR="00015184" w:rsidRPr="00A26BE5" w:rsidRDefault="00015184" w:rsidP="00292A99">
                  <w:pPr>
                    <w:jc w:val="center"/>
                    <w:rPr>
                      <w:sz w:val="18"/>
                      <w:szCs w:val="18"/>
                    </w:rPr>
                  </w:pPr>
                  <w:r w:rsidRPr="00A26BE5">
                    <w:rPr>
                      <w:sz w:val="18"/>
                      <w:szCs w:val="18"/>
                    </w:rPr>
                    <w:t>105,0</w:t>
                  </w:r>
                </w:p>
              </w:tc>
              <w:tc>
                <w:tcPr>
                  <w:tcW w:w="955" w:type="dxa"/>
                  <w:tcBorders>
                    <w:top w:val="nil"/>
                    <w:left w:val="nil"/>
                    <w:bottom w:val="single" w:sz="4" w:space="0" w:color="auto"/>
                    <w:right w:val="single" w:sz="4" w:space="0" w:color="auto"/>
                  </w:tcBorders>
                  <w:vAlign w:val="center"/>
                </w:tcPr>
                <w:p w:rsidR="00015184" w:rsidRPr="00A26BE5" w:rsidRDefault="00015184" w:rsidP="00292A99">
                  <w:pPr>
                    <w:jc w:val="center"/>
                    <w:rPr>
                      <w:sz w:val="18"/>
                      <w:szCs w:val="18"/>
                    </w:rPr>
                  </w:pPr>
                  <w:r w:rsidRPr="00A26BE5">
                    <w:rPr>
                      <w:sz w:val="18"/>
                      <w:szCs w:val="18"/>
                    </w:rPr>
                    <w:t>105,5</w:t>
                  </w:r>
                </w:p>
              </w:tc>
              <w:tc>
                <w:tcPr>
                  <w:tcW w:w="956" w:type="dxa"/>
                  <w:tcBorders>
                    <w:top w:val="nil"/>
                    <w:left w:val="nil"/>
                    <w:bottom w:val="single" w:sz="4" w:space="0" w:color="auto"/>
                    <w:right w:val="single" w:sz="4" w:space="0" w:color="auto"/>
                  </w:tcBorders>
                  <w:vAlign w:val="center"/>
                </w:tcPr>
                <w:p w:rsidR="00015184" w:rsidRPr="00A26BE5" w:rsidRDefault="00015184" w:rsidP="00292A99">
                  <w:pPr>
                    <w:jc w:val="center"/>
                    <w:rPr>
                      <w:sz w:val="18"/>
                      <w:szCs w:val="18"/>
                    </w:rPr>
                  </w:pPr>
                  <w:r w:rsidRPr="00A26BE5">
                    <w:rPr>
                      <w:sz w:val="18"/>
                      <w:szCs w:val="18"/>
                    </w:rPr>
                    <w:t>105,5</w:t>
                  </w:r>
                </w:p>
              </w:tc>
              <w:tc>
                <w:tcPr>
                  <w:tcW w:w="956" w:type="dxa"/>
                  <w:tcBorders>
                    <w:top w:val="nil"/>
                    <w:left w:val="nil"/>
                    <w:bottom w:val="single" w:sz="4" w:space="0" w:color="auto"/>
                    <w:right w:val="single" w:sz="4" w:space="0" w:color="auto"/>
                  </w:tcBorders>
                  <w:vAlign w:val="center"/>
                </w:tcPr>
                <w:p w:rsidR="00015184" w:rsidRPr="00A26BE5" w:rsidRDefault="00015184" w:rsidP="00292A99">
                  <w:pPr>
                    <w:jc w:val="center"/>
                    <w:rPr>
                      <w:bCs/>
                      <w:sz w:val="18"/>
                      <w:szCs w:val="18"/>
                    </w:rPr>
                  </w:pPr>
                  <w:r w:rsidRPr="00A26BE5">
                    <w:rPr>
                      <w:bCs/>
                      <w:sz w:val="18"/>
                      <w:szCs w:val="18"/>
                    </w:rPr>
                    <w:t>105,5</w:t>
                  </w:r>
                </w:p>
              </w:tc>
              <w:tc>
                <w:tcPr>
                  <w:tcW w:w="956" w:type="dxa"/>
                  <w:tcBorders>
                    <w:top w:val="nil"/>
                    <w:left w:val="nil"/>
                    <w:bottom w:val="single" w:sz="4" w:space="0" w:color="auto"/>
                    <w:right w:val="single" w:sz="4" w:space="0" w:color="auto"/>
                  </w:tcBorders>
                  <w:vAlign w:val="center"/>
                </w:tcPr>
                <w:p w:rsidR="00015184" w:rsidRPr="00A26BE5" w:rsidRDefault="00015184" w:rsidP="00292A99">
                  <w:pPr>
                    <w:jc w:val="center"/>
                    <w:rPr>
                      <w:bCs/>
                      <w:sz w:val="18"/>
                      <w:szCs w:val="18"/>
                    </w:rPr>
                  </w:pPr>
                  <w:r w:rsidRPr="00A26BE5">
                    <w:rPr>
                      <w:bCs/>
                      <w:sz w:val="18"/>
                      <w:szCs w:val="18"/>
                    </w:rPr>
                    <w:t>106,0</w:t>
                  </w:r>
                </w:p>
              </w:tc>
              <w:tc>
                <w:tcPr>
                  <w:tcW w:w="956" w:type="dxa"/>
                  <w:tcBorders>
                    <w:top w:val="nil"/>
                    <w:left w:val="nil"/>
                    <w:bottom w:val="single" w:sz="4" w:space="0" w:color="auto"/>
                    <w:right w:val="single" w:sz="4" w:space="0" w:color="auto"/>
                  </w:tcBorders>
                  <w:vAlign w:val="center"/>
                </w:tcPr>
                <w:p w:rsidR="00015184" w:rsidRPr="00A26BE5" w:rsidRDefault="00015184" w:rsidP="00292A99">
                  <w:pPr>
                    <w:jc w:val="center"/>
                    <w:rPr>
                      <w:bCs/>
                      <w:sz w:val="18"/>
                      <w:szCs w:val="18"/>
                    </w:rPr>
                  </w:pPr>
                  <w:r w:rsidRPr="00A26BE5">
                    <w:rPr>
                      <w:bCs/>
                      <w:sz w:val="18"/>
                      <w:szCs w:val="18"/>
                    </w:rPr>
                    <w:t>106,0</w:t>
                  </w:r>
                </w:p>
              </w:tc>
              <w:tc>
                <w:tcPr>
                  <w:tcW w:w="1071" w:type="dxa"/>
                  <w:tcBorders>
                    <w:top w:val="nil"/>
                    <w:left w:val="nil"/>
                    <w:bottom w:val="single" w:sz="4" w:space="0" w:color="auto"/>
                    <w:right w:val="single" w:sz="4" w:space="0" w:color="auto"/>
                  </w:tcBorders>
                  <w:vAlign w:val="center"/>
                </w:tcPr>
                <w:p w:rsidR="00015184" w:rsidRPr="00A26BE5" w:rsidRDefault="00015184" w:rsidP="00292A99">
                  <w:pPr>
                    <w:jc w:val="center"/>
                    <w:rPr>
                      <w:bCs/>
                      <w:sz w:val="18"/>
                      <w:szCs w:val="18"/>
                    </w:rPr>
                  </w:pPr>
                  <w:r w:rsidRPr="00A26BE5">
                    <w:rPr>
                      <w:bCs/>
                      <w:sz w:val="18"/>
                      <w:szCs w:val="18"/>
                    </w:rPr>
                    <w:t>106,0</w:t>
                  </w:r>
                </w:p>
              </w:tc>
            </w:tr>
            <w:tr w:rsidR="00015184" w:rsidRPr="006141AD" w:rsidTr="008621BE">
              <w:trPr>
                <w:trHeight w:val="901"/>
              </w:trPr>
              <w:tc>
                <w:tcPr>
                  <w:tcW w:w="3033" w:type="dxa"/>
                  <w:tcBorders>
                    <w:top w:val="nil"/>
                    <w:left w:val="single" w:sz="4" w:space="0" w:color="auto"/>
                    <w:bottom w:val="single" w:sz="4" w:space="0" w:color="auto"/>
                    <w:right w:val="single" w:sz="4" w:space="0" w:color="auto"/>
                  </w:tcBorders>
                  <w:shd w:val="clear" w:color="000000" w:fill="auto"/>
                  <w:vAlign w:val="center"/>
                  <w:hideMark/>
                </w:tcPr>
                <w:p w:rsidR="00015184" w:rsidRPr="00DA1903" w:rsidRDefault="00015184" w:rsidP="00441A8E">
                  <w:pPr>
                    <w:jc w:val="both"/>
                    <w:rPr>
                      <w:bCs/>
                      <w:sz w:val="20"/>
                      <w:szCs w:val="20"/>
                    </w:rPr>
                  </w:pPr>
                  <w:r w:rsidRPr="00DA1903">
                    <w:rPr>
                      <w:bCs/>
                      <w:sz w:val="20"/>
                      <w:szCs w:val="20"/>
                    </w:rPr>
                    <w:t>Фонд заработной платы работников, млн. рублей</w:t>
                  </w:r>
                </w:p>
              </w:tc>
              <w:tc>
                <w:tcPr>
                  <w:tcW w:w="892" w:type="dxa"/>
                  <w:tcBorders>
                    <w:top w:val="nil"/>
                    <w:left w:val="nil"/>
                    <w:bottom w:val="single" w:sz="4" w:space="0" w:color="auto"/>
                    <w:right w:val="single" w:sz="4" w:space="0" w:color="auto"/>
                  </w:tcBorders>
                  <w:shd w:val="clear" w:color="auto" w:fill="auto"/>
                  <w:noWrap/>
                  <w:vAlign w:val="center"/>
                </w:tcPr>
                <w:p w:rsidR="00015184" w:rsidRPr="00A26BE5" w:rsidRDefault="00015184" w:rsidP="00292A99">
                  <w:pPr>
                    <w:jc w:val="center"/>
                    <w:rPr>
                      <w:sz w:val="18"/>
                      <w:szCs w:val="18"/>
                    </w:rPr>
                  </w:pPr>
                  <w:r w:rsidRPr="00A26BE5">
                    <w:rPr>
                      <w:sz w:val="18"/>
                      <w:szCs w:val="18"/>
                    </w:rPr>
                    <w:t>1884,2</w:t>
                  </w:r>
                </w:p>
              </w:tc>
              <w:tc>
                <w:tcPr>
                  <w:tcW w:w="891" w:type="dxa"/>
                  <w:tcBorders>
                    <w:top w:val="nil"/>
                    <w:left w:val="nil"/>
                    <w:bottom w:val="single" w:sz="4" w:space="0" w:color="auto"/>
                    <w:right w:val="single" w:sz="4" w:space="0" w:color="auto"/>
                  </w:tcBorders>
                  <w:shd w:val="clear" w:color="auto" w:fill="auto"/>
                  <w:noWrap/>
                  <w:vAlign w:val="center"/>
                </w:tcPr>
                <w:p w:rsidR="00015184" w:rsidRPr="00A26BE5" w:rsidRDefault="00015184" w:rsidP="00292A99">
                  <w:pPr>
                    <w:jc w:val="center"/>
                    <w:rPr>
                      <w:sz w:val="18"/>
                      <w:szCs w:val="18"/>
                    </w:rPr>
                  </w:pPr>
                  <w:r w:rsidRPr="00A26BE5">
                    <w:rPr>
                      <w:sz w:val="18"/>
                      <w:szCs w:val="18"/>
                    </w:rPr>
                    <w:t>2044,8</w:t>
                  </w:r>
                </w:p>
              </w:tc>
              <w:tc>
                <w:tcPr>
                  <w:tcW w:w="891" w:type="dxa"/>
                  <w:tcBorders>
                    <w:top w:val="nil"/>
                    <w:left w:val="nil"/>
                    <w:bottom w:val="single" w:sz="4" w:space="0" w:color="auto"/>
                    <w:right w:val="single" w:sz="4" w:space="0" w:color="auto"/>
                  </w:tcBorders>
                  <w:shd w:val="clear" w:color="auto" w:fill="auto"/>
                  <w:noWrap/>
                  <w:vAlign w:val="center"/>
                </w:tcPr>
                <w:p w:rsidR="00015184" w:rsidRPr="00A26BE5" w:rsidRDefault="00015184" w:rsidP="00292A99">
                  <w:pPr>
                    <w:jc w:val="center"/>
                    <w:rPr>
                      <w:sz w:val="18"/>
                      <w:szCs w:val="18"/>
                    </w:rPr>
                  </w:pPr>
                  <w:r w:rsidRPr="00A26BE5">
                    <w:rPr>
                      <w:sz w:val="18"/>
                      <w:szCs w:val="18"/>
                    </w:rPr>
                    <w:t>2173,3</w:t>
                  </w:r>
                </w:p>
              </w:tc>
              <w:tc>
                <w:tcPr>
                  <w:tcW w:w="951" w:type="dxa"/>
                  <w:tcBorders>
                    <w:top w:val="nil"/>
                    <w:left w:val="nil"/>
                    <w:bottom w:val="single" w:sz="4" w:space="0" w:color="auto"/>
                    <w:right w:val="single" w:sz="4" w:space="0" w:color="auto"/>
                  </w:tcBorders>
                  <w:shd w:val="clear" w:color="auto" w:fill="auto"/>
                  <w:noWrap/>
                  <w:vAlign w:val="center"/>
                </w:tcPr>
                <w:p w:rsidR="00015184" w:rsidRPr="00A26BE5" w:rsidRDefault="00015184" w:rsidP="00292A99">
                  <w:pPr>
                    <w:jc w:val="center"/>
                    <w:rPr>
                      <w:sz w:val="18"/>
                      <w:szCs w:val="18"/>
                    </w:rPr>
                  </w:pPr>
                  <w:r w:rsidRPr="00A26BE5">
                    <w:rPr>
                      <w:sz w:val="18"/>
                      <w:szCs w:val="18"/>
                    </w:rPr>
                    <w:t>2324,0</w:t>
                  </w:r>
                </w:p>
              </w:tc>
              <w:tc>
                <w:tcPr>
                  <w:tcW w:w="992" w:type="dxa"/>
                  <w:tcBorders>
                    <w:top w:val="nil"/>
                    <w:left w:val="nil"/>
                    <w:bottom w:val="single" w:sz="4" w:space="0" w:color="auto"/>
                    <w:right w:val="single" w:sz="4" w:space="0" w:color="auto"/>
                  </w:tcBorders>
                  <w:vAlign w:val="center"/>
                </w:tcPr>
                <w:p w:rsidR="00015184" w:rsidRPr="00A26BE5" w:rsidRDefault="00015184" w:rsidP="00292A99">
                  <w:pPr>
                    <w:jc w:val="center"/>
                    <w:rPr>
                      <w:sz w:val="18"/>
                      <w:szCs w:val="18"/>
                    </w:rPr>
                  </w:pPr>
                  <w:r w:rsidRPr="00A26BE5">
                    <w:rPr>
                      <w:sz w:val="18"/>
                      <w:szCs w:val="18"/>
                    </w:rPr>
                    <w:t>2484</w:t>
                  </w:r>
                </w:p>
              </w:tc>
              <w:tc>
                <w:tcPr>
                  <w:tcW w:w="954" w:type="dxa"/>
                  <w:tcBorders>
                    <w:top w:val="nil"/>
                    <w:left w:val="nil"/>
                    <w:bottom w:val="single" w:sz="4" w:space="0" w:color="auto"/>
                    <w:right w:val="single" w:sz="4" w:space="0" w:color="auto"/>
                  </w:tcBorders>
                  <w:vAlign w:val="center"/>
                </w:tcPr>
                <w:p w:rsidR="00015184" w:rsidRPr="00A26BE5" w:rsidRDefault="00015184" w:rsidP="00292A99">
                  <w:pPr>
                    <w:jc w:val="center"/>
                    <w:rPr>
                      <w:sz w:val="18"/>
                      <w:szCs w:val="18"/>
                    </w:rPr>
                  </w:pPr>
                  <w:r w:rsidRPr="00A26BE5">
                    <w:rPr>
                      <w:sz w:val="18"/>
                      <w:szCs w:val="18"/>
                    </w:rPr>
                    <w:t>2650,4</w:t>
                  </w:r>
                </w:p>
              </w:tc>
              <w:tc>
                <w:tcPr>
                  <w:tcW w:w="955" w:type="dxa"/>
                  <w:tcBorders>
                    <w:top w:val="nil"/>
                    <w:left w:val="nil"/>
                    <w:bottom w:val="single" w:sz="4" w:space="0" w:color="auto"/>
                    <w:right w:val="single" w:sz="4" w:space="0" w:color="auto"/>
                  </w:tcBorders>
                  <w:vAlign w:val="center"/>
                </w:tcPr>
                <w:p w:rsidR="00015184" w:rsidRPr="00A26BE5" w:rsidRDefault="00015184" w:rsidP="00292A99">
                  <w:pPr>
                    <w:jc w:val="center"/>
                    <w:rPr>
                      <w:sz w:val="18"/>
                      <w:szCs w:val="18"/>
                    </w:rPr>
                  </w:pPr>
                  <w:r w:rsidRPr="00A26BE5">
                    <w:rPr>
                      <w:sz w:val="18"/>
                      <w:szCs w:val="18"/>
                    </w:rPr>
                    <w:t>2828</w:t>
                  </w:r>
                </w:p>
              </w:tc>
              <w:tc>
                <w:tcPr>
                  <w:tcW w:w="956" w:type="dxa"/>
                  <w:tcBorders>
                    <w:top w:val="nil"/>
                    <w:left w:val="nil"/>
                    <w:bottom w:val="single" w:sz="4" w:space="0" w:color="auto"/>
                    <w:right w:val="single" w:sz="4" w:space="0" w:color="auto"/>
                  </w:tcBorders>
                  <w:vAlign w:val="center"/>
                </w:tcPr>
                <w:p w:rsidR="00015184" w:rsidRPr="00A26BE5" w:rsidRDefault="00015184" w:rsidP="00292A99">
                  <w:pPr>
                    <w:jc w:val="center"/>
                    <w:rPr>
                      <w:sz w:val="18"/>
                      <w:szCs w:val="18"/>
                    </w:rPr>
                  </w:pPr>
                  <w:r w:rsidRPr="00A26BE5">
                    <w:rPr>
                      <w:sz w:val="18"/>
                      <w:szCs w:val="18"/>
                    </w:rPr>
                    <w:t>3017,5</w:t>
                  </w:r>
                </w:p>
              </w:tc>
              <w:tc>
                <w:tcPr>
                  <w:tcW w:w="956" w:type="dxa"/>
                  <w:tcBorders>
                    <w:top w:val="nil"/>
                    <w:left w:val="nil"/>
                    <w:bottom w:val="single" w:sz="4" w:space="0" w:color="auto"/>
                    <w:right w:val="single" w:sz="4" w:space="0" w:color="auto"/>
                  </w:tcBorders>
                  <w:vAlign w:val="center"/>
                </w:tcPr>
                <w:p w:rsidR="00015184" w:rsidRPr="00A26BE5" w:rsidRDefault="00015184" w:rsidP="00292A99">
                  <w:pPr>
                    <w:jc w:val="center"/>
                    <w:rPr>
                      <w:bCs/>
                      <w:sz w:val="18"/>
                      <w:szCs w:val="18"/>
                    </w:rPr>
                  </w:pPr>
                  <w:r w:rsidRPr="00A26BE5">
                    <w:rPr>
                      <w:bCs/>
                      <w:sz w:val="18"/>
                      <w:szCs w:val="18"/>
                    </w:rPr>
                    <w:t>3219,6</w:t>
                  </w:r>
                </w:p>
              </w:tc>
              <w:tc>
                <w:tcPr>
                  <w:tcW w:w="956" w:type="dxa"/>
                  <w:tcBorders>
                    <w:top w:val="nil"/>
                    <w:left w:val="nil"/>
                    <w:bottom w:val="single" w:sz="4" w:space="0" w:color="auto"/>
                    <w:right w:val="single" w:sz="4" w:space="0" w:color="auto"/>
                  </w:tcBorders>
                  <w:vAlign w:val="center"/>
                </w:tcPr>
                <w:p w:rsidR="00015184" w:rsidRPr="00A26BE5" w:rsidRDefault="00015184" w:rsidP="00292A99">
                  <w:pPr>
                    <w:jc w:val="center"/>
                    <w:rPr>
                      <w:bCs/>
                      <w:sz w:val="18"/>
                      <w:szCs w:val="18"/>
                    </w:rPr>
                  </w:pPr>
                  <w:r w:rsidRPr="00A26BE5">
                    <w:rPr>
                      <w:bCs/>
                      <w:sz w:val="18"/>
                      <w:szCs w:val="18"/>
                    </w:rPr>
                    <w:t>3435,3</w:t>
                  </w:r>
                </w:p>
              </w:tc>
              <w:tc>
                <w:tcPr>
                  <w:tcW w:w="956" w:type="dxa"/>
                  <w:tcBorders>
                    <w:top w:val="nil"/>
                    <w:left w:val="nil"/>
                    <w:bottom w:val="single" w:sz="4" w:space="0" w:color="auto"/>
                    <w:right w:val="single" w:sz="4" w:space="0" w:color="auto"/>
                  </w:tcBorders>
                  <w:vAlign w:val="center"/>
                </w:tcPr>
                <w:p w:rsidR="00015184" w:rsidRPr="00A26BE5" w:rsidRDefault="00015184" w:rsidP="00292A99">
                  <w:pPr>
                    <w:jc w:val="center"/>
                    <w:rPr>
                      <w:bCs/>
                      <w:sz w:val="18"/>
                      <w:szCs w:val="18"/>
                    </w:rPr>
                  </w:pPr>
                  <w:r w:rsidRPr="00A26BE5">
                    <w:rPr>
                      <w:bCs/>
                      <w:sz w:val="18"/>
                      <w:szCs w:val="18"/>
                    </w:rPr>
                    <w:t>3665,5</w:t>
                  </w:r>
                </w:p>
              </w:tc>
              <w:tc>
                <w:tcPr>
                  <w:tcW w:w="1071" w:type="dxa"/>
                  <w:tcBorders>
                    <w:top w:val="nil"/>
                    <w:left w:val="nil"/>
                    <w:bottom w:val="single" w:sz="4" w:space="0" w:color="auto"/>
                    <w:right w:val="single" w:sz="4" w:space="0" w:color="auto"/>
                  </w:tcBorders>
                  <w:vAlign w:val="center"/>
                </w:tcPr>
                <w:p w:rsidR="00015184" w:rsidRPr="00A26BE5" w:rsidRDefault="00015184" w:rsidP="00292A99">
                  <w:pPr>
                    <w:jc w:val="center"/>
                    <w:rPr>
                      <w:bCs/>
                      <w:sz w:val="18"/>
                      <w:szCs w:val="18"/>
                    </w:rPr>
                  </w:pPr>
                  <w:r w:rsidRPr="00A26BE5">
                    <w:rPr>
                      <w:bCs/>
                      <w:sz w:val="18"/>
                      <w:szCs w:val="18"/>
                    </w:rPr>
                    <w:t>3911</w:t>
                  </w:r>
                </w:p>
              </w:tc>
            </w:tr>
            <w:tr w:rsidR="00015184" w:rsidRPr="006141AD" w:rsidTr="008621BE">
              <w:trPr>
                <w:trHeight w:val="300"/>
              </w:trPr>
              <w:tc>
                <w:tcPr>
                  <w:tcW w:w="3033" w:type="dxa"/>
                  <w:tcBorders>
                    <w:top w:val="nil"/>
                    <w:left w:val="single" w:sz="4" w:space="0" w:color="auto"/>
                    <w:bottom w:val="single" w:sz="4" w:space="0" w:color="auto"/>
                    <w:right w:val="single" w:sz="4" w:space="0" w:color="auto"/>
                  </w:tcBorders>
                  <w:shd w:val="clear" w:color="000000" w:fill="auto"/>
                  <w:vAlign w:val="center"/>
                  <w:hideMark/>
                </w:tcPr>
                <w:p w:rsidR="00015184" w:rsidRDefault="00015184" w:rsidP="00441A8E">
                  <w:pPr>
                    <w:jc w:val="both"/>
                    <w:rPr>
                      <w:bCs/>
                      <w:sz w:val="20"/>
                      <w:szCs w:val="20"/>
                    </w:rPr>
                  </w:pPr>
                  <w:r w:rsidRPr="00DA1903">
                    <w:rPr>
                      <w:bCs/>
                      <w:sz w:val="20"/>
                      <w:szCs w:val="20"/>
                    </w:rPr>
                    <w:t xml:space="preserve">Численность населения, </w:t>
                  </w:r>
                </w:p>
                <w:p w:rsidR="00015184" w:rsidRPr="00DA1903" w:rsidRDefault="00015184" w:rsidP="00441A8E">
                  <w:pPr>
                    <w:jc w:val="both"/>
                    <w:rPr>
                      <w:bCs/>
                      <w:sz w:val="20"/>
                      <w:szCs w:val="20"/>
                    </w:rPr>
                  </w:pPr>
                  <w:r w:rsidRPr="00DA1903">
                    <w:rPr>
                      <w:bCs/>
                      <w:sz w:val="20"/>
                      <w:szCs w:val="20"/>
                    </w:rPr>
                    <w:t>тыс. человек</w:t>
                  </w:r>
                </w:p>
              </w:tc>
              <w:tc>
                <w:tcPr>
                  <w:tcW w:w="892" w:type="dxa"/>
                  <w:tcBorders>
                    <w:top w:val="nil"/>
                    <w:left w:val="nil"/>
                    <w:bottom w:val="single" w:sz="4" w:space="0" w:color="auto"/>
                    <w:right w:val="single" w:sz="4" w:space="0" w:color="auto"/>
                  </w:tcBorders>
                  <w:shd w:val="clear" w:color="auto" w:fill="auto"/>
                  <w:noWrap/>
                  <w:vAlign w:val="center"/>
                </w:tcPr>
                <w:p w:rsidR="00015184" w:rsidRPr="00A26BE5" w:rsidRDefault="00015184" w:rsidP="00292A99">
                  <w:pPr>
                    <w:jc w:val="center"/>
                    <w:rPr>
                      <w:sz w:val="18"/>
                      <w:szCs w:val="18"/>
                    </w:rPr>
                  </w:pPr>
                  <w:r w:rsidRPr="00A26BE5">
                    <w:rPr>
                      <w:sz w:val="18"/>
                      <w:szCs w:val="18"/>
                    </w:rPr>
                    <w:t>54,6</w:t>
                  </w:r>
                </w:p>
              </w:tc>
              <w:tc>
                <w:tcPr>
                  <w:tcW w:w="891" w:type="dxa"/>
                  <w:tcBorders>
                    <w:top w:val="nil"/>
                    <w:left w:val="nil"/>
                    <w:bottom w:val="single" w:sz="4" w:space="0" w:color="auto"/>
                    <w:right w:val="single" w:sz="4" w:space="0" w:color="auto"/>
                  </w:tcBorders>
                  <w:shd w:val="clear" w:color="auto" w:fill="auto"/>
                  <w:noWrap/>
                  <w:vAlign w:val="center"/>
                </w:tcPr>
                <w:p w:rsidR="00015184" w:rsidRPr="00A26BE5" w:rsidRDefault="00015184" w:rsidP="00292A99">
                  <w:pPr>
                    <w:jc w:val="center"/>
                    <w:rPr>
                      <w:sz w:val="18"/>
                      <w:szCs w:val="18"/>
                    </w:rPr>
                  </w:pPr>
                  <w:r w:rsidRPr="00A26BE5">
                    <w:rPr>
                      <w:sz w:val="18"/>
                      <w:szCs w:val="18"/>
                    </w:rPr>
                    <w:t>55</w:t>
                  </w:r>
                </w:p>
              </w:tc>
              <w:tc>
                <w:tcPr>
                  <w:tcW w:w="891" w:type="dxa"/>
                  <w:tcBorders>
                    <w:top w:val="nil"/>
                    <w:left w:val="nil"/>
                    <w:bottom w:val="single" w:sz="4" w:space="0" w:color="auto"/>
                    <w:right w:val="single" w:sz="4" w:space="0" w:color="auto"/>
                  </w:tcBorders>
                  <w:shd w:val="clear" w:color="auto" w:fill="auto"/>
                  <w:noWrap/>
                  <w:vAlign w:val="center"/>
                </w:tcPr>
                <w:p w:rsidR="00015184" w:rsidRPr="00A26BE5" w:rsidRDefault="00015184" w:rsidP="00292A99">
                  <w:pPr>
                    <w:jc w:val="center"/>
                    <w:rPr>
                      <w:sz w:val="18"/>
                      <w:szCs w:val="18"/>
                    </w:rPr>
                  </w:pPr>
                  <w:r w:rsidRPr="00A26BE5">
                    <w:rPr>
                      <w:sz w:val="18"/>
                      <w:szCs w:val="18"/>
                    </w:rPr>
                    <w:t>55,3</w:t>
                  </w:r>
                </w:p>
              </w:tc>
              <w:tc>
                <w:tcPr>
                  <w:tcW w:w="951" w:type="dxa"/>
                  <w:tcBorders>
                    <w:top w:val="nil"/>
                    <w:left w:val="nil"/>
                    <w:bottom w:val="single" w:sz="4" w:space="0" w:color="auto"/>
                    <w:right w:val="single" w:sz="4" w:space="0" w:color="auto"/>
                  </w:tcBorders>
                  <w:shd w:val="clear" w:color="auto" w:fill="auto"/>
                  <w:noWrap/>
                  <w:vAlign w:val="center"/>
                </w:tcPr>
                <w:p w:rsidR="00015184" w:rsidRPr="00A26BE5" w:rsidRDefault="00015184" w:rsidP="00292A99">
                  <w:pPr>
                    <w:jc w:val="center"/>
                    <w:rPr>
                      <w:sz w:val="18"/>
                      <w:szCs w:val="18"/>
                    </w:rPr>
                  </w:pPr>
                  <w:r w:rsidRPr="00A26BE5">
                    <w:rPr>
                      <w:sz w:val="18"/>
                      <w:szCs w:val="18"/>
                    </w:rPr>
                    <w:t>55,6</w:t>
                  </w:r>
                </w:p>
              </w:tc>
              <w:tc>
                <w:tcPr>
                  <w:tcW w:w="992" w:type="dxa"/>
                  <w:tcBorders>
                    <w:top w:val="nil"/>
                    <w:left w:val="nil"/>
                    <w:bottom w:val="single" w:sz="4" w:space="0" w:color="auto"/>
                    <w:right w:val="single" w:sz="4" w:space="0" w:color="auto"/>
                  </w:tcBorders>
                  <w:vAlign w:val="center"/>
                </w:tcPr>
                <w:p w:rsidR="00015184" w:rsidRPr="00A26BE5" w:rsidRDefault="00015184" w:rsidP="00292A99">
                  <w:pPr>
                    <w:jc w:val="center"/>
                    <w:rPr>
                      <w:sz w:val="18"/>
                      <w:szCs w:val="18"/>
                    </w:rPr>
                  </w:pPr>
                  <w:r w:rsidRPr="00A26BE5">
                    <w:rPr>
                      <w:sz w:val="18"/>
                      <w:szCs w:val="18"/>
                    </w:rPr>
                    <w:t>55,9</w:t>
                  </w:r>
                </w:p>
              </w:tc>
              <w:tc>
                <w:tcPr>
                  <w:tcW w:w="954" w:type="dxa"/>
                  <w:tcBorders>
                    <w:top w:val="nil"/>
                    <w:left w:val="nil"/>
                    <w:bottom w:val="single" w:sz="4" w:space="0" w:color="auto"/>
                    <w:right w:val="single" w:sz="4" w:space="0" w:color="auto"/>
                  </w:tcBorders>
                  <w:vAlign w:val="center"/>
                </w:tcPr>
                <w:p w:rsidR="00015184" w:rsidRPr="00A26BE5" w:rsidRDefault="00015184" w:rsidP="00292A99">
                  <w:pPr>
                    <w:jc w:val="center"/>
                    <w:rPr>
                      <w:sz w:val="18"/>
                      <w:szCs w:val="18"/>
                    </w:rPr>
                  </w:pPr>
                  <w:r w:rsidRPr="00A26BE5">
                    <w:rPr>
                      <w:sz w:val="18"/>
                      <w:szCs w:val="18"/>
                    </w:rPr>
                    <w:t>56,2</w:t>
                  </w:r>
                </w:p>
              </w:tc>
              <w:tc>
                <w:tcPr>
                  <w:tcW w:w="955" w:type="dxa"/>
                  <w:tcBorders>
                    <w:top w:val="nil"/>
                    <w:left w:val="nil"/>
                    <w:bottom w:val="single" w:sz="4" w:space="0" w:color="auto"/>
                    <w:right w:val="single" w:sz="4" w:space="0" w:color="auto"/>
                  </w:tcBorders>
                  <w:vAlign w:val="center"/>
                </w:tcPr>
                <w:p w:rsidR="00015184" w:rsidRPr="00A26BE5" w:rsidRDefault="00015184" w:rsidP="00292A99">
                  <w:pPr>
                    <w:jc w:val="center"/>
                    <w:rPr>
                      <w:sz w:val="18"/>
                      <w:szCs w:val="18"/>
                    </w:rPr>
                  </w:pPr>
                  <w:r w:rsidRPr="00A26BE5">
                    <w:rPr>
                      <w:sz w:val="18"/>
                      <w:szCs w:val="18"/>
                    </w:rPr>
                    <w:t>56,5</w:t>
                  </w:r>
                </w:p>
              </w:tc>
              <w:tc>
                <w:tcPr>
                  <w:tcW w:w="956" w:type="dxa"/>
                  <w:tcBorders>
                    <w:top w:val="nil"/>
                    <w:left w:val="nil"/>
                    <w:bottom w:val="single" w:sz="4" w:space="0" w:color="auto"/>
                    <w:right w:val="single" w:sz="4" w:space="0" w:color="auto"/>
                  </w:tcBorders>
                  <w:vAlign w:val="center"/>
                </w:tcPr>
                <w:p w:rsidR="00015184" w:rsidRPr="00A26BE5" w:rsidRDefault="00015184" w:rsidP="00292A99">
                  <w:pPr>
                    <w:jc w:val="center"/>
                    <w:rPr>
                      <w:sz w:val="18"/>
                      <w:szCs w:val="18"/>
                    </w:rPr>
                  </w:pPr>
                  <w:r w:rsidRPr="00A26BE5">
                    <w:rPr>
                      <w:sz w:val="18"/>
                      <w:szCs w:val="18"/>
                    </w:rPr>
                    <w:t>56,8</w:t>
                  </w:r>
                </w:p>
              </w:tc>
              <w:tc>
                <w:tcPr>
                  <w:tcW w:w="956" w:type="dxa"/>
                  <w:tcBorders>
                    <w:top w:val="nil"/>
                    <w:left w:val="nil"/>
                    <w:bottom w:val="single" w:sz="4" w:space="0" w:color="auto"/>
                    <w:right w:val="single" w:sz="4" w:space="0" w:color="auto"/>
                  </w:tcBorders>
                  <w:vAlign w:val="center"/>
                </w:tcPr>
                <w:p w:rsidR="00015184" w:rsidRPr="00A26BE5" w:rsidRDefault="00015184" w:rsidP="00292A99">
                  <w:pPr>
                    <w:jc w:val="center"/>
                    <w:rPr>
                      <w:bCs/>
                      <w:sz w:val="18"/>
                      <w:szCs w:val="18"/>
                    </w:rPr>
                  </w:pPr>
                  <w:r w:rsidRPr="00A26BE5">
                    <w:rPr>
                      <w:bCs/>
                      <w:sz w:val="18"/>
                      <w:szCs w:val="18"/>
                    </w:rPr>
                    <w:t>57,1</w:t>
                  </w:r>
                </w:p>
              </w:tc>
              <w:tc>
                <w:tcPr>
                  <w:tcW w:w="956" w:type="dxa"/>
                  <w:tcBorders>
                    <w:top w:val="nil"/>
                    <w:left w:val="nil"/>
                    <w:bottom w:val="single" w:sz="4" w:space="0" w:color="auto"/>
                    <w:right w:val="single" w:sz="4" w:space="0" w:color="auto"/>
                  </w:tcBorders>
                  <w:vAlign w:val="center"/>
                </w:tcPr>
                <w:p w:rsidR="00015184" w:rsidRPr="00A26BE5" w:rsidRDefault="00015184" w:rsidP="00292A99">
                  <w:pPr>
                    <w:jc w:val="center"/>
                    <w:rPr>
                      <w:bCs/>
                      <w:sz w:val="18"/>
                      <w:szCs w:val="18"/>
                    </w:rPr>
                  </w:pPr>
                  <w:r w:rsidRPr="00A26BE5">
                    <w:rPr>
                      <w:bCs/>
                      <w:sz w:val="18"/>
                      <w:szCs w:val="18"/>
                    </w:rPr>
                    <w:t>57,4</w:t>
                  </w:r>
                </w:p>
              </w:tc>
              <w:tc>
                <w:tcPr>
                  <w:tcW w:w="956" w:type="dxa"/>
                  <w:tcBorders>
                    <w:top w:val="nil"/>
                    <w:left w:val="nil"/>
                    <w:bottom w:val="single" w:sz="4" w:space="0" w:color="auto"/>
                    <w:right w:val="single" w:sz="4" w:space="0" w:color="auto"/>
                  </w:tcBorders>
                  <w:vAlign w:val="center"/>
                </w:tcPr>
                <w:p w:rsidR="00015184" w:rsidRPr="00A26BE5" w:rsidRDefault="00015184" w:rsidP="00292A99">
                  <w:pPr>
                    <w:jc w:val="center"/>
                    <w:rPr>
                      <w:bCs/>
                      <w:sz w:val="18"/>
                      <w:szCs w:val="18"/>
                    </w:rPr>
                  </w:pPr>
                  <w:r w:rsidRPr="00A26BE5">
                    <w:rPr>
                      <w:bCs/>
                      <w:sz w:val="18"/>
                      <w:szCs w:val="18"/>
                    </w:rPr>
                    <w:t>57,7</w:t>
                  </w:r>
                </w:p>
              </w:tc>
              <w:tc>
                <w:tcPr>
                  <w:tcW w:w="1071" w:type="dxa"/>
                  <w:tcBorders>
                    <w:top w:val="nil"/>
                    <w:left w:val="nil"/>
                    <w:bottom w:val="single" w:sz="4" w:space="0" w:color="auto"/>
                    <w:right w:val="single" w:sz="4" w:space="0" w:color="auto"/>
                  </w:tcBorders>
                  <w:vAlign w:val="center"/>
                </w:tcPr>
                <w:p w:rsidR="00015184" w:rsidRPr="00A26BE5" w:rsidRDefault="00015184" w:rsidP="00292A99">
                  <w:pPr>
                    <w:jc w:val="center"/>
                    <w:rPr>
                      <w:bCs/>
                      <w:sz w:val="18"/>
                      <w:szCs w:val="18"/>
                    </w:rPr>
                  </w:pPr>
                  <w:r w:rsidRPr="00A26BE5">
                    <w:rPr>
                      <w:bCs/>
                      <w:sz w:val="18"/>
                      <w:szCs w:val="18"/>
                    </w:rPr>
                    <w:t>58</w:t>
                  </w:r>
                </w:p>
              </w:tc>
            </w:tr>
            <w:tr w:rsidR="00015184" w:rsidRPr="006141AD" w:rsidTr="008621BE">
              <w:trPr>
                <w:trHeight w:val="420"/>
              </w:trPr>
              <w:tc>
                <w:tcPr>
                  <w:tcW w:w="3033" w:type="dxa"/>
                  <w:tcBorders>
                    <w:top w:val="nil"/>
                    <w:left w:val="single" w:sz="4" w:space="0" w:color="auto"/>
                    <w:bottom w:val="single" w:sz="4" w:space="0" w:color="auto"/>
                    <w:right w:val="single" w:sz="4" w:space="0" w:color="auto"/>
                  </w:tcBorders>
                  <w:shd w:val="clear" w:color="000000" w:fill="auto"/>
                  <w:vAlign w:val="center"/>
                  <w:hideMark/>
                </w:tcPr>
                <w:p w:rsidR="00015184" w:rsidRPr="007D2CEA" w:rsidRDefault="00015184" w:rsidP="00441A8E">
                  <w:pPr>
                    <w:jc w:val="both"/>
                    <w:rPr>
                      <w:bCs/>
                      <w:sz w:val="20"/>
                      <w:szCs w:val="20"/>
                    </w:rPr>
                  </w:pPr>
                  <w:r w:rsidRPr="007D2CEA">
                    <w:rPr>
                      <w:sz w:val="20"/>
                      <w:szCs w:val="20"/>
                    </w:rPr>
                    <w:t>Среднегодовая численность занятых в экономике</w:t>
                  </w:r>
                </w:p>
                <w:p w:rsidR="00015184" w:rsidRPr="00DA1903" w:rsidRDefault="00015184" w:rsidP="00441A8E">
                  <w:pPr>
                    <w:jc w:val="both"/>
                    <w:rPr>
                      <w:bCs/>
                      <w:sz w:val="20"/>
                      <w:szCs w:val="20"/>
                    </w:rPr>
                  </w:pPr>
                  <w:r w:rsidRPr="00DA1903">
                    <w:rPr>
                      <w:bCs/>
                      <w:sz w:val="20"/>
                      <w:szCs w:val="20"/>
                    </w:rPr>
                    <w:t>тыс. человек</w:t>
                  </w:r>
                </w:p>
              </w:tc>
              <w:tc>
                <w:tcPr>
                  <w:tcW w:w="892" w:type="dxa"/>
                  <w:tcBorders>
                    <w:top w:val="nil"/>
                    <w:left w:val="nil"/>
                    <w:bottom w:val="single" w:sz="4" w:space="0" w:color="auto"/>
                    <w:right w:val="single" w:sz="4" w:space="0" w:color="auto"/>
                  </w:tcBorders>
                  <w:shd w:val="clear" w:color="auto" w:fill="auto"/>
                  <w:noWrap/>
                  <w:vAlign w:val="center"/>
                </w:tcPr>
                <w:p w:rsidR="00015184" w:rsidRPr="0030385A" w:rsidRDefault="00015184" w:rsidP="00292A99">
                  <w:pPr>
                    <w:jc w:val="center"/>
                    <w:rPr>
                      <w:color w:val="000000"/>
                      <w:sz w:val="18"/>
                      <w:szCs w:val="18"/>
                    </w:rPr>
                  </w:pPr>
                  <w:r>
                    <w:rPr>
                      <w:color w:val="000000"/>
                      <w:sz w:val="18"/>
                      <w:szCs w:val="18"/>
                    </w:rPr>
                    <w:t>14,9</w:t>
                  </w:r>
                </w:p>
              </w:tc>
              <w:tc>
                <w:tcPr>
                  <w:tcW w:w="891" w:type="dxa"/>
                  <w:tcBorders>
                    <w:top w:val="nil"/>
                    <w:left w:val="nil"/>
                    <w:bottom w:val="single" w:sz="4" w:space="0" w:color="auto"/>
                    <w:right w:val="single" w:sz="4" w:space="0" w:color="auto"/>
                  </w:tcBorders>
                  <w:shd w:val="clear" w:color="auto" w:fill="auto"/>
                  <w:noWrap/>
                  <w:vAlign w:val="center"/>
                </w:tcPr>
                <w:p w:rsidR="00015184" w:rsidRPr="0030385A" w:rsidRDefault="00015184" w:rsidP="00292A99">
                  <w:pPr>
                    <w:jc w:val="center"/>
                    <w:rPr>
                      <w:color w:val="000000"/>
                      <w:sz w:val="18"/>
                      <w:szCs w:val="18"/>
                    </w:rPr>
                  </w:pPr>
                  <w:r>
                    <w:rPr>
                      <w:color w:val="000000"/>
                      <w:sz w:val="18"/>
                      <w:szCs w:val="18"/>
                    </w:rPr>
                    <w:t>15,0</w:t>
                  </w:r>
                </w:p>
              </w:tc>
              <w:tc>
                <w:tcPr>
                  <w:tcW w:w="891" w:type="dxa"/>
                  <w:tcBorders>
                    <w:top w:val="nil"/>
                    <w:left w:val="nil"/>
                    <w:bottom w:val="single" w:sz="4" w:space="0" w:color="auto"/>
                    <w:right w:val="single" w:sz="4" w:space="0" w:color="auto"/>
                  </w:tcBorders>
                  <w:shd w:val="clear" w:color="auto" w:fill="auto"/>
                  <w:noWrap/>
                  <w:vAlign w:val="center"/>
                </w:tcPr>
                <w:p w:rsidR="00015184" w:rsidRPr="0030385A" w:rsidRDefault="00015184" w:rsidP="00292A99">
                  <w:pPr>
                    <w:jc w:val="center"/>
                    <w:rPr>
                      <w:color w:val="000000"/>
                      <w:sz w:val="18"/>
                      <w:szCs w:val="18"/>
                    </w:rPr>
                  </w:pPr>
                  <w:r>
                    <w:rPr>
                      <w:color w:val="000000"/>
                      <w:sz w:val="18"/>
                      <w:szCs w:val="18"/>
                    </w:rPr>
                    <w:t>15,1</w:t>
                  </w:r>
                </w:p>
              </w:tc>
              <w:tc>
                <w:tcPr>
                  <w:tcW w:w="951" w:type="dxa"/>
                  <w:tcBorders>
                    <w:top w:val="nil"/>
                    <w:left w:val="nil"/>
                    <w:bottom w:val="single" w:sz="4" w:space="0" w:color="auto"/>
                    <w:right w:val="single" w:sz="4" w:space="0" w:color="auto"/>
                  </w:tcBorders>
                  <w:shd w:val="clear" w:color="auto" w:fill="auto"/>
                  <w:noWrap/>
                  <w:vAlign w:val="center"/>
                </w:tcPr>
                <w:p w:rsidR="00015184" w:rsidRPr="0030385A" w:rsidRDefault="00015184" w:rsidP="00292A99">
                  <w:pPr>
                    <w:jc w:val="center"/>
                    <w:rPr>
                      <w:color w:val="000000"/>
                      <w:sz w:val="18"/>
                      <w:szCs w:val="18"/>
                    </w:rPr>
                  </w:pPr>
                  <w:r>
                    <w:rPr>
                      <w:color w:val="000000"/>
                      <w:sz w:val="18"/>
                      <w:szCs w:val="18"/>
                    </w:rPr>
                    <w:t>15,2</w:t>
                  </w:r>
                </w:p>
              </w:tc>
              <w:tc>
                <w:tcPr>
                  <w:tcW w:w="992" w:type="dxa"/>
                  <w:tcBorders>
                    <w:top w:val="nil"/>
                    <w:left w:val="nil"/>
                    <w:bottom w:val="single" w:sz="4" w:space="0" w:color="auto"/>
                    <w:right w:val="single" w:sz="4" w:space="0" w:color="auto"/>
                  </w:tcBorders>
                  <w:vAlign w:val="center"/>
                </w:tcPr>
                <w:p w:rsidR="00015184" w:rsidRPr="0030385A" w:rsidRDefault="00015184" w:rsidP="00292A99">
                  <w:pPr>
                    <w:jc w:val="center"/>
                    <w:rPr>
                      <w:color w:val="000000"/>
                      <w:sz w:val="18"/>
                      <w:szCs w:val="18"/>
                    </w:rPr>
                  </w:pPr>
                  <w:r>
                    <w:rPr>
                      <w:color w:val="000000"/>
                      <w:sz w:val="18"/>
                      <w:szCs w:val="18"/>
                    </w:rPr>
                    <w:t>15,3</w:t>
                  </w:r>
                </w:p>
              </w:tc>
              <w:tc>
                <w:tcPr>
                  <w:tcW w:w="954" w:type="dxa"/>
                  <w:tcBorders>
                    <w:top w:val="nil"/>
                    <w:left w:val="nil"/>
                    <w:bottom w:val="single" w:sz="4" w:space="0" w:color="auto"/>
                    <w:right w:val="single" w:sz="4" w:space="0" w:color="auto"/>
                  </w:tcBorders>
                  <w:vAlign w:val="center"/>
                </w:tcPr>
                <w:p w:rsidR="00015184" w:rsidRPr="0030385A" w:rsidRDefault="00015184" w:rsidP="00292A99">
                  <w:pPr>
                    <w:jc w:val="center"/>
                    <w:rPr>
                      <w:color w:val="000000"/>
                      <w:sz w:val="18"/>
                      <w:szCs w:val="18"/>
                    </w:rPr>
                  </w:pPr>
                  <w:r>
                    <w:rPr>
                      <w:color w:val="000000"/>
                      <w:sz w:val="18"/>
                      <w:szCs w:val="18"/>
                    </w:rPr>
                    <w:t>15,4</w:t>
                  </w:r>
                </w:p>
              </w:tc>
              <w:tc>
                <w:tcPr>
                  <w:tcW w:w="955" w:type="dxa"/>
                  <w:tcBorders>
                    <w:top w:val="nil"/>
                    <w:left w:val="nil"/>
                    <w:bottom w:val="single" w:sz="4" w:space="0" w:color="auto"/>
                    <w:right w:val="single" w:sz="4" w:space="0" w:color="auto"/>
                  </w:tcBorders>
                  <w:vAlign w:val="center"/>
                </w:tcPr>
                <w:p w:rsidR="00015184" w:rsidRPr="000755C9" w:rsidRDefault="00015184" w:rsidP="00292A99">
                  <w:pPr>
                    <w:jc w:val="center"/>
                    <w:rPr>
                      <w:color w:val="000000"/>
                      <w:sz w:val="18"/>
                      <w:szCs w:val="18"/>
                    </w:rPr>
                  </w:pPr>
                  <w:r>
                    <w:rPr>
                      <w:color w:val="000000"/>
                      <w:sz w:val="18"/>
                      <w:szCs w:val="18"/>
                    </w:rPr>
                    <w:t>15,6</w:t>
                  </w:r>
                </w:p>
              </w:tc>
              <w:tc>
                <w:tcPr>
                  <w:tcW w:w="956" w:type="dxa"/>
                  <w:tcBorders>
                    <w:top w:val="nil"/>
                    <w:left w:val="nil"/>
                    <w:bottom w:val="single" w:sz="4" w:space="0" w:color="auto"/>
                    <w:right w:val="single" w:sz="4" w:space="0" w:color="auto"/>
                  </w:tcBorders>
                  <w:vAlign w:val="center"/>
                </w:tcPr>
                <w:p w:rsidR="00015184" w:rsidRPr="000755C9" w:rsidRDefault="00015184" w:rsidP="00292A99">
                  <w:pPr>
                    <w:jc w:val="center"/>
                    <w:rPr>
                      <w:color w:val="000000"/>
                      <w:sz w:val="18"/>
                      <w:szCs w:val="18"/>
                    </w:rPr>
                  </w:pPr>
                  <w:r>
                    <w:rPr>
                      <w:color w:val="000000"/>
                      <w:sz w:val="18"/>
                      <w:szCs w:val="18"/>
                    </w:rPr>
                    <w:t>15,7</w:t>
                  </w:r>
                </w:p>
              </w:tc>
              <w:tc>
                <w:tcPr>
                  <w:tcW w:w="956" w:type="dxa"/>
                  <w:tcBorders>
                    <w:top w:val="nil"/>
                    <w:left w:val="nil"/>
                    <w:bottom w:val="single" w:sz="4" w:space="0" w:color="auto"/>
                    <w:right w:val="single" w:sz="4" w:space="0" w:color="auto"/>
                  </w:tcBorders>
                  <w:vAlign w:val="center"/>
                </w:tcPr>
                <w:p w:rsidR="00015184" w:rsidRPr="000755C9" w:rsidRDefault="00015184" w:rsidP="00292A99">
                  <w:pPr>
                    <w:jc w:val="center"/>
                    <w:rPr>
                      <w:bCs/>
                      <w:sz w:val="18"/>
                      <w:szCs w:val="18"/>
                    </w:rPr>
                  </w:pPr>
                  <w:r>
                    <w:rPr>
                      <w:bCs/>
                      <w:sz w:val="18"/>
                      <w:szCs w:val="18"/>
                    </w:rPr>
                    <w:t>15,8</w:t>
                  </w:r>
                </w:p>
              </w:tc>
              <w:tc>
                <w:tcPr>
                  <w:tcW w:w="956" w:type="dxa"/>
                  <w:tcBorders>
                    <w:top w:val="nil"/>
                    <w:left w:val="nil"/>
                    <w:bottom w:val="single" w:sz="4" w:space="0" w:color="auto"/>
                    <w:right w:val="single" w:sz="4" w:space="0" w:color="auto"/>
                  </w:tcBorders>
                  <w:vAlign w:val="center"/>
                </w:tcPr>
                <w:p w:rsidR="00015184" w:rsidRPr="000755C9" w:rsidRDefault="00015184" w:rsidP="00292A99">
                  <w:pPr>
                    <w:jc w:val="center"/>
                    <w:rPr>
                      <w:bCs/>
                      <w:sz w:val="18"/>
                      <w:szCs w:val="18"/>
                    </w:rPr>
                  </w:pPr>
                  <w:r>
                    <w:rPr>
                      <w:bCs/>
                      <w:sz w:val="18"/>
                      <w:szCs w:val="18"/>
                    </w:rPr>
                    <w:t>15,9</w:t>
                  </w:r>
                </w:p>
              </w:tc>
              <w:tc>
                <w:tcPr>
                  <w:tcW w:w="956" w:type="dxa"/>
                  <w:tcBorders>
                    <w:top w:val="nil"/>
                    <w:left w:val="nil"/>
                    <w:bottom w:val="single" w:sz="4" w:space="0" w:color="auto"/>
                    <w:right w:val="single" w:sz="4" w:space="0" w:color="auto"/>
                  </w:tcBorders>
                  <w:vAlign w:val="center"/>
                </w:tcPr>
                <w:p w:rsidR="00015184" w:rsidRPr="000755C9" w:rsidRDefault="00015184" w:rsidP="00292A99">
                  <w:pPr>
                    <w:jc w:val="center"/>
                    <w:rPr>
                      <w:bCs/>
                      <w:sz w:val="18"/>
                      <w:szCs w:val="18"/>
                    </w:rPr>
                  </w:pPr>
                  <w:r>
                    <w:rPr>
                      <w:bCs/>
                      <w:sz w:val="18"/>
                      <w:szCs w:val="18"/>
                    </w:rPr>
                    <w:t>16,0</w:t>
                  </w:r>
                </w:p>
              </w:tc>
              <w:tc>
                <w:tcPr>
                  <w:tcW w:w="1071" w:type="dxa"/>
                  <w:tcBorders>
                    <w:top w:val="nil"/>
                    <w:left w:val="nil"/>
                    <w:bottom w:val="single" w:sz="4" w:space="0" w:color="auto"/>
                    <w:right w:val="single" w:sz="4" w:space="0" w:color="auto"/>
                  </w:tcBorders>
                  <w:vAlign w:val="center"/>
                </w:tcPr>
                <w:p w:rsidR="00015184" w:rsidRPr="000755C9" w:rsidRDefault="00015184" w:rsidP="00292A99">
                  <w:pPr>
                    <w:jc w:val="center"/>
                    <w:rPr>
                      <w:bCs/>
                      <w:sz w:val="18"/>
                      <w:szCs w:val="18"/>
                    </w:rPr>
                  </w:pPr>
                  <w:r>
                    <w:rPr>
                      <w:bCs/>
                      <w:sz w:val="18"/>
                      <w:szCs w:val="18"/>
                    </w:rPr>
                    <w:t>16,1</w:t>
                  </w:r>
                </w:p>
              </w:tc>
            </w:tr>
            <w:tr w:rsidR="00015184" w:rsidRPr="006141AD" w:rsidTr="008621BE">
              <w:trPr>
                <w:trHeight w:val="420"/>
              </w:trPr>
              <w:tc>
                <w:tcPr>
                  <w:tcW w:w="3033" w:type="dxa"/>
                  <w:tcBorders>
                    <w:top w:val="nil"/>
                    <w:left w:val="single" w:sz="4" w:space="0" w:color="auto"/>
                    <w:bottom w:val="single" w:sz="4" w:space="0" w:color="auto"/>
                    <w:right w:val="single" w:sz="4" w:space="0" w:color="auto"/>
                  </w:tcBorders>
                  <w:shd w:val="clear" w:color="000000" w:fill="auto"/>
                  <w:vAlign w:val="center"/>
                  <w:hideMark/>
                </w:tcPr>
                <w:p w:rsidR="00015184" w:rsidRPr="007D2CEA" w:rsidRDefault="00015184" w:rsidP="00441A8E">
                  <w:pPr>
                    <w:jc w:val="both"/>
                    <w:rPr>
                      <w:bCs/>
                      <w:sz w:val="20"/>
                      <w:szCs w:val="20"/>
                    </w:rPr>
                  </w:pPr>
                  <w:r w:rsidRPr="007D2CEA">
                    <w:rPr>
                      <w:sz w:val="20"/>
                      <w:szCs w:val="20"/>
                    </w:rPr>
                    <w:t>Инвестиции в основной капитал</w:t>
                  </w:r>
                  <w:r>
                    <w:rPr>
                      <w:sz w:val="20"/>
                      <w:szCs w:val="20"/>
                    </w:rPr>
                    <w:t>, млн.руб.</w:t>
                  </w:r>
                </w:p>
              </w:tc>
              <w:tc>
                <w:tcPr>
                  <w:tcW w:w="892" w:type="dxa"/>
                  <w:tcBorders>
                    <w:top w:val="nil"/>
                    <w:left w:val="nil"/>
                    <w:bottom w:val="single" w:sz="4" w:space="0" w:color="auto"/>
                    <w:right w:val="single" w:sz="4" w:space="0" w:color="auto"/>
                  </w:tcBorders>
                  <w:shd w:val="clear" w:color="auto" w:fill="auto"/>
                  <w:noWrap/>
                  <w:vAlign w:val="center"/>
                </w:tcPr>
                <w:p w:rsidR="00015184" w:rsidRPr="0030385A" w:rsidRDefault="00015184" w:rsidP="00292A99">
                  <w:pPr>
                    <w:jc w:val="center"/>
                    <w:rPr>
                      <w:color w:val="000000"/>
                      <w:sz w:val="18"/>
                      <w:szCs w:val="18"/>
                    </w:rPr>
                  </w:pPr>
                  <w:r>
                    <w:rPr>
                      <w:color w:val="000000"/>
                      <w:sz w:val="18"/>
                      <w:szCs w:val="18"/>
                    </w:rPr>
                    <w:t>4236,55</w:t>
                  </w:r>
                </w:p>
              </w:tc>
              <w:tc>
                <w:tcPr>
                  <w:tcW w:w="891" w:type="dxa"/>
                  <w:tcBorders>
                    <w:top w:val="nil"/>
                    <w:left w:val="nil"/>
                    <w:bottom w:val="single" w:sz="4" w:space="0" w:color="auto"/>
                    <w:right w:val="single" w:sz="4" w:space="0" w:color="auto"/>
                  </w:tcBorders>
                  <w:shd w:val="clear" w:color="auto" w:fill="auto"/>
                  <w:noWrap/>
                  <w:vAlign w:val="center"/>
                </w:tcPr>
                <w:p w:rsidR="00015184" w:rsidRPr="0030385A" w:rsidRDefault="00015184" w:rsidP="00292A99">
                  <w:pPr>
                    <w:jc w:val="center"/>
                    <w:rPr>
                      <w:color w:val="000000"/>
                      <w:sz w:val="18"/>
                      <w:szCs w:val="18"/>
                    </w:rPr>
                  </w:pPr>
                  <w:r>
                    <w:rPr>
                      <w:color w:val="000000"/>
                      <w:sz w:val="18"/>
                      <w:szCs w:val="18"/>
                    </w:rPr>
                    <w:t>1498,56</w:t>
                  </w:r>
                </w:p>
              </w:tc>
              <w:tc>
                <w:tcPr>
                  <w:tcW w:w="891" w:type="dxa"/>
                  <w:tcBorders>
                    <w:top w:val="nil"/>
                    <w:left w:val="nil"/>
                    <w:bottom w:val="single" w:sz="4" w:space="0" w:color="auto"/>
                    <w:right w:val="single" w:sz="4" w:space="0" w:color="auto"/>
                  </w:tcBorders>
                  <w:shd w:val="clear" w:color="auto" w:fill="auto"/>
                  <w:noWrap/>
                  <w:vAlign w:val="center"/>
                </w:tcPr>
                <w:p w:rsidR="00015184" w:rsidRPr="0030385A" w:rsidRDefault="00015184" w:rsidP="00292A99">
                  <w:pPr>
                    <w:jc w:val="center"/>
                    <w:rPr>
                      <w:color w:val="000000"/>
                      <w:sz w:val="18"/>
                      <w:szCs w:val="18"/>
                    </w:rPr>
                  </w:pPr>
                  <w:r>
                    <w:rPr>
                      <w:color w:val="000000"/>
                      <w:sz w:val="18"/>
                      <w:szCs w:val="18"/>
                    </w:rPr>
                    <w:t>1768,71</w:t>
                  </w:r>
                </w:p>
              </w:tc>
              <w:tc>
                <w:tcPr>
                  <w:tcW w:w="951" w:type="dxa"/>
                  <w:tcBorders>
                    <w:top w:val="nil"/>
                    <w:left w:val="nil"/>
                    <w:bottom w:val="single" w:sz="4" w:space="0" w:color="auto"/>
                    <w:right w:val="single" w:sz="4" w:space="0" w:color="auto"/>
                  </w:tcBorders>
                  <w:shd w:val="clear" w:color="auto" w:fill="auto"/>
                  <w:noWrap/>
                  <w:vAlign w:val="center"/>
                </w:tcPr>
                <w:p w:rsidR="00015184" w:rsidRPr="0030385A" w:rsidRDefault="00015184" w:rsidP="00292A99">
                  <w:pPr>
                    <w:jc w:val="center"/>
                    <w:rPr>
                      <w:color w:val="000000"/>
                      <w:sz w:val="18"/>
                      <w:szCs w:val="18"/>
                    </w:rPr>
                  </w:pPr>
                  <w:r>
                    <w:rPr>
                      <w:color w:val="000000"/>
                      <w:sz w:val="18"/>
                      <w:szCs w:val="18"/>
                    </w:rPr>
                    <w:t>1876,02</w:t>
                  </w:r>
                </w:p>
              </w:tc>
              <w:tc>
                <w:tcPr>
                  <w:tcW w:w="992" w:type="dxa"/>
                  <w:tcBorders>
                    <w:top w:val="nil"/>
                    <w:left w:val="nil"/>
                    <w:bottom w:val="single" w:sz="4" w:space="0" w:color="auto"/>
                    <w:right w:val="single" w:sz="4" w:space="0" w:color="auto"/>
                  </w:tcBorders>
                  <w:vAlign w:val="center"/>
                </w:tcPr>
                <w:p w:rsidR="00015184" w:rsidRPr="0030385A" w:rsidRDefault="00015184" w:rsidP="00292A99">
                  <w:pPr>
                    <w:jc w:val="center"/>
                    <w:rPr>
                      <w:color w:val="000000"/>
                      <w:sz w:val="18"/>
                      <w:szCs w:val="18"/>
                    </w:rPr>
                  </w:pPr>
                  <w:r>
                    <w:rPr>
                      <w:color w:val="000000"/>
                      <w:sz w:val="18"/>
                      <w:szCs w:val="18"/>
                    </w:rPr>
                    <w:t>1988,6</w:t>
                  </w:r>
                </w:p>
              </w:tc>
              <w:tc>
                <w:tcPr>
                  <w:tcW w:w="954" w:type="dxa"/>
                  <w:tcBorders>
                    <w:top w:val="nil"/>
                    <w:left w:val="nil"/>
                    <w:bottom w:val="single" w:sz="4" w:space="0" w:color="auto"/>
                    <w:right w:val="single" w:sz="4" w:space="0" w:color="auto"/>
                  </w:tcBorders>
                  <w:vAlign w:val="center"/>
                </w:tcPr>
                <w:p w:rsidR="00015184" w:rsidRPr="0030385A" w:rsidRDefault="00015184" w:rsidP="00292A99">
                  <w:pPr>
                    <w:jc w:val="center"/>
                    <w:rPr>
                      <w:color w:val="000000"/>
                      <w:sz w:val="18"/>
                      <w:szCs w:val="18"/>
                    </w:rPr>
                  </w:pPr>
                  <w:r>
                    <w:rPr>
                      <w:color w:val="000000"/>
                      <w:sz w:val="18"/>
                      <w:szCs w:val="18"/>
                    </w:rPr>
                    <w:t>2107,9</w:t>
                  </w:r>
                </w:p>
              </w:tc>
              <w:tc>
                <w:tcPr>
                  <w:tcW w:w="955" w:type="dxa"/>
                  <w:tcBorders>
                    <w:top w:val="nil"/>
                    <w:left w:val="nil"/>
                    <w:bottom w:val="single" w:sz="4" w:space="0" w:color="auto"/>
                    <w:right w:val="single" w:sz="4" w:space="0" w:color="auto"/>
                  </w:tcBorders>
                  <w:vAlign w:val="center"/>
                </w:tcPr>
                <w:p w:rsidR="00015184" w:rsidRPr="000755C9" w:rsidRDefault="00015184" w:rsidP="00292A99">
                  <w:pPr>
                    <w:jc w:val="center"/>
                    <w:rPr>
                      <w:color w:val="000000"/>
                      <w:sz w:val="18"/>
                      <w:szCs w:val="18"/>
                    </w:rPr>
                  </w:pPr>
                  <w:r>
                    <w:rPr>
                      <w:color w:val="000000"/>
                      <w:sz w:val="18"/>
                      <w:szCs w:val="18"/>
                    </w:rPr>
                    <w:t>2244,9</w:t>
                  </w:r>
                </w:p>
              </w:tc>
              <w:tc>
                <w:tcPr>
                  <w:tcW w:w="956" w:type="dxa"/>
                  <w:tcBorders>
                    <w:top w:val="nil"/>
                    <w:left w:val="nil"/>
                    <w:bottom w:val="single" w:sz="4" w:space="0" w:color="auto"/>
                    <w:right w:val="single" w:sz="4" w:space="0" w:color="auto"/>
                  </w:tcBorders>
                  <w:vAlign w:val="center"/>
                </w:tcPr>
                <w:p w:rsidR="00015184" w:rsidRPr="000755C9" w:rsidRDefault="00015184" w:rsidP="00292A99">
                  <w:pPr>
                    <w:jc w:val="center"/>
                    <w:rPr>
                      <w:color w:val="000000"/>
                      <w:sz w:val="18"/>
                      <w:szCs w:val="18"/>
                    </w:rPr>
                  </w:pPr>
                  <w:r>
                    <w:rPr>
                      <w:color w:val="000000"/>
                      <w:sz w:val="18"/>
                      <w:szCs w:val="18"/>
                    </w:rPr>
                    <w:t>2390,8</w:t>
                  </w:r>
                </w:p>
              </w:tc>
              <w:tc>
                <w:tcPr>
                  <w:tcW w:w="956" w:type="dxa"/>
                  <w:tcBorders>
                    <w:top w:val="nil"/>
                    <w:left w:val="nil"/>
                    <w:bottom w:val="single" w:sz="4" w:space="0" w:color="auto"/>
                    <w:right w:val="single" w:sz="4" w:space="0" w:color="auto"/>
                  </w:tcBorders>
                  <w:vAlign w:val="center"/>
                </w:tcPr>
                <w:p w:rsidR="00015184" w:rsidRPr="000755C9" w:rsidRDefault="00015184" w:rsidP="00292A99">
                  <w:pPr>
                    <w:jc w:val="center"/>
                    <w:rPr>
                      <w:bCs/>
                      <w:sz w:val="18"/>
                      <w:szCs w:val="18"/>
                    </w:rPr>
                  </w:pPr>
                  <w:r>
                    <w:rPr>
                      <w:bCs/>
                      <w:sz w:val="18"/>
                      <w:szCs w:val="18"/>
                    </w:rPr>
                    <w:t>2546,2</w:t>
                  </w:r>
                </w:p>
              </w:tc>
              <w:tc>
                <w:tcPr>
                  <w:tcW w:w="956" w:type="dxa"/>
                  <w:tcBorders>
                    <w:top w:val="nil"/>
                    <w:left w:val="nil"/>
                    <w:bottom w:val="single" w:sz="4" w:space="0" w:color="auto"/>
                    <w:right w:val="single" w:sz="4" w:space="0" w:color="auto"/>
                  </w:tcBorders>
                  <w:vAlign w:val="center"/>
                </w:tcPr>
                <w:p w:rsidR="00015184" w:rsidRPr="000755C9" w:rsidRDefault="00015184" w:rsidP="00292A99">
                  <w:pPr>
                    <w:jc w:val="center"/>
                    <w:rPr>
                      <w:bCs/>
                      <w:sz w:val="18"/>
                      <w:szCs w:val="18"/>
                    </w:rPr>
                  </w:pPr>
                  <w:r>
                    <w:rPr>
                      <w:bCs/>
                      <w:sz w:val="18"/>
                      <w:szCs w:val="18"/>
                    </w:rPr>
                    <w:t>2714,2</w:t>
                  </w:r>
                </w:p>
              </w:tc>
              <w:tc>
                <w:tcPr>
                  <w:tcW w:w="956" w:type="dxa"/>
                  <w:tcBorders>
                    <w:top w:val="nil"/>
                    <w:left w:val="nil"/>
                    <w:bottom w:val="single" w:sz="4" w:space="0" w:color="auto"/>
                    <w:right w:val="single" w:sz="4" w:space="0" w:color="auto"/>
                  </w:tcBorders>
                  <w:vAlign w:val="center"/>
                </w:tcPr>
                <w:p w:rsidR="00015184" w:rsidRPr="000755C9" w:rsidRDefault="00015184" w:rsidP="00292A99">
                  <w:pPr>
                    <w:jc w:val="center"/>
                    <w:rPr>
                      <w:bCs/>
                      <w:sz w:val="18"/>
                      <w:szCs w:val="18"/>
                    </w:rPr>
                  </w:pPr>
                  <w:r>
                    <w:rPr>
                      <w:bCs/>
                      <w:sz w:val="18"/>
                      <w:szCs w:val="18"/>
                    </w:rPr>
                    <w:t>2893,3</w:t>
                  </w:r>
                </w:p>
              </w:tc>
              <w:tc>
                <w:tcPr>
                  <w:tcW w:w="1071" w:type="dxa"/>
                  <w:tcBorders>
                    <w:top w:val="nil"/>
                    <w:left w:val="nil"/>
                    <w:bottom w:val="single" w:sz="4" w:space="0" w:color="auto"/>
                    <w:right w:val="single" w:sz="4" w:space="0" w:color="auto"/>
                  </w:tcBorders>
                  <w:vAlign w:val="center"/>
                </w:tcPr>
                <w:p w:rsidR="00015184" w:rsidRPr="000755C9" w:rsidRDefault="00015184" w:rsidP="00292A99">
                  <w:pPr>
                    <w:jc w:val="center"/>
                    <w:rPr>
                      <w:bCs/>
                      <w:sz w:val="18"/>
                      <w:szCs w:val="18"/>
                    </w:rPr>
                  </w:pPr>
                  <w:r>
                    <w:rPr>
                      <w:bCs/>
                      <w:sz w:val="18"/>
                      <w:szCs w:val="18"/>
                    </w:rPr>
                    <w:t>3087,15</w:t>
                  </w:r>
                </w:p>
              </w:tc>
            </w:tr>
            <w:tr w:rsidR="00015184" w:rsidRPr="006141AD" w:rsidTr="008621BE">
              <w:trPr>
                <w:trHeight w:val="420"/>
              </w:trPr>
              <w:tc>
                <w:tcPr>
                  <w:tcW w:w="3033" w:type="dxa"/>
                  <w:tcBorders>
                    <w:top w:val="nil"/>
                    <w:left w:val="single" w:sz="4" w:space="0" w:color="auto"/>
                    <w:bottom w:val="single" w:sz="4" w:space="0" w:color="auto"/>
                    <w:right w:val="single" w:sz="4" w:space="0" w:color="auto"/>
                  </w:tcBorders>
                  <w:shd w:val="clear" w:color="000000" w:fill="auto"/>
                  <w:vAlign w:val="center"/>
                  <w:hideMark/>
                </w:tcPr>
                <w:p w:rsidR="00015184" w:rsidRPr="007D2CEA" w:rsidRDefault="00015184" w:rsidP="00441A8E">
                  <w:pPr>
                    <w:jc w:val="both"/>
                    <w:rPr>
                      <w:sz w:val="20"/>
                      <w:szCs w:val="20"/>
                    </w:rPr>
                  </w:pPr>
                  <w:r w:rsidRPr="007D2CEA">
                    <w:rPr>
                      <w:sz w:val="20"/>
                      <w:szCs w:val="20"/>
                    </w:rPr>
                    <w:t>Индекс физического объема</w:t>
                  </w:r>
                  <w:r>
                    <w:rPr>
                      <w:sz w:val="20"/>
                      <w:szCs w:val="20"/>
                    </w:rPr>
                    <w:t>, % к предыдущему году</w:t>
                  </w:r>
                </w:p>
              </w:tc>
              <w:tc>
                <w:tcPr>
                  <w:tcW w:w="892" w:type="dxa"/>
                  <w:tcBorders>
                    <w:top w:val="nil"/>
                    <w:left w:val="nil"/>
                    <w:bottom w:val="single" w:sz="4" w:space="0" w:color="auto"/>
                    <w:right w:val="single" w:sz="4" w:space="0" w:color="auto"/>
                  </w:tcBorders>
                  <w:shd w:val="clear" w:color="auto" w:fill="auto"/>
                  <w:noWrap/>
                  <w:vAlign w:val="center"/>
                </w:tcPr>
                <w:p w:rsidR="00015184" w:rsidRPr="0030385A" w:rsidRDefault="00015184" w:rsidP="00292A99">
                  <w:pPr>
                    <w:jc w:val="center"/>
                    <w:rPr>
                      <w:color w:val="000000"/>
                      <w:sz w:val="18"/>
                      <w:szCs w:val="18"/>
                    </w:rPr>
                  </w:pPr>
                  <w:r>
                    <w:rPr>
                      <w:color w:val="000000"/>
                      <w:sz w:val="18"/>
                      <w:szCs w:val="18"/>
                    </w:rPr>
                    <w:t>173,7</w:t>
                  </w:r>
                </w:p>
              </w:tc>
              <w:tc>
                <w:tcPr>
                  <w:tcW w:w="891" w:type="dxa"/>
                  <w:tcBorders>
                    <w:top w:val="nil"/>
                    <w:left w:val="nil"/>
                    <w:bottom w:val="single" w:sz="4" w:space="0" w:color="auto"/>
                    <w:right w:val="single" w:sz="4" w:space="0" w:color="auto"/>
                  </w:tcBorders>
                  <w:shd w:val="clear" w:color="auto" w:fill="auto"/>
                  <w:noWrap/>
                  <w:vAlign w:val="center"/>
                </w:tcPr>
                <w:p w:rsidR="00015184" w:rsidRPr="0030385A" w:rsidRDefault="00015184" w:rsidP="00292A99">
                  <w:pPr>
                    <w:jc w:val="center"/>
                    <w:rPr>
                      <w:color w:val="000000"/>
                      <w:sz w:val="18"/>
                      <w:szCs w:val="18"/>
                    </w:rPr>
                  </w:pPr>
                  <w:r>
                    <w:rPr>
                      <w:color w:val="000000"/>
                      <w:sz w:val="18"/>
                      <w:szCs w:val="18"/>
                    </w:rPr>
                    <w:t>33,8</w:t>
                  </w:r>
                </w:p>
              </w:tc>
              <w:tc>
                <w:tcPr>
                  <w:tcW w:w="891" w:type="dxa"/>
                  <w:tcBorders>
                    <w:top w:val="nil"/>
                    <w:left w:val="nil"/>
                    <w:bottom w:val="single" w:sz="4" w:space="0" w:color="auto"/>
                    <w:right w:val="single" w:sz="4" w:space="0" w:color="auto"/>
                  </w:tcBorders>
                  <w:shd w:val="clear" w:color="auto" w:fill="auto"/>
                  <w:noWrap/>
                  <w:vAlign w:val="center"/>
                </w:tcPr>
                <w:p w:rsidR="00015184" w:rsidRPr="0030385A" w:rsidRDefault="00015184" w:rsidP="00292A99">
                  <w:pPr>
                    <w:jc w:val="center"/>
                    <w:rPr>
                      <w:color w:val="000000"/>
                      <w:sz w:val="18"/>
                      <w:szCs w:val="18"/>
                    </w:rPr>
                  </w:pPr>
                  <w:r>
                    <w:rPr>
                      <w:color w:val="000000"/>
                      <w:sz w:val="18"/>
                      <w:szCs w:val="18"/>
                    </w:rPr>
                    <w:t>113,1</w:t>
                  </w:r>
                </w:p>
              </w:tc>
              <w:tc>
                <w:tcPr>
                  <w:tcW w:w="951" w:type="dxa"/>
                  <w:tcBorders>
                    <w:top w:val="nil"/>
                    <w:left w:val="nil"/>
                    <w:bottom w:val="single" w:sz="4" w:space="0" w:color="auto"/>
                    <w:right w:val="single" w:sz="4" w:space="0" w:color="auto"/>
                  </w:tcBorders>
                  <w:shd w:val="clear" w:color="auto" w:fill="auto"/>
                  <w:noWrap/>
                  <w:vAlign w:val="center"/>
                </w:tcPr>
                <w:p w:rsidR="00015184" w:rsidRPr="0030385A" w:rsidRDefault="00015184" w:rsidP="00292A99">
                  <w:pPr>
                    <w:jc w:val="center"/>
                    <w:rPr>
                      <w:color w:val="000000"/>
                      <w:sz w:val="18"/>
                      <w:szCs w:val="18"/>
                    </w:rPr>
                  </w:pPr>
                  <w:r>
                    <w:rPr>
                      <w:color w:val="000000"/>
                      <w:sz w:val="18"/>
                      <w:szCs w:val="18"/>
                    </w:rPr>
                    <w:t>101,9</w:t>
                  </w:r>
                </w:p>
              </w:tc>
              <w:tc>
                <w:tcPr>
                  <w:tcW w:w="992" w:type="dxa"/>
                  <w:tcBorders>
                    <w:top w:val="nil"/>
                    <w:left w:val="nil"/>
                    <w:bottom w:val="single" w:sz="4" w:space="0" w:color="auto"/>
                    <w:right w:val="single" w:sz="4" w:space="0" w:color="auto"/>
                  </w:tcBorders>
                  <w:vAlign w:val="center"/>
                </w:tcPr>
                <w:p w:rsidR="00015184" w:rsidRPr="0030385A" w:rsidRDefault="00015184" w:rsidP="00292A99">
                  <w:pPr>
                    <w:jc w:val="center"/>
                    <w:rPr>
                      <w:color w:val="000000"/>
                      <w:sz w:val="18"/>
                      <w:szCs w:val="18"/>
                    </w:rPr>
                  </w:pPr>
                  <w:r>
                    <w:rPr>
                      <w:color w:val="000000"/>
                      <w:sz w:val="18"/>
                      <w:szCs w:val="18"/>
                    </w:rPr>
                    <w:t>106,0</w:t>
                  </w:r>
                </w:p>
              </w:tc>
              <w:tc>
                <w:tcPr>
                  <w:tcW w:w="954" w:type="dxa"/>
                  <w:tcBorders>
                    <w:top w:val="nil"/>
                    <w:left w:val="nil"/>
                    <w:bottom w:val="single" w:sz="4" w:space="0" w:color="auto"/>
                    <w:right w:val="single" w:sz="4" w:space="0" w:color="auto"/>
                  </w:tcBorders>
                  <w:vAlign w:val="center"/>
                </w:tcPr>
                <w:p w:rsidR="00015184" w:rsidRPr="0030385A" w:rsidRDefault="00015184" w:rsidP="00292A99">
                  <w:pPr>
                    <w:jc w:val="center"/>
                    <w:rPr>
                      <w:color w:val="000000"/>
                      <w:sz w:val="18"/>
                      <w:szCs w:val="18"/>
                    </w:rPr>
                  </w:pPr>
                  <w:r>
                    <w:rPr>
                      <w:color w:val="000000"/>
                      <w:sz w:val="18"/>
                      <w:szCs w:val="18"/>
                    </w:rPr>
                    <w:t>106,0</w:t>
                  </w:r>
                </w:p>
              </w:tc>
              <w:tc>
                <w:tcPr>
                  <w:tcW w:w="955" w:type="dxa"/>
                  <w:tcBorders>
                    <w:top w:val="nil"/>
                    <w:left w:val="nil"/>
                    <w:bottom w:val="single" w:sz="4" w:space="0" w:color="auto"/>
                    <w:right w:val="single" w:sz="4" w:space="0" w:color="auto"/>
                  </w:tcBorders>
                  <w:vAlign w:val="center"/>
                </w:tcPr>
                <w:p w:rsidR="00015184" w:rsidRPr="000755C9" w:rsidRDefault="00015184" w:rsidP="00292A99">
                  <w:pPr>
                    <w:jc w:val="center"/>
                    <w:rPr>
                      <w:color w:val="000000"/>
                      <w:sz w:val="18"/>
                      <w:szCs w:val="18"/>
                    </w:rPr>
                  </w:pPr>
                  <w:r>
                    <w:rPr>
                      <w:color w:val="000000"/>
                      <w:sz w:val="18"/>
                      <w:szCs w:val="18"/>
                    </w:rPr>
                    <w:t>106,5</w:t>
                  </w:r>
                </w:p>
              </w:tc>
              <w:tc>
                <w:tcPr>
                  <w:tcW w:w="956" w:type="dxa"/>
                  <w:tcBorders>
                    <w:top w:val="nil"/>
                    <w:left w:val="nil"/>
                    <w:bottom w:val="single" w:sz="4" w:space="0" w:color="auto"/>
                    <w:right w:val="single" w:sz="4" w:space="0" w:color="auto"/>
                  </w:tcBorders>
                  <w:vAlign w:val="center"/>
                </w:tcPr>
                <w:p w:rsidR="00015184" w:rsidRPr="000755C9" w:rsidRDefault="00015184" w:rsidP="00292A99">
                  <w:pPr>
                    <w:jc w:val="center"/>
                    <w:rPr>
                      <w:color w:val="000000"/>
                      <w:sz w:val="18"/>
                      <w:szCs w:val="18"/>
                    </w:rPr>
                  </w:pPr>
                  <w:r>
                    <w:rPr>
                      <w:color w:val="000000"/>
                      <w:sz w:val="18"/>
                      <w:szCs w:val="18"/>
                    </w:rPr>
                    <w:t>106,5</w:t>
                  </w:r>
                </w:p>
              </w:tc>
              <w:tc>
                <w:tcPr>
                  <w:tcW w:w="956" w:type="dxa"/>
                  <w:tcBorders>
                    <w:top w:val="nil"/>
                    <w:left w:val="nil"/>
                    <w:bottom w:val="single" w:sz="4" w:space="0" w:color="auto"/>
                    <w:right w:val="single" w:sz="4" w:space="0" w:color="auto"/>
                  </w:tcBorders>
                  <w:vAlign w:val="center"/>
                </w:tcPr>
                <w:p w:rsidR="00015184" w:rsidRPr="000755C9" w:rsidRDefault="00015184" w:rsidP="00292A99">
                  <w:pPr>
                    <w:jc w:val="center"/>
                    <w:rPr>
                      <w:bCs/>
                      <w:sz w:val="18"/>
                      <w:szCs w:val="18"/>
                    </w:rPr>
                  </w:pPr>
                  <w:r>
                    <w:rPr>
                      <w:bCs/>
                      <w:sz w:val="18"/>
                      <w:szCs w:val="18"/>
                    </w:rPr>
                    <w:t>106,5</w:t>
                  </w:r>
                </w:p>
              </w:tc>
              <w:tc>
                <w:tcPr>
                  <w:tcW w:w="956" w:type="dxa"/>
                  <w:tcBorders>
                    <w:top w:val="nil"/>
                    <w:left w:val="nil"/>
                    <w:bottom w:val="single" w:sz="4" w:space="0" w:color="auto"/>
                    <w:right w:val="single" w:sz="4" w:space="0" w:color="auto"/>
                  </w:tcBorders>
                  <w:vAlign w:val="center"/>
                </w:tcPr>
                <w:p w:rsidR="00015184" w:rsidRPr="000755C9" w:rsidRDefault="00015184" w:rsidP="00292A99">
                  <w:pPr>
                    <w:jc w:val="center"/>
                    <w:rPr>
                      <w:bCs/>
                      <w:sz w:val="18"/>
                      <w:szCs w:val="18"/>
                    </w:rPr>
                  </w:pPr>
                  <w:r>
                    <w:rPr>
                      <w:bCs/>
                      <w:sz w:val="18"/>
                      <w:szCs w:val="18"/>
                    </w:rPr>
                    <w:t>106,6</w:t>
                  </w:r>
                </w:p>
              </w:tc>
              <w:tc>
                <w:tcPr>
                  <w:tcW w:w="956" w:type="dxa"/>
                  <w:tcBorders>
                    <w:top w:val="nil"/>
                    <w:left w:val="nil"/>
                    <w:bottom w:val="single" w:sz="4" w:space="0" w:color="auto"/>
                    <w:right w:val="single" w:sz="4" w:space="0" w:color="auto"/>
                  </w:tcBorders>
                  <w:vAlign w:val="center"/>
                </w:tcPr>
                <w:p w:rsidR="00015184" w:rsidRPr="000755C9" w:rsidRDefault="00015184" w:rsidP="00292A99">
                  <w:pPr>
                    <w:jc w:val="center"/>
                    <w:rPr>
                      <w:bCs/>
                      <w:sz w:val="18"/>
                      <w:szCs w:val="18"/>
                    </w:rPr>
                  </w:pPr>
                  <w:r>
                    <w:rPr>
                      <w:bCs/>
                      <w:sz w:val="18"/>
                      <w:szCs w:val="18"/>
                    </w:rPr>
                    <w:t>106,6</w:t>
                  </w:r>
                </w:p>
              </w:tc>
              <w:tc>
                <w:tcPr>
                  <w:tcW w:w="1071" w:type="dxa"/>
                  <w:tcBorders>
                    <w:top w:val="nil"/>
                    <w:left w:val="nil"/>
                    <w:bottom w:val="single" w:sz="4" w:space="0" w:color="auto"/>
                    <w:right w:val="single" w:sz="4" w:space="0" w:color="auto"/>
                  </w:tcBorders>
                  <w:vAlign w:val="center"/>
                </w:tcPr>
                <w:p w:rsidR="00015184" w:rsidRPr="000755C9" w:rsidRDefault="00015184" w:rsidP="00292A99">
                  <w:pPr>
                    <w:jc w:val="center"/>
                    <w:rPr>
                      <w:bCs/>
                      <w:sz w:val="18"/>
                      <w:szCs w:val="18"/>
                    </w:rPr>
                  </w:pPr>
                  <w:r>
                    <w:rPr>
                      <w:bCs/>
                      <w:sz w:val="18"/>
                      <w:szCs w:val="18"/>
                    </w:rPr>
                    <w:t>106,7</w:t>
                  </w:r>
                </w:p>
              </w:tc>
            </w:tr>
          </w:tbl>
          <w:p w:rsidR="00B15FE7" w:rsidRPr="00441A8E" w:rsidRDefault="00B15FE7" w:rsidP="00441A8E">
            <w:pPr>
              <w:rPr>
                <w:rFonts w:ascii="Calibri" w:eastAsia="Calibri" w:hAnsi="Calibri"/>
                <w:sz w:val="22"/>
                <w:szCs w:val="22"/>
                <w:lang w:eastAsia="en-US"/>
              </w:rPr>
            </w:pPr>
          </w:p>
          <w:p w:rsidR="00B15FE7" w:rsidRPr="00441A8E" w:rsidRDefault="00B15FE7" w:rsidP="00441A8E">
            <w:pPr>
              <w:pStyle w:val="a5"/>
              <w:ind w:left="0"/>
              <w:jc w:val="both"/>
              <w:rPr>
                <w:rFonts w:eastAsia="Calibri"/>
                <w:color w:val="FF0000"/>
                <w:lang w:eastAsia="en-US"/>
              </w:rPr>
            </w:pPr>
          </w:p>
        </w:tc>
        <w:tc>
          <w:tcPr>
            <w:tcW w:w="222" w:type="dxa"/>
            <w:shd w:val="clear" w:color="auto" w:fill="auto"/>
          </w:tcPr>
          <w:p w:rsidR="00B15FE7" w:rsidRPr="00441A8E" w:rsidRDefault="00B15FE7" w:rsidP="00441A8E">
            <w:pPr>
              <w:pStyle w:val="a5"/>
              <w:ind w:left="0"/>
              <w:jc w:val="both"/>
              <w:rPr>
                <w:rFonts w:eastAsia="Calibri"/>
                <w:color w:val="FF0000"/>
                <w:lang w:eastAsia="en-US"/>
              </w:rPr>
            </w:pPr>
          </w:p>
        </w:tc>
      </w:tr>
    </w:tbl>
    <w:p w:rsidR="00B15FE7" w:rsidRDefault="00B15FE7" w:rsidP="00B15FE7">
      <w:r>
        <w:br w:type="page"/>
      </w:r>
    </w:p>
    <w:tbl>
      <w:tblPr>
        <w:tblW w:w="0" w:type="auto"/>
        <w:tblLook w:val="04A0" w:firstRow="1" w:lastRow="0" w:firstColumn="1" w:lastColumn="0" w:noHBand="0" w:noVBand="1"/>
      </w:tblPr>
      <w:tblGrid>
        <w:gridCol w:w="10521"/>
        <w:gridCol w:w="4265"/>
      </w:tblGrid>
      <w:tr w:rsidR="00B15FE7" w:rsidRPr="007554A0" w:rsidTr="00441A8E">
        <w:tc>
          <w:tcPr>
            <w:tcW w:w="10521" w:type="dxa"/>
            <w:shd w:val="clear" w:color="auto" w:fill="auto"/>
          </w:tcPr>
          <w:p w:rsidR="00B15FE7" w:rsidRPr="00441A8E" w:rsidRDefault="00B15FE7" w:rsidP="00441A8E">
            <w:pPr>
              <w:rPr>
                <w:rFonts w:eastAsia="Calibri"/>
                <w:color w:val="FF0000"/>
                <w:sz w:val="28"/>
                <w:szCs w:val="28"/>
                <w:lang w:eastAsia="en-US"/>
              </w:rPr>
            </w:pPr>
          </w:p>
        </w:tc>
        <w:tc>
          <w:tcPr>
            <w:tcW w:w="4265" w:type="dxa"/>
            <w:shd w:val="clear" w:color="auto" w:fill="auto"/>
          </w:tcPr>
          <w:p w:rsidR="00B15FE7" w:rsidRPr="00441A8E" w:rsidRDefault="00B15FE7" w:rsidP="00441A8E">
            <w:pPr>
              <w:pStyle w:val="a5"/>
              <w:ind w:left="0"/>
              <w:jc w:val="both"/>
              <w:rPr>
                <w:rFonts w:eastAsia="Calibri"/>
                <w:color w:val="FF0000"/>
                <w:lang w:eastAsia="en-US"/>
              </w:rPr>
            </w:pPr>
          </w:p>
          <w:p w:rsidR="00B15FE7" w:rsidRPr="00441A8E" w:rsidRDefault="00B15FE7" w:rsidP="00441A8E">
            <w:pPr>
              <w:pStyle w:val="a5"/>
              <w:ind w:left="0"/>
              <w:jc w:val="both"/>
              <w:rPr>
                <w:rFonts w:eastAsia="Calibri"/>
                <w:lang w:eastAsia="en-US"/>
              </w:rPr>
            </w:pPr>
            <w:r w:rsidRPr="00441A8E">
              <w:rPr>
                <w:rFonts w:eastAsia="Calibri"/>
                <w:lang w:eastAsia="en-US"/>
              </w:rPr>
              <w:t>Приложение № 2</w:t>
            </w:r>
          </w:p>
          <w:p w:rsidR="00B15FE7" w:rsidRPr="00441A8E" w:rsidRDefault="00B15FE7" w:rsidP="00441A8E">
            <w:pPr>
              <w:pStyle w:val="a5"/>
              <w:ind w:left="0"/>
              <w:jc w:val="both"/>
              <w:rPr>
                <w:rFonts w:eastAsia="Calibri"/>
                <w:color w:val="FF0000"/>
                <w:sz w:val="28"/>
                <w:szCs w:val="28"/>
                <w:lang w:eastAsia="en-US"/>
              </w:rPr>
            </w:pPr>
            <w:r w:rsidRPr="00441A8E">
              <w:rPr>
                <w:rFonts w:eastAsia="Calibri"/>
                <w:color w:val="FF0000"/>
                <w:lang w:eastAsia="en-US"/>
              </w:rPr>
              <w:t xml:space="preserve"> </w:t>
            </w:r>
            <w:r w:rsidRPr="00441A8E">
              <w:rPr>
                <w:rFonts w:eastAsia="Calibri"/>
                <w:lang w:eastAsia="en-US"/>
              </w:rPr>
              <w:t>к бюджетному прогнозу муниципального образования «Смоленский район» Смоленской области на долгосрочный период до 2028 года</w:t>
            </w:r>
          </w:p>
        </w:tc>
      </w:tr>
    </w:tbl>
    <w:p w:rsidR="00B15FE7" w:rsidRPr="00B15FE7" w:rsidRDefault="00B15FE7" w:rsidP="00B15FE7">
      <w:pPr>
        <w:pStyle w:val="a5"/>
        <w:ind w:left="0"/>
        <w:jc w:val="both"/>
        <w:rPr>
          <w:rFonts w:eastAsia="Calibri"/>
          <w:color w:val="FF0000"/>
        </w:rPr>
      </w:pPr>
    </w:p>
    <w:p w:rsidR="00B15FE7" w:rsidRPr="00B15FE7" w:rsidRDefault="00B15FE7" w:rsidP="00B15FE7">
      <w:pPr>
        <w:tabs>
          <w:tab w:val="center" w:pos="4677"/>
          <w:tab w:val="right" w:pos="9355"/>
        </w:tabs>
        <w:jc w:val="center"/>
        <w:rPr>
          <w:rFonts w:eastAsia="Calibri"/>
          <w:b/>
          <w:color w:val="FF0000"/>
        </w:rPr>
      </w:pPr>
    </w:p>
    <w:p w:rsidR="00B15FE7" w:rsidRPr="00B15FE7" w:rsidRDefault="00B15FE7" w:rsidP="00B15FE7">
      <w:pPr>
        <w:tabs>
          <w:tab w:val="center" w:pos="4677"/>
          <w:tab w:val="right" w:pos="9355"/>
        </w:tabs>
        <w:jc w:val="center"/>
        <w:rPr>
          <w:rFonts w:eastAsia="Calibri"/>
          <w:b/>
        </w:rPr>
      </w:pPr>
      <w:r w:rsidRPr="00B15FE7">
        <w:rPr>
          <w:rFonts w:eastAsia="Calibri"/>
          <w:b/>
        </w:rPr>
        <w:t xml:space="preserve">СТРУКТУРА ДОХОДОВ И РАСХОДОВ </w:t>
      </w:r>
    </w:p>
    <w:p w:rsidR="00B15FE7" w:rsidRPr="00B15FE7" w:rsidRDefault="00B15FE7" w:rsidP="00B15FE7">
      <w:pPr>
        <w:tabs>
          <w:tab w:val="center" w:pos="4677"/>
          <w:tab w:val="right" w:pos="9355"/>
        </w:tabs>
        <w:jc w:val="center"/>
        <w:rPr>
          <w:rFonts w:eastAsia="Calibri"/>
          <w:b/>
        </w:rPr>
      </w:pPr>
      <w:r w:rsidRPr="00B15FE7">
        <w:rPr>
          <w:rFonts w:eastAsia="Calibri"/>
          <w:b/>
        </w:rPr>
        <w:t>БЮДЖЕТА МУНИЦИПАЛЬНОГО ОБРАЗОВАНИЯ «СМОЛЕНСКИЙ РАЙОН» СМОЛЕНСКОЙ ОБЛАСТИ</w:t>
      </w:r>
    </w:p>
    <w:p w:rsidR="00B15FE7" w:rsidRPr="00B15FE7" w:rsidRDefault="00B15FE7" w:rsidP="00B15FE7">
      <w:pPr>
        <w:tabs>
          <w:tab w:val="center" w:pos="4677"/>
          <w:tab w:val="right" w:pos="9355"/>
        </w:tabs>
        <w:jc w:val="center"/>
        <w:rPr>
          <w:rFonts w:eastAsia="Calibri"/>
          <w:b/>
        </w:rPr>
      </w:pPr>
      <w:r w:rsidRPr="00B15FE7">
        <w:rPr>
          <w:rFonts w:eastAsia="Calibri"/>
          <w:b/>
        </w:rPr>
        <w:t>НА ДОЛГОСРОЧНЫЙ ПЕРИОД</w:t>
      </w:r>
    </w:p>
    <w:p w:rsidR="00B15FE7" w:rsidRPr="00B15FE7" w:rsidRDefault="00B15FE7" w:rsidP="00B15FE7">
      <w:pPr>
        <w:tabs>
          <w:tab w:val="center" w:pos="4677"/>
          <w:tab w:val="right" w:pos="9355"/>
        </w:tabs>
        <w:jc w:val="right"/>
        <w:rPr>
          <w:rFonts w:eastAsia="Calibri"/>
          <w:color w:val="FF0000"/>
          <w:sz w:val="28"/>
          <w:szCs w:val="28"/>
        </w:rPr>
      </w:pPr>
    </w:p>
    <w:p w:rsidR="00B15FE7" w:rsidRPr="00B15FE7" w:rsidRDefault="00B15FE7" w:rsidP="00B15FE7">
      <w:pPr>
        <w:tabs>
          <w:tab w:val="center" w:pos="4677"/>
          <w:tab w:val="right" w:pos="9355"/>
        </w:tabs>
        <w:jc w:val="right"/>
        <w:rPr>
          <w:rFonts w:eastAsia="Calibri"/>
        </w:rPr>
      </w:pPr>
      <w:r w:rsidRPr="00B15FE7">
        <w:rPr>
          <w:rFonts w:eastAsia="Calibri"/>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1032"/>
        <w:gridCol w:w="986"/>
        <w:gridCol w:w="986"/>
        <w:gridCol w:w="1080"/>
        <w:gridCol w:w="986"/>
        <w:gridCol w:w="986"/>
        <w:gridCol w:w="986"/>
        <w:gridCol w:w="986"/>
        <w:gridCol w:w="986"/>
        <w:gridCol w:w="986"/>
        <w:gridCol w:w="986"/>
        <w:gridCol w:w="986"/>
      </w:tblGrid>
      <w:tr w:rsidR="00B15FE7" w:rsidRPr="0044291F" w:rsidTr="00441A8E">
        <w:trPr>
          <w:tblHeader/>
        </w:trPr>
        <w:tc>
          <w:tcPr>
            <w:tcW w:w="2814" w:type="dxa"/>
            <w:shd w:val="clear" w:color="auto" w:fill="auto"/>
          </w:tcPr>
          <w:p w:rsidR="00B15FE7" w:rsidRPr="00441A8E" w:rsidRDefault="00B15FE7" w:rsidP="00441A8E">
            <w:pPr>
              <w:jc w:val="center"/>
              <w:rPr>
                <w:rFonts w:eastAsia="Calibri"/>
                <w:color w:val="000000"/>
                <w:lang w:eastAsia="en-US"/>
              </w:rPr>
            </w:pPr>
          </w:p>
          <w:p w:rsidR="00B15FE7" w:rsidRPr="00441A8E" w:rsidRDefault="00B15FE7" w:rsidP="00441A8E">
            <w:pPr>
              <w:jc w:val="center"/>
              <w:rPr>
                <w:rFonts w:eastAsia="Calibri"/>
                <w:color w:val="000000"/>
                <w:lang w:eastAsia="en-US"/>
              </w:rPr>
            </w:pPr>
            <w:r w:rsidRPr="00441A8E">
              <w:rPr>
                <w:rFonts w:eastAsia="Calibri"/>
                <w:color w:val="000000"/>
                <w:lang w:eastAsia="en-US"/>
              </w:rPr>
              <w:t>Показатель</w:t>
            </w:r>
          </w:p>
        </w:tc>
        <w:tc>
          <w:tcPr>
            <w:tcW w:w="1032" w:type="dxa"/>
            <w:shd w:val="clear" w:color="auto" w:fill="auto"/>
          </w:tcPr>
          <w:p w:rsidR="00B15FE7" w:rsidRPr="00441A8E" w:rsidRDefault="00B15FE7" w:rsidP="00441A8E">
            <w:pPr>
              <w:jc w:val="center"/>
              <w:rPr>
                <w:rFonts w:eastAsia="Calibri"/>
                <w:color w:val="000000"/>
                <w:lang w:eastAsia="en-US"/>
              </w:rPr>
            </w:pPr>
          </w:p>
          <w:p w:rsidR="00B15FE7" w:rsidRPr="00441A8E" w:rsidRDefault="00B15FE7" w:rsidP="00441A8E">
            <w:pPr>
              <w:jc w:val="center"/>
              <w:rPr>
                <w:rFonts w:eastAsia="Calibri"/>
                <w:color w:val="000000"/>
                <w:lang w:eastAsia="en-US"/>
              </w:rPr>
            </w:pPr>
            <w:r w:rsidRPr="00441A8E">
              <w:rPr>
                <w:rFonts w:eastAsia="Calibri"/>
                <w:color w:val="000000"/>
                <w:lang w:eastAsia="en-US"/>
              </w:rPr>
              <w:t>2017</w:t>
            </w:r>
          </w:p>
          <w:p w:rsidR="00B15FE7" w:rsidRPr="00441A8E" w:rsidRDefault="00B15FE7" w:rsidP="00441A8E">
            <w:pPr>
              <w:jc w:val="center"/>
              <w:rPr>
                <w:rFonts w:eastAsia="Calibri"/>
                <w:color w:val="000000"/>
                <w:lang w:eastAsia="en-US"/>
              </w:rPr>
            </w:pPr>
            <w:r w:rsidRPr="00441A8E">
              <w:rPr>
                <w:rFonts w:eastAsia="Calibri"/>
                <w:color w:val="000000"/>
                <w:lang w:eastAsia="en-US"/>
              </w:rPr>
              <w:t>год</w:t>
            </w:r>
          </w:p>
          <w:p w:rsidR="00B15FE7" w:rsidRPr="00441A8E" w:rsidRDefault="00B15FE7" w:rsidP="00441A8E">
            <w:pPr>
              <w:jc w:val="center"/>
              <w:rPr>
                <w:rFonts w:eastAsia="Calibri"/>
                <w:color w:val="000000"/>
                <w:lang w:eastAsia="en-US"/>
              </w:rPr>
            </w:pPr>
          </w:p>
        </w:tc>
        <w:tc>
          <w:tcPr>
            <w:tcW w:w="986" w:type="dxa"/>
            <w:shd w:val="clear" w:color="auto" w:fill="auto"/>
          </w:tcPr>
          <w:p w:rsidR="00B15FE7" w:rsidRPr="00441A8E" w:rsidRDefault="00B15FE7" w:rsidP="00441A8E">
            <w:pPr>
              <w:jc w:val="center"/>
              <w:rPr>
                <w:rFonts w:eastAsia="Calibri"/>
                <w:color w:val="000000"/>
                <w:lang w:eastAsia="en-US"/>
              </w:rPr>
            </w:pPr>
          </w:p>
          <w:p w:rsidR="00B15FE7" w:rsidRPr="00441A8E" w:rsidRDefault="00B15FE7" w:rsidP="00441A8E">
            <w:pPr>
              <w:jc w:val="center"/>
              <w:rPr>
                <w:rFonts w:eastAsia="Calibri"/>
                <w:color w:val="000000"/>
                <w:lang w:eastAsia="en-US"/>
              </w:rPr>
            </w:pPr>
            <w:r w:rsidRPr="00441A8E">
              <w:rPr>
                <w:rFonts w:eastAsia="Calibri"/>
                <w:color w:val="000000"/>
                <w:lang w:eastAsia="en-US"/>
              </w:rPr>
              <w:t>2018</w:t>
            </w:r>
          </w:p>
          <w:p w:rsidR="00B15FE7" w:rsidRPr="00441A8E" w:rsidRDefault="00B15FE7" w:rsidP="00441A8E">
            <w:pPr>
              <w:jc w:val="center"/>
              <w:rPr>
                <w:rFonts w:eastAsia="Calibri"/>
                <w:color w:val="000000"/>
                <w:lang w:eastAsia="en-US"/>
              </w:rPr>
            </w:pPr>
            <w:r w:rsidRPr="00441A8E">
              <w:rPr>
                <w:rFonts w:eastAsia="Calibri"/>
                <w:color w:val="000000"/>
                <w:lang w:eastAsia="en-US"/>
              </w:rPr>
              <w:t>год</w:t>
            </w:r>
          </w:p>
          <w:p w:rsidR="00B15FE7" w:rsidRPr="00441A8E" w:rsidRDefault="00B15FE7" w:rsidP="00441A8E">
            <w:pPr>
              <w:jc w:val="center"/>
              <w:rPr>
                <w:rFonts w:eastAsia="Calibri"/>
                <w:color w:val="000000"/>
                <w:lang w:eastAsia="en-US"/>
              </w:rPr>
            </w:pPr>
          </w:p>
        </w:tc>
        <w:tc>
          <w:tcPr>
            <w:tcW w:w="986" w:type="dxa"/>
            <w:shd w:val="clear" w:color="auto" w:fill="auto"/>
          </w:tcPr>
          <w:p w:rsidR="00B15FE7" w:rsidRPr="00441A8E" w:rsidRDefault="00B15FE7" w:rsidP="00441A8E">
            <w:pPr>
              <w:jc w:val="center"/>
              <w:rPr>
                <w:rFonts w:eastAsia="Calibri"/>
                <w:color w:val="000000"/>
                <w:lang w:eastAsia="en-US"/>
              </w:rPr>
            </w:pPr>
          </w:p>
          <w:p w:rsidR="00B15FE7" w:rsidRPr="00441A8E" w:rsidRDefault="00B15FE7" w:rsidP="00441A8E">
            <w:pPr>
              <w:jc w:val="center"/>
              <w:rPr>
                <w:rFonts w:eastAsia="Calibri"/>
                <w:color w:val="000000"/>
                <w:lang w:eastAsia="en-US"/>
              </w:rPr>
            </w:pPr>
            <w:r w:rsidRPr="00441A8E">
              <w:rPr>
                <w:rFonts w:eastAsia="Calibri"/>
                <w:color w:val="000000"/>
                <w:lang w:eastAsia="en-US"/>
              </w:rPr>
              <w:t>2019</w:t>
            </w:r>
          </w:p>
          <w:p w:rsidR="00B15FE7" w:rsidRPr="00441A8E" w:rsidRDefault="00B15FE7" w:rsidP="00441A8E">
            <w:pPr>
              <w:jc w:val="center"/>
              <w:rPr>
                <w:rFonts w:eastAsia="Calibri"/>
                <w:color w:val="000000"/>
                <w:lang w:eastAsia="en-US"/>
              </w:rPr>
            </w:pPr>
            <w:r w:rsidRPr="00441A8E">
              <w:rPr>
                <w:rFonts w:eastAsia="Calibri"/>
                <w:color w:val="000000"/>
                <w:lang w:eastAsia="en-US"/>
              </w:rPr>
              <w:t>год</w:t>
            </w:r>
          </w:p>
        </w:tc>
        <w:tc>
          <w:tcPr>
            <w:tcW w:w="1080" w:type="dxa"/>
            <w:shd w:val="clear" w:color="auto" w:fill="auto"/>
          </w:tcPr>
          <w:p w:rsidR="00B15FE7" w:rsidRPr="00441A8E" w:rsidRDefault="00B15FE7" w:rsidP="00441A8E">
            <w:pPr>
              <w:jc w:val="center"/>
              <w:rPr>
                <w:rFonts w:eastAsia="Calibri"/>
                <w:color w:val="000000"/>
                <w:lang w:eastAsia="en-US"/>
              </w:rPr>
            </w:pPr>
          </w:p>
          <w:p w:rsidR="00B15FE7" w:rsidRPr="00441A8E" w:rsidRDefault="00B15FE7" w:rsidP="00441A8E">
            <w:pPr>
              <w:jc w:val="center"/>
              <w:rPr>
                <w:rFonts w:eastAsia="Calibri"/>
                <w:color w:val="000000"/>
                <w:lang w:eastAsia="en-US"/>
              </w:rPr>
            </w:pPr>
            <w:r w:rsidRPr="00441A8E">
              <w:rPr>
                <w:rFonts w:eastAsia="Calibri"/>
                <w:color w:val="000000"/>
                <w:lang w:eastAsia="en-US"/>
              </w:rPr>
              <w:t>2020</w:t>
            </w:r>
          </w:p>
          <w:p w:rsidR="00B15FE7" w:rsidRPr="00441A8E" w:rsidRDefault="00B15FE7" w:rsidP="00441A8E">
            <w:pPr>
              <w:jc w:val="center"/>
              <w:rPr>
                <w:rFonts w:eastAsia="Calibri"/>
                <w:color w:val="000000"/>
                <w:lang w:eastAsia="en-US"/>
              </w:rPr>
            </w:pPr>
            <w:r w:rsidRPr="00441A8E">
              <w:rPr>
                <w:rFonts w:eastAsia="Calibri"/>
                <w:color w:val="000000"/>
                <w:lang w:eastAsia="en-US"/>
              </w:rPr>
              <w:t>год</w:t>
            </w:r>
          </w:p>
          <w:p w:rsidR="00B15FE7" w:rsidRPr="00441A8E" w:rsidRDefault="00B15FE7" w:rsidP="00441A8E">
            <w:pPr>
              <w:jc w:val="center"/>
              <w:rPr>
                <w:rFonts w:eastAsia="Calibri"/>
                <w:color w:val="000000"/>
                <w:lang w:eastAsia="en-US"/>
              </w:rPr>
            </w:pPr>
          </w:p>
        </w:tc>
        <w:tc>
          <w:tcPr>
            <w:tcW w:w="986" w:type="dxa"/>
            <w:shd w:val="clear" w:color="auto" w:fill="auto"/>
          </w:tcPr>
          <w:p w:rsidR="00B15FE7" w:rsidRPr="00441A8E" w:rsidRDefault="00B15FE7" w:rsidP="00441A8E">
            <w:pPr>
              <w:jc w:val="center"/>
              <w:rPr>
                <w:rFonts w:eastAsia="Calibri"/>
                <w:color w:val="000000"/>
                <w:lang w:eastAsia="en-US"/>
              </w:rPr>
            </w:pPr>
          </w:p>
          <w:p w:rsidR="00B15FE7" w:rsidRPr="00441A8E" w:rsidRDefault="00B15FE7" w:rsidP="00441A8E">
            <w:pPr>
              <w:jc w:val="center"/>
              <w:rPr>
                <w:rFonts w:eastAsia="Calibri"/>
                <w:color w:val="000000"/>
                <w:lang w:eastAsia="en-US"/>
              </w:rPr>
            </w:pPr>
            <w:r w:rsidRPr="00441A8E">
              <w:rPr>
                <w:rFonts w:eastAsia="Calibri"/>
                <w:color w:val="000000"/>
                <w:lang w:eastAsia="en-US"/>
              </w:rPr>
              <w:t>2021</w:t>
            </w:r>
          </w:p>
          <w:p w:rsidR="00B15FE7" w:rsidRPr="00441A8E" w:rsidRDefault="00B15FE7" w:rsidP="00441A8E">
            <w:pPr>
              <w:jc w:val="center"/>
              <w:rPr>
                <w:rFonts w:eastAsia="Calibri"/>
                <w:color w:val="000000"/>
                <w:lang w:eastAsia="en-US"/>
              </w:rPr>
            </w:pPr>
            <w:r w:rsidRPr="00441A8E">
              <w:rPr>
                <w:rFonts w:eastAsia="Calibri"/>
                <w:color w:val="000000"/>
                <w:lang w:eastAsia="en-US"/>
              </w:rPr>
              <w:t>год</w:t>
            </w:r>
          </w:p>
          <w:p w:rsidR="00B15FE7" w:rsidRPr="00441A8E" w:rsidRDefault="00B15FE7" w:rsidP="00441A8E">
            <w:pPr>
              <w:jc w:val="center"/>
              <w:rPr>
                <w:rFonts w:eastAsia="Calibri"/>
                <w:color w:val="000000"/>
                <w:lang w:eastAsia="en-US"/>
              </w:rPr>
            </w:pPr>
          </w:p>
        </w:tc>
        <w:tc>
          <w:tcPr>
            <w:tcW w:w="986" w:type="dxa"/>
            <w:shd w:val="clear" w:color="auto" w:fill="auto"/>
          </w:tcPr>
          <w:p w:rsidR="00B15FE7" w:rsidRPr="00441A8E" w:rsidRDefault="00B15FE7" w:rsidP="00441A8E">
            <w:pPr>
              <w:jc w:val="center"/>
              <w:rPr>
                <w:rFonts w:eastAsia="Calibri"/>
                <w:color w:val="000000"/>
                <w:lang w:eastAsia="en-US"/>
              </w:rPr>
            </w:pPr>
          </w:p>
          <w:p w:rsidR="00B15FE7" w:rsidRPr="00441A8E" w:rsidRDefault="00B15FE7" w:rsidP="00441A8E">
            <w:pPr>
              <w:jc w:val="center"/>
              <w:rPr>
                <w:rFonts w:eastAsia="Calibri"/>
                <w:color w:val="000000"/>
                <w:lang w:eastAsia="en-US"/>
              </w:rPr>
            </w:pPr>
            <w:r w:rsidRPr="00441A8E">
              <w:rPr>
                <w:rFonts w:eastAsia="Calibri"/>
                <w:color w:val="000000"/>
                <w:lang w:eastAsia="en-US"/>
              </w:rPr>
              <w:t>2022</w:t>
            </w:r>
          </w:p>
          <w:p w:rsidR="00B15FE7" w:rsidRPr="00441A8E" w:rsidRDefault="00B15FE7" w:rsidP="00441A8E">
            <w:pPr>
              <w:jc w:val="center"/>
              <w:rPr>
                <w:rFonts w:eastAsia="Calibri"/>
                <w:color w:val="000000"/>
                <w:lang w:eastAsia="en-US"/>
              </w:rPr>
            </w:pPr>
            <w:r w:rsidRPr="00441A8E">
              <w:rPr>
                <w:rFonts w:eastAsia="Calibri"/>
                <w:color w:val="000000"/>
                <w:lang w:eastAsia="en-US"/>
              </w:rPr>
              <w:t>год</w:t>
            </w:r>
          </w:p>
        </w:tc>
        <w:tc>
          <w:tcPr>
            <w:tcW w:w="986" w:type="dxa"/>
            <w:shd w:val="clear" w:color="auto" w:fill="auto"/>
          </w:tcPr>
          <w:p w:rsidR="00B15FE7" w:rsidRPr="00441A8E" w:rsidRDefault="00B15FE7" w:rsidP="00441A8E">
            <w:pPr>
              <w:jc w:val="center"/>
              <w:rPr>
                <w:rFonts w:eastAsia="Calibri"/>
                <w:color w:val="000000"/>
                <w:lang w:eastAsia="en-US"/>
              </w:rPr>
            </w:pPr>
          </w:p>
          <w:p w:rsidR="00B15FE7" w:rsidRPr="00441A8E" w:rsidRDefault="00B15FE7" w:rsidP="00441A8E">
            <w:pPr>
              <w:jc w:val="center"/>
              <w:rPr>
                <w:rFonts w:eastAsia="Calibri"/>
                <w:color w:val="000000"/>
                <w:lang w:eastAsia="en-US"/>
              </w:rPr>
            </w:pPr>
            <w:r w:rsidRPr="00441A8E">
              <w:rPr>
                <w:rFonts w:eastAsia="Calibri"/>
                <w:color w:val="000000"/>
                <w:lang w:eastAsia="en-US"/>
              </w:rPr>
              <w:t>2023</w:t>
            </w:r>
          </w:p>
          <w:p w:rsidR="00B15FE7" w:rsidRPr="00441A8E" w:rsidRDefault="00B15FE7" w:rsidP="00441A8E">
            <w:pPr>
              <w:jc w:val="center"/>
              <w:rPr>
                <w:rFonts w:eastAsia="Calibri"/>
                <w:color w:val="000000"/>
                <w:lang w:eastAsia="en-US"/>
              </w:rPr>
            </w:pPr>
            <w:r w:rsidRPr="00441A8E">
              <w:rPr>
                <w:rFonts w:eastAsia="Calibri"/>
                <w:color w:val="000000"/>
                <w:lang w:eastAsia="en-US"/>
              </w:rPr>
              <w:t>год</w:t>
            </w:r>
          </w:p>
        </w:tc>
        <w:tc>
          <w:tcPr>
            <w:tcW w:w="986" w:type="dxa"/>
            <w:shd w:val="clear" w:color="auto" w:fill="auto"/>
          </w:tcPr>
          <w:p w:rsidR="00B15FE7" w:rsidRPr="00441A8E" w:rsidRDefault="00B15FE7" w:rsidP="00441A8E">
            <w:pPr>
              <w:jc w:val="center"/>
              <w:rPr>
                <w:rFonts w:eastAsia="Calibri"/>
                <w:color w:val="000000"/>
                <w:lang w:eastAsia="en-US"/>
              </w:rPr>
            </w:pPr>
          </w:p>
          <w:p w:rsidR="00B15FE7" w:rsidRPr="00441A8E" w:rsidRDefault="00B15FE7" w:rsidP="00441A8E">
            <w:pPr>
              <w:jc w:val="center"/>
              <w:rPr>
                <w:rFonts w:eastAsia="Calibri"/>
                <w:color w:val="000000"/>
                <w:lang w:eastAsia="en-US"/>
              </w:rPr>
            </w:pPr>
            <w:r w:rsidRPr="00441A8E">
              <w:rPr>
                <w:rFonts w:eastAsia="Calibri"/>
                <w:color w:val="000000"/>
                <w:lang w:eastAsia="en-US"/>
              </w:rPr>
              <w:t>2024</w:t>
            </w:r>
          </w:p>
          <w:p w:rsidR="00B15FE7" w:rsidRPr="00441A8E" w:rsidRDefault="00B15FE7" w:rsidP="00441A8E">
            <w:pPr>
              <w:jc w:val="center"/>
              <w:rPr>
                <w:rFonts w:eastAsia="Calibri"/>
                <w:color w:val="000000"/>
                <w:lang w:eastAsia="en-US"/>
              </w:rPr>
            </w:pPr>
            <w:r w:rsidRPr="00441A8E">
              <w:rPr>
                <w:rFonts w:eastAsia="Calibri"/>
                <w:color w:val="000000"/>
                <w:lang w:eastAsia="en-US"/>
              </w:rPr>
              <w:t>год</w:t>
            </w:r>
          </w:p>
        </w:tc>
        <w:tc>
          <w:tcPr>
            <w:tcW w:w="986" w:type="dxa"/>
            <w:shd w:val="clear" w:color="auto" w:fill="auto"/>
          </w:tcPr>
          <w:p w:rsidR="00B15FE7" w:rsidRPr="00441A8E" w:rsidRDefault="00B15FE7" w:rsidP="00441A8E">
            <w:pPr>
              <w:jc w:val="center"/>
              <w:rPr>
                <w:rFonts w:eastAsia="Calibri"/>
                <w:color w:val="000000"/>
                <w:lang w:eastAsia="en-US"/>
              </w:rPr>
            </w:pPr>
          </w:p>
          <w:p w:rsidR="00B15FE7" w:rsidRPr="00441A8E" w:rsidRDefault="00B15FE7" w:rsidP="00441A8E">
            <w:pPr>
              <w:jc w:val="center"/>
              <w:rPr>
                <w:rFonts w:eastAsia="Calibri"/>
                <w:color w:val="000000"/>
                <w:lang w:eastAsia="en-US"/>
              </w:rPr>
            </w:pPr>
            <w:r w:rsidRPr="00441A8E">
              <w:rPr>
                <w:rFonts w:eastAsia="Calibri"/>
                <w:color w:val="000000"/>
                <w:lang w:eastAsia="en-US"/>
              </w:rPr>
              <w:t>2025</w:t>
            </w:r>
          </w:p>
          <w:p w:rsidR="00B15FE7" w:rsidRPr="00441A8E" w:rsidRDefault="00B15FE7" w:rsidP="00441A8E">
            <w:pPr>
              <w:jc w:val="center"/>
              <w:rPr>
                <w:rFonts w:eastAsia="Calibri"/>
                <w:color w:val="000000"/>
                <w:lang w:eastAsia="en-US"/>
              </w:rPr>
            </w:pPr>
            <w:r w:rsidRPr="00441A8E">
              <w:rPr>
                <w:rFonts w:eastAsia="Calibri"/>
                <w:color w:val="000000"/>
                <w:lang w:eastAsia="en-US"/>
              </w:rPr>
              <w:t>год</w:t>
            </w:r>
          </w:p>
        </w:tc>
        <w:tc>
          <w:tcPr>
            <w:tcW w:w="986" w:type="dxa"/>
            <w:shd w:val="clear" w:color="auto" w:fill="auto"/>
          </w:tcPr>
          <w:p w:rsidR="00B15FE7" w:rsidRPr="00441A8E" w:rsidRDefault="00B15FE7" w:rsidP="00441A8E">
            <w:pPr>
              <w:jc w:val="center"/>
              <w:rPr>
                <w:rFonts w:eastAsia="Calibri"/>
                <w:color w:val="000000"/>
                <w:lang w:eastAsia="en-US"/>
              </w:rPr>
            </w:pPr>
          </w:p>
          <w:p w:rsidR="00B15FE7" w:rsidRPr="00441A8E" w:rsidRDefault="00B15FE7" w:rsidP="00441A8E">
            <w:pPr>
              <w:jc w:val="center"/>
              <w:rPr>
                <w:rFonts w:eastAsia="Calibri"/>
                <w:color w:val="000000"/>
                <w:lang w:eastAsia="en-US"/>
              </w:rPr>
            </w:pPr>
            <w:r w:rsidRPr="00441A8E">
              <w:rPr>
                <w:rFonts w:eastAsia="Calibri"/>
                <w:color w:val="000000"/>
                <w:lang w:eastAsia="en-US"/>
              </w:rPr>
              <w:t>2026</w:t>
            </w:r>
          </w:p>
          <w:p w:rsidR="00B15FE7" w:rsidRPr="00441A8E" w:rsidRDefault="00B15FE7" w:rsidP="00441A8E">
            <w:pPr>
              <w:jc w:val="center"/>
              <w:rPr>
                <w:rFonts w:eastAsia="Calibri"/>
                <w:color w:val="000000"/>
                <w:lang w:eastAsia="en-US"/>
              </w:rPr>
            </w:pPr>
            <w:r w:rsidRPr="00441A8E">
              <w:rPr>
                <w:rFonts w:eastAsia="Calibri"/>
                <w:color w:val="000000"/>
                <w:lang w:eastAsia="en-US"/>
              </w:rPr>
              <w:t>год</w:t>
            </w:r>
          </w:p>
        </w:tc>
        <w:tc>
          <w:tcPr>
            <w:tcW w:w="986" w:type="dxa"/>
            <w:shd w:val="clear" w:color="auto" w:fill="auto"/>
          </w:tcPr>
          <w:p w:rsidR="00B15FE7" w:rsidRPr="00441A8E" w:rsidRDefault="00B15FE7" w:rsidP="00441A8E">
            <w:pPr>
              <w:jc w:val="center"/>
              <w:rPr>
                <w:rFonts w:eastAsia="Calibri"/>
                <w:color w:val="000000"/>
                <w:lang w:eastAsia="en-US"/>
              </w:rPr>
            </w:pPr>
          </w:p>
          <w:p w:rsidR="00B15FE7" w:rsidRPr="00441A8E" w:rsidRDefault="00B15FE7" w:rsidP="00441A8E">
            <w:pPr>
              <w:jc w:val="center"/>
              <w:rPr>
                <w:rFonts w:eastAsia="Calibri"/>
                <w:color w:val="000000"/>
                <w:lang w:eastAsia="en-US"/>
              </w:rPr>
            </w:pPr>
            <w:r w:rsidRPr="00441A8E">
              <w:rPr>
                <w:rFonts w:eastAsia="Calibri"/>
                <w:color w:val="000000"/>
                <w:lang w:eastAsia="en-US"/>
              </w:rPr>
              <w:t>2027</w:t>
            </w:r>
          </w:p>
          <w:p w:rsidR="00B15FE7" w:rsidRPr="00441A8E" w:rsidRDefault="00B15FE7" w:rsidP="00441A8E">
            <w:pPr>
              <w:jc w:val="center"/>
              <w:rPr>
                <w:rFonts w:eastAsia="Calibri"/>
                <w:color w:val="000000"/>
                <w:lang w:eastAsia="en-US"/>
              </w:rPr>
            </w:pPr>
            <w:r w:rsidRPr="00441A8E">
              <w:rPr>
                <w:rFonts w:eastAsia="Calibri"/>
                <w:color w:val="000000"/>
                <w:lang w:eastAsia="en-US"/>
              </w:rPr>
              <w:t>год</w:t>
            </w:r>
          </w:p>
        </w:tc>
        <w:tc>
          <w:tcPr>
            <w:tcW w:w="986" w:type="dxa"/>
            <w:shd w:val="clear" w:color="auto" w:fill="auto"/>
          </w:tcPr>
          <w:p w:rsidR="00B15FE7" w:rsidRPr="00441A8E" w:rsidRDefault="00B15FE7" w:rsidP="00441A8E">
            <w:pPr>
              <w:jc w:val="center"/>
              <w:rPr>
                <w:rFonts w:eastAsia="Calibri"/>
                <w:color w:val="000000"/>
                <w:lang w:eastAsia="en-US"/>
              </w:rPr>
            </w:pPr>
          </w:p>
          <w:p w:rsidR="00B15FE7" w:rsidRPr="00441A8E" w:rsidRDefault="00B15FE7" w:rsidP="00441A8E">
            <w:pPr>
              <w:jc w:val="center"/>
              <w:rPr>
                <w:rFonts w:eastAsia="Calibri"/>
                <w:color w:val="000000"/>
                <w:lang w:eastAsia="en-US"/>
              </w:rPr>
            </w:pPr>
            <w:r w:rsidRPr="00441A8E">
              <w:rPr>
                <w:rFonts w:eastAsia="Calibri"/>
                <w:color w:val="000000"/>
                <w:lang w:eastAsia="en-US"/>
              </w:rPr>
              <w:t>2028</w:t>
            </w:r>
          </w:p>
          <w:p w:rsidR="00B15FE7" w:rsidRPr="00441A8E" w:rsidRDefault="00B15FE7" w:rsidP="00441A8E">
            <w:pPr>
              <w:jc w:val="center"/>
              <w:rPr>
                <w:rFonts w:eastAsia="Calibri"/>
                <w:color w:val="000000"/>
                <w:lang w:eastAsia="en-US"/>
              </w:rPr>
            </w:pPr>
            <w:r w:rsidRPr="00441A8E">
              <w:rPr>
                <w:rFonts w:eastAsia="Calibri"/>
                <w:color w:val="000000"/>
                <w:lang w:eastAsia="en-US"/>
              </w:rPr>
              <w:t>год</w:t>
            </w:r>
          </w:p>
        </w:tc>
      </w:tr>
      <w:tr w:rsidR="002E7FC1" w:rsidRPr="0044291F" w:rsidTr="00054E7F">
        <w:trPr>
          <w:trHeight w:val="431"/>
        </w:trPr>
        <w:tc>
          <w:tcPr>
            <w:tcW w:w="2814" w:type="dxa"/>
            <w:shd w:val="clear" w:color="auto" w:fill="auto"/>
          </w:tcPr>
          <w:p w:rsidR="002E7FC1" w:rsidRPr="00441A8E" w:rsidRDefault="002E7FC1" w:rsidP="00441A8E">
            <w:pPr>
              <w:jc w:val="both"/>
              <w:rPr>
                <w:rFonts w:eastAsia="Calibri"/>
                <w:color w:val="000000"/>
                <w:lang w:eastAsia="en-US"/>
              </w:rPr>
            </w:pPr>
            <w:r w:rsidRPr="00441A8E">
              <w:rPr>
                <w:rFonts w:eastAsia="Calibri"/>
                <w:color w:val="000000"/>
                <w:lang w:eastAsia="en-US"/>
              </w:rPr>
              <w:t>Доходы, всего:</w:t>
            </w:r>
          </w:p>
        </w:tc>
        <w:tc>
          <w:tcPr>
            <w:tcW w:w="1032"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662,3</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659,1</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658,0</w:t>
            </w:r>
          </w:p>
        </w:tc>
        <w:tc>
          <w:tcPr>
            <w:tcW w:w="1080"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668,4</w:t>
            </w:r>
          </w:p>
        </w:tc>
        <w:tc>
          <w:tcPr>
            <w:tcW w:w="986" w:type="dxa"/>
            <w:shd w:val="clear" w:color="auto" w:fill="auto"/>
            <w:vAlign w:val="center"/>
          </w:tcPr>
          <w:p w:rsidR="002E7FC1" w:rsidRDefault="002E7FC1">
            <w:pPr>
              <w:jc w:val="center"/>
              <w:rPr>
                <w:color w:val="000000"/>
                <w:sz w:val="22"/>
                <w:szCs w:val="22"/>
              </w:rPr>
            </w:pPr>
            <w:r>
              <w:rPr>
                <w:color w:val="000000"/>
                <w:sz w:val="22"/>
                <w:szCs w:val="22"/>
              </w:rPr>
              <w:t>687,2</w:t>
            </w:r>
          </w:p>
        </w:tc>
        <w:tc>
          <w:tcPr>
            <w:tcW w:w="986" w:type="dxa"/>
            <w:shd w:val="clear" w:color="auto" w:fill="auto"/>
            <w:vAlign w:val="center"/>
          </w:tcPr>
          <w:p w:rsidR="002E7FC1" w:rsidRDefault="002E7FC1">
            <w:pPr>
              <w:jc w:val="center"/>
              <w:rPr>
                <w:color w:val="000000"/>
                <w:sz w:val="22"/>
                <w:szCs w:val="22"/>
              </w:rPr>
            </w:pPr>
            <w:r>
              <w:rPr>
                <w:color w:val="000000"/>
                <w:sz w:val="22"/>
                <w:szCs w:val="22"/>
              </w:rPr>
              <w:t>706,6</w:t>
            </w:r>
          </w:p>
        </w:tc>
        <w:tc>
          <w:tcPr>
            <w:tcW w:w="986" w:type="dxa"/>
            <w:shd w:val="clear" w:color="auto" w:fill="auto"/>
            <w:vAlign w:val="center"/>
          </w:tcPr>
          <w:p w:rsidR="002E7FC1" w:rsidRDefault="002E7FC1">
            <w:pPr>
              <w:jc w:val="center"/>
              <w:rPr>
                <w:color w:val="000000"/>
                <w:sz w:val="22"/>
                <w:szCs w:val="22"/>
              </w:rPr>
            </w:pPr>
            <w:r>
              <w:rPr>
                <w:color w:val="000000"/>
                <w:sz w:val="22"/>
                <w:szCs w:val="22"/>
              </w:rPr>
              <w:t>726,5</w:t>
            </w:r>
          </w:p>
        </w:tc>
        <w:tc>
          <w:tcPr>
            <w:tcW w:w="986" w:type="dxa"/>
            <w:shd w:val="clear" w:color="auto" w:fill="auto"/>
            <w:vAlign w:val="center"/>
          </w:tcPr>
          <w:p w:rsidR="002E7FC1" w:rsidRDefault="002E7FC1">
            <w:pPr>
              <w:jc w:val="center"/>
              <w:rPr>
                <w:color w:val="000000"/>
                <w:sz w:val="22"/>
                <w:szCs w:val="22"/>
              </w:rPr>
            </w:pPr>
            <w:r>
              <w:rPr>
                <w:color w:val="000000"/>
                <w:sz w:val="22"/>
                <w:szCs w:val="22"/>
              </w:rPr>
              <w:t>747,1</w:t>
            </w:r>
          </w:p>
        </w:tc>
        <w:tc>
          <w:tcPr>
            <w:tcW w:w="986" w:type="dxa"/>
            <w:shd w:val="clear" w:color="auto" w:fill="auto"/>
            <w:vAlign w:val="center"/>
          </w:tcPr>
          <w:p w:rsidR="002E7FC1" w:rsidRDefault="002E7FC1">
            <w:pPr>
              <w:jc w:val="center"/>
              <w:rPr>
                <w:color w:val="000000"/>
                <w:sz w:val="22"/>
                <w:szCs w:val="22"/>
              </w:rPr>
            </w:pPr>
            <w:r>
              <w:rPr>
                <w:color w:val="000000"/>
                <w:sz w:val="22"/>
                <w:szCs w:val="22"/>
              </w:rPr>
              <w:t>768,3</w:t>
            </w:r>
          </w:p>
        </w:tc>
        <w:tc>
          <w:tcPr>
            <w:tcW w:w="986" w:type="dxa"/>
            <w:shd w:val="clear" w:color="auto" w:fill="auto"/>
            <w:vAlign w:val="center"/>
          </w:tcPr>
          <w:p w:rsidR="002E7FC1" w:rsidRDefault="002E7FC1">
            <w:pPr>
              <w:jc w:val="center"/>
              <w:rPr>
                <w:color w:val="000000"/>
                <w:sz w:val="22"/>
                <w:szCs w:val="22"/>
              </w:rPr>
            </w:pPr>
            <w:r>
              <w:rPr>
                <w:color w:val="000000"/>
                <w:sz w:val="22"/>
                <w:szCs w:val="22"/>
              </w:rPr>
              <w:t>790,1</w:t>
            </w:r>
          </w:p>
        </w:tc>
        <w:tc>
          <w:tcPr>
            <w:tcW w:w="986" w:type="dxa"/>
            <w:shd w:val="clear" w:color="auto" w:fill="auto"/>
            <w:vAlign w:val="center"/>
          </w:tcPr>
          <w:p w:rsidR="002E7FC1" w:rsidRDefault="002E7FC1">
            <w:pPr>
              <w:jc w:val="center"/>
              <w:rPr>
                <w:color w:val="000000"/>
                <w:sz w:val="22"/>
                <w:szCs w:val="22"/>
              </w:rPr>
            </w:pPr>
            <w:r>
              <w:rPr>
                <w:color w:val="000000"/>
                <w:sz w:val="22"/>
                <w:szCs w:val="22"/>
              </w:rPr>
              <w:t>812,6</w:t>
            </w:r>
          </w:p>
        </w:tc>
        <w:tc>
          <w:tcPr>
            <w:tcW w:w="986" w:type="dxa"/>
            <w:shd w:val="clear" w:color="auto" w:fill="auto"/>
            <w:vAlign w:val="center"/>
          </w:tcPr>
          <w:p w:rsidR="002E7FC1" w:rsidRDefault="002E7FC1">
            <w:pPr>
              <w:jc w:val="center"/>
              <w:rPr>
                <w:color w:val="000000"/>
                <w:sz w:val="22"/>
                <w:szCs w:val="22"/>
              </w:rPr>
            </w:pPr>
            <w:r>
              <w:rPr>
                <w:color w:val="000000"/>
                <w:sz w:val="22"/>
                <w:szCs w:val="22"/>
              </w:rPr>
              <w:t>835,7</w:t>
            </w:r>
          </w:p>
        </w:tc>
      </w:tr>
      <w:tr w:rsidR="002E7FC1" w:rsidRPr="0044291F" w:rsidTr="00054E7F">
        <w:tc>
          <w:tcPr>
            <w:tcW w:w="2814" w:type="dxa"/>
            <w:shd w:val="clear" w:color="auto" w:fill="auto"/>
          </w:tcPr>
          <w:p w:rsidR="002E7FC1" w:rsidRPr="00441A8E" w:rsidRDefault="002E7FC1" w:rsidP="00441A8E">
            <w:pPr>
              <w:jc w:val="both"/>
              <w:rPr>
                <w:rFonts w:eastAsia="Calibri"/>
                <w:color w:val="000000"/>
                <w:lang w:eastAsia="en-US"/>
              </w:rPr>
            </w:pPr>
            <w:r w:rsidRPr="00441A8E">
              <w:rPr>
                <w:rFonts w:eastAsia="Calibri"/>
                <w:color w:val="000000"/>
                <w:lang w:eastAsia="en-US"/>
              </w:rPr>
              <w:t>в том числе:</w:t>
            </w:r>
          </w:p>
        </w:tc>
        <w:tc>
          <w:tcPr>
            <w:tcW w:w="1032"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 </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 </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 </w:t>
            </w:r>
          </w:p>
        </w:tc>
        <w:tc>
          <w:tcPr>
            <w:tcW w:w="1080"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 </w:t>
            </w:r>
          </w:p>
        </w:tc>
        <w:tc>
          <w:tcPr>
            <w:tcW w:w="986" w:type="dxa"/>
            <w:shd w:val="clear" w:color="auto" w:fill="auto"/>
            <w:vAlign w:val="center"/>
          </w:tcPr>
          <w:p w:rsidR="002E7FC1" w:rsidRDefault="002E7FC1">
            <w:pPr>
              <w:jc w:val="center"/>
              <w:rPr>
                <w:color w:val="000000"/>
                <w:sz w:val="22"/>
                <w:szCs w:val="22"/>
              </w:rPr>
            </w:pPr>
          </w:p>
        </w:tc>
        <w:tc>
          <w:tcPr>
            <w:tcW w:w="986" w:type="dxa"/>
            <w:shd w:val="clear" w:color="auto" w:fill="auto"/>
            <w:vAlign w:val="center"/>
          </w:tcPr>
          <w:p w:rsidR="002E7FC1" w:rsidRDefault="002E7FC1">
            <w:pPr>
              <w:jc w:val="center"/>
              <w:rPr>
                <w:color w:val="000000"/>
                <w:sz w:val="22"/>
                <w:szCs w:val="22"/>
              </w:rPr>
            </w:pPr>
          </w:p>
        </w:tc>
        <w:tc>
          <w:tcPr>
            <w:tcW w:w="986" w:type="dxa"/>
            <w:shd w:val="clear" w:color="auto" w:fill="auto"/>
            <w:vAlign w:val="center"/>
          </w:tcPr>
          <w:p w:rsidR="002E7FC1" w:rsidRDefault="002E7FC1">
            <w:pPr>
              <w:jc w:val="center"/>
              <w:rPr>
                <w:color w:val="000000"/>
                <w:sz w:val="22"/>
                <w:szCs w:val="22"/>
              </w:rPr>
            </w:pPr>
          </w:p>
        </w:tc>
        <w:tc>
          <w:tcPr>
            <w:tcW w:w="986" w:type="dxa"/>
            <w:shd w:val="clear" w:color="auto" w:fill="auto"/>
            <w:vAlign w:val="center"/>
          </w:tcPr>
          <w:p w:rsidR="002E7FC1" w:rsidRDefault="002E7FC1">
            <w:pPr>
              <w:jc w:val="center"/>
              <w:rPr>
                <w:color w:val="000000"/>
                <w:sz w:val="22"/>
                <w:szCs w:val="22"/>
              </w:rPr>
            </w:pPr>
          </w:p>
        </w:tc>
        <w:tc>
          <w:tcPr>
            <w:tcW w:w="986" w:type="dxa"/>
            <w:shd w:val="clear" w:color="auto" w:fill="auto"/>
            <w:vAlign w:val="center"/>
          </w:tcPr>
          <w:p w:rsidR="002E7FC1" w:rsidRDefault="002E7FC1">
            <w:pPr>
              <w:jc w:val="center"/>
              <w:rPr>
                <w:color w:val="000000"/>
                <w:sz w:val="22"/>
                <w:szCs w:val="22"/>
              </w:rPr>
            </w:pPr>
          </w:p>
        </w:tc>
        <w:tc>
          <w:tcPr>
            <w:tcW w:w="986" w:type="dxa"/>
            <w:shd w:val="clear" w:color="auto" w:fill="auto"/>
            <w:vAlign w:val="center"/>
          </w:tcPr>
          <w:p w:rsidR="002E7FC1" w:rsidRDefault="002E7FC1">
            <w:pPr>
              <w:jc w:val="center"/>
              <w:rPr>
                <w:color w:val="000000"/>
                <w:sz w:val="22"/>
                <w:szCs w:val="22"/>
              </w:rPr>
            </w:pPr>
          </w:p>
        </w:tc>
        <w:tc>
          <w:tcPr>
            <w:tcW w:w="986" w:type="dxa"/>
            <w:shd w:val="clear" w:color="auto" w:fill="auto"/>
            <w:vAlign w:val="center"/>
          </w:tcPr>
          <w:p w:rsidR="002E7FC1" w:rsidRDefault="002E7FC1">
            <w:pPr>
              <w:jc w:val="center"/>
              <w:rPr>
                <w:color w:val="000000"/>
                <w:sz w:val="22"/>
                <w:szCs w:val="22"/>
              </w:rPr>
            </w:pPr>
          </w:p>
        </w:tc>
        <w:tc>
          <w:tcPr>
            <w:tcW w:w="986" w:type="dxa"/>
            <w:shd w:val="clear" w:color="auto" w:fill="auto"/>
            <w:vAlign w:val="center"/>
          </w:tcPr>
          <w:p w:rsidR="002E7FC1" w:rsidRDefault="002E7FC1">
            <w:pPr>
              <w:jc w:val="center"/>
              <w:rPr>
                <w:color w:val="000000"/>
                <w:sz w:val="22"/>
                <w:szCs w:val="22"/>
              </w:rPr>
            </w:pPr>
          </w:p>
        </w:tc>
      </w:tr>
      <w:tr w:rsidR="002E7FC1" w:rsidRPr="0044291F" w:rsidTr="00054E7F">
        <w:trPr>
          <w:trHeight w:val="341"/>
        </w:trPr>
        <w:tc>
          <w:tcPr>
            <w:tcW w:w="2814" w:type="dxa"/>
            <w:shd w:val="clear" w:color="auto" w:fill="auto"/>
          </w:tcPr>
          <w:p w:rsidR="002E7FC1" w:rsidRPr="00441A8E" w:rsidRDefault="002E7FC1" w:rsidP="00441A8E">
            <w:pPr>
              <w:jc w:val="both"/>
              <w:rPr>
                <w:rFonts w:eastAsia="Calibri"/>
                <w:color w:val="000000"/>
                <w:lang w:eastAsia="en-US"/>
              </w:rPr>
            </w:pPr>
            <w:r w:rsidRPr="00441A8E">
              <w:rPr>
                <w:rFonts w:eastAsia="Calibri"/>
                <w:color w:val="000000"/>
                <w:lang w:eastAsia="en-US"/>
              </w:rPr>
              <w:t>налоговые доходы</w:t>
            </w:r>
          </w:p>
        </w:tc>
        <w:tc>
          <w:tcPr>
            <w:tcW w:w="1032"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199,2</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199,3</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205,5</w:t>
            </w:r>
          </w:p>
        </w:tc>
        <w:tc>
          <w:tcPr>
            <w:tcW w:w="1080"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213,7</w:t>
            </w:r>
          </w:p>
        </w:tc>
        <w:tc>
          <w:tcPr>
            <w:tcW w:w="986" w:type="dxa"/>
            <w:shd w:val="clear" w:color="auto" w:fill="auto"/>
            <w:vAlign w:val="center"/>
          </w:tcPr>
          <w:p w:rsidR="002E7FC1" w:rsidRDefault="002E7FC1">
            <w:pPr>
              <w:jc w:val="center"/>
              <w:rPr>
                <w:color w:val="000000"/>
                <w:sz w:val="22"/>
                <w:szCs w:val="22"/>
              </w:rPr>
            </w:pPr>
            <w:r>
              <w:rPr>
                <w:color w:val="000000"/>
                <w:sz w:val="22"/>
                <w:szCs w:val="22"/>
              </w:rPr>
              <w:t>219,7</w:t>
            </w:r>
          </w:p>
        </w:tc>
        <w:tc>
          <w:tcPr>
            <w:tcW w:w="986" w:type="dxa"/>
            <w:shd w:val="clear" w:color="auto" w:fill="auto"/>
            <w:vAlign w:val="center"/>
          </w:tcPr>
          <w:p w:rsidR="002E7FC1" w:rsidRDefault="002E7FC1">
            <w:pPr>
              <w:jc w:val="center"/>
              <w:rPr>
                <w:color w:val="000000"/>
                <w:sz w:val="22"/>
                <w:szCs w:val="22"/>
              </w:rPr>
            </w:pPr>
            <w:r>
              <w:rPr>
                <w:color w:val="000000"/>
                <w:sz w:val="22"/>
                <w:szCs w:val="22"/>
              </w:rPr>
              <w:t>225,9</w:t>
            </w:r>
          </w:p>
        </w:tc>
        <w:tc>
          <w:tcPr>
            <w:tcW w:w="986" w:type="dxa"/>
            <w:shd w:val="clear" w:color="auto" w:fill="auto"/>
            <w:vAlign w:val="center"/>
          </w:tcPr>
          <w:p w:rsidR="002E7FC1" w:rsidRDefault="002E7FC1">
            <w:pPr>
              <w:jc w:val="center"/>
              <w:rPr>
                <w:color w:val="000000"/>
                <w:sz w:val="22"/>
                <w:szCs w:val="22"/>
              </w:rPr>
            </w:pPr>
            <w:r>
              <w:rPr>
                <w:color w:val="000000"/>
                <w:sz w:val="22"/>
                <w:szCs w:val="22"/>
              </w:rPr>
              <w:t>232,3</w:t>
            </w:r>
          </w:p>
        </w:tc>
        <w:tc>
          <w:tcPr>
            <w:tcW w:w="986" w:type="dxa"/>
            <w:shd w:val="clear" w:color="auto" w:fill="auto"/>
            <w:vAlign w:val="center"/>
          </w:tcPr>
          <w:p w:rsidR="002E7FC1" w:rsidRDefault="002E7FC1">
            <w:pPr>
              <w:jc w:val="center"/>
              <w:rPr>
                <w:color w:val="000000"/>
                <w:sz w:val="22"/>
                <w:szCs w:val="22"/>
              </w:rPr>
            </w:pPr>
            <w:r>
              <w:rPr>
                <w:color w:val="000000"/>
                <w:sz w:val="22"/>
                <w:szCs w:val="22"/>
              </w:rPr>
              <w:t>238,9</w:t>
            </w:r>
          </w:p>
        </w:tc>
        <w:tc>
          <w:tcPr>
            <w:tcW w:w="986" w:type="dxa"/>
            <w:shd w:val="clear" w:color="auto" w:fill="auto"/>
            <w:vAlign w:val="center"/>
          </w:tcPr>
          <w:p w:rsidR="002E7FC1" w:rsidRDefault="002E7FC1">
            <w:pPr>
              <w:jc w:val="center"/>
              <w:rPr>
                <w:color w:val="000000"/>
                <w:sz w:val="22"/>
                <w:szCs w:val="22"/>
              </w:rPr>
            </w:pPr>
            <w:r>
              <w:rPr>
                <w:color w:val="000000"/>
                <w:sz w:val="22"/>
                <w:szCs w:val="22"/>
              </w:rPr>
              <w:t>245,6</w:t>
            </w:r>
          </w:p>
        </w:tc>
        <w:tc>
          <w:tcPr>
            <w:tcW w:w="986" w:type="dxa"/>
            <w:shd w:val="clear" w:color="auto" w:fill="auto"/>
            <w:vAlign w:val="center"/>
          </w:tcPr>
          <w:p w:rsidR="002E7FC1" w:rsidRDefault="002E7FC1">
            <w:pPr>
              <w:jc w:val="center"/>
              <w:rPr>
                <w:color w:val="000000"/>
                <w:sz w:val="22"/>
                <w:szCs w:val="22"/>
              </w:rPr>
            </w:pPr>
            <w:r>
              <w:rPr>
                <w:color w:val="000000"/>
                <w:sz w:val="22"/>
                <w:szCs w:val="22"/>
              </w:rPr>
              <w:t>252,6</w:t>
            </w:r>
          </w:p>
        </w:tc>
        <w:tc>
          <w:tcPr>
            <w:tcW w:w="986" w:type="dxa"/>
            <w:shd w:val="clear" w:color="auto" w:fill="auto"/>
            <w:vAlign w:val="center"/>
          </w:tcPr>
          <w:p w:rsidR="002E7FC1" w:rsidRDefault="002E7FC1">
            <w:pPr>
              <w:jc w:val="center"/>
              <w:rPr>
                <w:color w:val="000000"/>
                <w:sz w:val="22"/>
                <w:szCs w:val="22"/>
              </w:rPr>
            </w:pPr>
            <w:r>
              <w:rPr>
                <w:color w:val="000000"/>
                <w:sz w:val="22"/>
                <w:szCs w:val="22"/>
              </w:rPr>
              <w:t>259,8</w:t>
            </w:r>
          </w:p>
        </w:tc>
        <w:tc>
          <w:tcPr>
            <w:tcW w:w="986" w:type="dxa"/>
            <w:shd w:val="clear" w:color="auto" w:fill="auto"/>
            <w:vAlign w:val="center"/>
          </w:tcPr>
          <w:p w:rsidR="002E7FC1" w:rsidRDefault="002E7FC1">
            <w:pPr>
              <w:jc w:val="center"/>
              <w:rPr>
                <w:color w:val="000000"/>
                <w:sz w:val="22"/>
                <w:szCs w:val="22"/>
              </w:rPr>
            </w:pPr>
            <w:r>
              <w:rPr>
                <w:color w:val="000000"/>
                <w:sz w:val="22"/>
                <w:szCs w:val="22"/>
              </w:rPr>
              <w:t>267,2</w:t>
            </w:r>
          </w:p>
        </w:tc>
      </w:tr>
      <w:tr w:rsidR="002E7FC1" w:rsidRPr="0044291F" w:rsidTr="00054E7F">
        <w:trPr>
          <w:trHeight w:val="276"/>
        </w:trPr>
        <w:tc>
          <w:tcPr>
            <w:tcW w:w="2814" w:type="dxa"/>
            <w:shd w:val="clear" w:color="auto" w:fill="auto"/>
          </w:tcPr>
          <w:p w:rsidR="002E7FC1" w:rsidRPr="00441A8E" w:rsidRDefault="002E7FC1" w:rsidP="00441A8E">
            <w:pPr>
              <w:jc w:val="both"/>
              <w:rPr>
                <w:rFonts w:eastAsia="Calibri"/>
                <w:color w:val="000000"/>
                <w:lang w:eastAsia="en-US"/>
              </w:rPr>
            </w:pPr>
            <w:r w:rsidRPr="00441A8E">
              <w:rPr>
                <w:rFonts w:eastAsia="Calibri"/>
                <w:color w:val="000000"/>
                <w:lang w:eastAsia="en-US"/>
              </w:rPr>
              <w:t>из них:</w:t>
            </w:r>
          </w:p>
        </w:tc>
        <w:tc>
          <w:tcPr>
            <w:tcW w:w="1032"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 </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 </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 </w:t>
            </w:r>
          </w:p>
        </w:tc>
        <w:tc>
          <w:tcPr>
            <w:tcW w:w="1080"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 </w:t>
            </w:r>
          </w:p>
        </w:tc>
        <w:tc>
          <w:tcPr>
            <w:tcW w:w="986" w:type="dxa"/>
            <w:shd w:val="clear" w:color="auto" w:fill="auto"/>
            <w:vAlign w:val="center"/>
          </w:tcPr>
          <w:p w:rsidR="002E7FC1" w:rsidRDefault="002E7FC1">
            <w:pPr>
              <w:jc w:val="center"/>
              <w:rPr>
                <w:color w:val="000000"/>
                <w:sz w:val="22"/>
                <w:szCs w:val="22"/>
              </w:rPr>
            </w:pPr>
            <w:r>
              <w:rPr>
                <w:color w:val="000000"/>
                <w:sz w:val="22"/>
                <w:szCs w:val="22"/>
              </w:rPr>
              <w:t> </w:t>
            </w:r>
          </w:p>
        </w:tc>
        <w:tc>
          <w:tcPr>
            <w:tcW w:w="986" w:type="dxa"/>
            <w:shd w:val="clear" w:color="auto" w:fill="auto"/>
            <w:vAlign w:val="center"/>
          </w:tcPr>
          <w:p w:rsidR="002E7FC1" w:rsidRDefault="002E7FC1">
            <w:pPr>
              <w:jc w:val="center"/>
              <w:rPr>
                <w:color w:val="000000"/>
                <w:sz w:val="22"/>
                <w:szCs w:val="22"/>
              </w:rPr>
            </w:pPr>
            <w:r>
              <w:rPr>
                <w:color w:val="000000"/>
                <w:sz w:val="22"/>
                <w:szCs w:val="22"/>
              </w:rPr>
              <w:t> </w:t>
            </w:r>
          </w:p>
        </w:tc>
        <w:tc>
          <w:tcPr>
            <w:tcW w:w="986" w:type="dxa"/>
            <w:shd w:val="clear" w:color="auto" w:fill="auto"/>
            <w:vAlign w:val="center"/>
          </w:tcPr>
          <w:p w:rsidR="002E7FC1" w:rsidRDefault="002E7FC1">
            <w:pPr>
              <w:jc w:val="center"/>
              <w:rPr>
                <w:color w:val="000000"/>
                <w:sz w:val="22"/>
                <w:szCs w:val="22"/>
              </w:rPr>
            </w:pPr>
            <w:r>
              <w:rPr>
                <w:color w:val="000000"/>
                <w:sz w:val="22"/>
                <w:szCs w:val="22"/>
              </w:rPr>
              <w:t> </w:t>
            </w:r>
          </w:p>
        </w:tc>
        <w:tc>
          <w:tcPr>
            <w:tcW w:w="986" w:type="dxa"/>
            <w:shd w:val="clear" w:color="auto" w:fill="auto"/>
            <w:vAlign w:val="center"/>
          </w:tcPr>
          <w:p w:rsidR="002E7FC1" w:rsidRDefault="002E7FC1">
            <w:pPr>
              <w:jc w:val="center"/>
              <w:rPr>
                <w:color w:val="000000"/>
                <w:sz w:val="22"/>
                <w:szCs w:val="22"/>
              </w:rPr>
            </w:pPr>
            <w:r>
              <w:rPr>
                <w:color w:val="000000"/>
                <w:sz w:val="22"/>
                <w:szCs w:val="22"/>
              </w:rPr>
              <w:t> </w:t>
            </w:r>
          </w:p>
        </w:tc>
        <w:tc>
          <w:tcPr>
            <w:tcW w:w="986" w:type="dxa"/>
            <w:shd w:val="clear" w:color="auto" w:fill="auto"/>
            <w:vAlign w:val="center"/>
          </w:tcPr>
          <w:p w:rsidR="002E7FC1" w:rsidRDefault="002E7FC1">
            <w:pPr>
              <w:jc w:val="center"/>
              <w:rPr>
                <w:color w:val="000000"/>
                <w:sz w:val="22"/>
                <w:szCs w:val="22"/>
              </w:rPr>
            </w:pPr>
            <w:r>
              <w:rPr>
                <w:color w:val="000000"/>
                <w:sz w:val="22"/>
                <w:szCs w:val="22"/>
              </w:rPr>
              <w:t> </w:t>
            </w:r>
          </w:p>
        </w:tc>
        <w:tc>
          <w:tcPr>
            <w:tcW w:w="986" w:type="dxa"/>
            <w:shd w:val="clear" w:color="auto" w:fill="auto"/>
            <w:vAlign w:val="center"/>
          </w:tcPr>
          <w:p w:rsidR="002E7FC1" w:rsidRDefault="002E7FC1">
            <w:pPr>
              <w:jc w:val="center"/>
              <w:rPr>
                <w:color w:val="000000"/>
                <w:sz w:val="22"/>
                <w:szCs w:val="22"/>
              </w:rPr>
            </w:pPr>
            <w:r>
              <w:rPr>
                <w:color w:val="000000"/>
                <w:sz w:val="22"/>
                <w:szCs w:val="22"/>
              </w:rPr>
              <w:t> </w:t>
            </w:r>
          </w:p>
        </w:tc>
        <w:tc>
          <w:tcPr>
            <w:tcW w:w="986" w:type="dxa"/>
            <w:shd w:val="clear" w:color="auto" w:fill="auto"/>
            <w:vAlign w:val="center"/>
          </w:tcPr>
          <w:p w:rsidR="002E7FC1" w:rsidRDefault="002E7FC1">
            <w:pPr>
              <w:jc w:val="center"/>
              <w:rPr>
                <w:color w:val="000000"/>
                <w:sz w:val="22"/>
                <w:szCs w:val="22"/>
              </w:rPr>
            </w:pPr>
            <w:r>
              <w:rPr>
                <w:color w:val="000000"/>
                <w:sz w:val="22"/>
                <w:szCs w:val="22"/>
              </w:rPr>
              <w:t> </w:t>
            </w:r>
          </w:p>
        </w:tc>
        <w:tc>
          <w:tcPr>
            <w:tcW w:w="986" w:type="dxa"/>
            <w:shd w:val="clear" w:color="auto" w:fill="auto"/>
            <w:vAlign w:val="center"/>
          </w:tcPr>
          <w:p w:rsidR="002E7FC1" w:rsidRDefault="002E7FC1">
            <w:pPr>
              <w:jc w:val="center"/>
              <w:rPr>
                <w:color w:val="000000"/>
                <w:sz w:val="22"/>
                <w:szCs w:val="22"/>
              </w:rPr>
            </w:pPr>
            <w:r>
              <w:rPr>
                <w:color w:val="000000"/>
                <w:sz w:val="22"/>
                <w:szCs w:val="22"/>
              </w:rPr>
              <w:t> </w:t>
            </w:r>
          </w:p>
        </w:tc>
      </w:tr>
      <w:tr w:rsidR="002E7FC1" w:rsidRPr="0044291F" w:rsidTr="00054E7F">
        <w:trPr>
          <w:trHeight w:val="349"/>
        </w:trPr>
        <w:tc>
          <w:tcPr>
            <w:tcW w:w="2814" w:type="dxa"/>
            <w:shd w:val="clear" w:color="auto" w:fill="auto"/>
          </w:tcPr>
          <w:p w:rsidR="002E7FC1" w:rsidRPr="00441A8E" w:rsidRDefault="002E7FC1" w:rsidP="00441A8E">
            <w:pPr>
              <w:jc w:val="both"/>
              <w:rPr>
                <w:rFonts w:eastAsia="Calibri"/>
                <w:color w:val="000000"/>
                <w:lang w:eastAsia="en-US"/>
              </w:rPr>
            </w:pPr>
            <w:r w:rsidRPr="00441A8E">
              <w:rPr>
                <w:rFonts w:eastAsia="Calibri"/>
                <w:color w:val="000000"/>
                <w:lang w:eastAsia="en-US"/>
              </w:rPr>
              <w:t>налог на доходы физических лиц</w:t>
            </w:r>
          </w:p>
        </w:tc>
        <w:tc>
          <w:tcPr>
            <w:tcW w:w="1032"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171,2</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166,4</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171,1</w:t>
            </w:r>
          </w:p>
        </w:tc>
        <w:tc>
          <w:tcPr>
            <w:tcW w:w="1080"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178,4</w:t>
            </w:r>
          </w:p>
        </w:tc>
        <w:tc>
          <w:tcPr>
            <w:tcW w:w="986" w:type="dxa"/>
            <w:shd w:val="clear" w:color="auto" w:fill="auto"/>
            <w:vAlign w:val="center"/>
          </w:tcPr>
          <w:p w:rsidR="002E7FC1" w:rsidRDefault="002E7FC1">
            <w:pPr>
              <w:jc w:val="center"/>
              <w:rPr>
                <w:color w:val="000000"/>
                <w:sz w:val="22"/>
                <w:szCs w:val="22"/>
              </w:rPr>
            </w:pPr>
            <w:r>
              <w:rPr>
                <w:color w:val="000000"/>
                <w:sz w:val="22"/>
                <w:szCs w:val="22"/>
              </w:rPr>
              <w:t>183,4</w:t>
            </w:r>
          </w:p>
        </w:tc>
        <w:tc>
          <w:tcPr>
            <w:tcW w:w="986" w:type="dxa"/>
            <w:shd w:val="clear" w:color="auto" w:fill="auto"/>
            <w:vAlign w:val="center"/>
          </w:tcPr>
          <w:p w:rsidR="002E7FC1" w:rsidRDefault="002E7FC1">
            <w:pPr>
              <w:jc w:val="center"/>
              <w:rPr>
                <w:color w:val="000000"/>
                <w:sz w:val="22"/>
                <w:szCs w:val="22"/>
              </w:rPr>
            </w:pPr>
            <w:r>
              <w:rPr>
                <w:color w:val="000000"/>
                <w:sz w:val="22"/>
                <w:szCs w:val="22"/>
              </w:rPr>
              <w:t>188,6</w:t>
            </w:r>
          </w:p>
        </w:tc>
        <w:tc>
          <w:tcPr>
            <w:tcW w:w="986" w:type="dxa"/>
            <w:shd w:val="clear" w:color="auto" w:fill="auto"/>
            <w:vAlign w:val="center"/>
          </w:tcPr>
          <w:p w:rsidR="002E7FC1" w:rsidRDefault="002E7FC1">
            <w:pPr>
              <w:jc w:val="center"/>
              <w:rPr>
                <w:color w:val="000000"/>
                <w:sz w:val="22"/>
                <w:szCs w:val="22"/>
              </w:rPr>
            </w:pPr>
            <w:r>
              <w:rPr>
                <w:color w:val="000000"/>
                <w:sz w:val="22"/>
                <w:szCs w:val="22"/>
              </w:rPr>
              <w:t>193,9</w:t>
            </w:r>
          </w:p>
        </w:tc>
        <w:tc>
          <w:tcPr>
            <w:tcW w:w="986" w:type="dxa"/>
            <w:shd w:val="clear" w:color="auto" w:fill="auto"/>
            <w:vAlign w:val="center"/>
          </w:tcPr>
          <w:p w:rsidR="002E7FC1" w:rsidRDefault="002E7FC1">
            <w:pPr>
              <w:jc w:val="center"/>
              <w:rPr>
                <w:color w:val="000000"/>
                <w:sz w:val="22"/>
                <w:szCs w:val="22"/>
              </w:rPr>
            </w:pPr>
            <w:r>
              <w:rPr>
                <w:color w:val="000000"/>
                <w:sz w:val="22"/>
                <w:szCs w:val="22"/>
              </w:rPr>
              <w:t>199,4</w:t>
            </w:r>
          </w:p>
        </w:tc>
        <w:tc>
          <w:tcPr>
            <w:tcW w:w="986" w:type="dxa"/>
            <w:shd w:val="clear" w:color="auto" w:fill="auto"/>
            <w:vAlign w:val="center"/>
          </w:tcPr>
          <w:p w:rsidR="002E7FC1" w:rsidRDefault="002E7FC1">
            <w:pPr>
              <w:jc w:val="center"/>
              <w:rPr>
                <w:color w:val="000000"/>
                <w:sz w:val="22"/>
                <w:szCs w:val="22"/>
              </w:rPr>
            </w:pPr>
            <w:r>
              <w:rPr>
                <w:color w:val="000000"/>
                <w:sz w:val="22"/>
                <w:szCs w:val="22"/>
              </w:rPr>
              <w:t>205,1</w:t>
            </w:r>
          </w:p>
        </w:tc>
        <w:tc>
          <w:tcPr>
            <w:tcW w:w="986" w:type="dxa"/>
            <w:shd w:val="clear" w:color="auto" w:fill="auto"/>
            <w:vAlign w:val="center"/>
          </w:tcPr>
          <w:p w:rsidR="002E7FC1" w:rsidRDefault="002E7FC1">
            <w:pPr>
              <w:jc w:val="center"/>
              <w:rPr>
                <w:color w:val="000000"/>
                <w:sz w:val="22"/>
                <w:szCs w:val="22"/>
              </w:rPr>
            </w:pPr>
            <w:r>
              <w:rPr>
                <w:color w:val="000000"/>
                <w:sz w:val="22"/>
                <w:szCs w:val="22"/>
              </w:rPr>
              <w:t>210,9</w:t>
            </w:r>
          </w:p>
        </w:tc>
        <w:tc>
          <w:tcPr>
            <w:tcW w:w="986" w:type="dxa"/>
            <w:shd w:val="clear" w:color="auto" w:fill="auto"/>
            <w:vAlign w:val="center"/>
          </w:tcPr>
          <w:p w:rsidR="002E7FC1" w:rsidRDefault="002E7FC1">
            <w:pPr>
              <w:jc w:val="center"/>
              <w:rPr>
                <w:color w:val="000000"/>
                <w:sz w:val="22"/>
                <w:szCs w:val="22"/>
              </w:rPr>
            </w:pPr>
            <w:r>
              <w:rPr>
                <w:color w:val="000000"/>
                <w:sz w:val="22"/>
                <w:szCs w:val="22"/>
              </w:rPr>
              <w:t>216,9</w:t>
            </w:r>
          </w:p>
        </w:tc>
        <w:tc>
          <w:tcPr>
            <w:tcW w:w="986" w:type="dxa"/>
            <w:shd w:val="clear" w:color="auto" w:fill="auto"/>
            <w:vAlign w:val="center"/>
          </w:tcPr>
          <w:p w:rsidR="002E7FC1" w:rsidRDefault="002E7FC1">
            <w:pPr>
              <w:jc w:val="center"/>
              <w:rPr>
                <w:color w:val="000000"/>
                <w:sz w:val="22"/>
                <w:szCs w:val="22"/>
              </w:rPr>
            </w:pPr>
            <w:r>
              <w:rPr>
                <w:color w:val="000000"/>
                <w:sz w:val="22"/>
                <w:szCs w:val="22"/>
              </w:rPr>
              <w:t>223,1</w:t>
            </w:r>
          </w:p>
        </w:tc>
      </w:tr>
      <w:tr w:rsidR="002E7FC1" w:rsidRPr="0044291F" w:rsidTr="00054E7F">
        <w:trPr>
          <w:trHeight w:val="349"/>
        </w:trPr>
        <w:tc>
          <w:tcPr>
            <w:tcW w:w="2814" w:type="dxa"/>
            <w:shd w:val="clear" w:color="auto" w:fill="auto"/>
          </w:tcPr>
          <w:p w:rsidR="002E7FC1" w:rsidRPr="00441A8E" w:rsidRDefault="002E7FC1" w:rsidP="00441A8E">
            <w:pPr>
              <w:jc w:val="both"/>
              <w:rPr>
                <w:rFonts w:eastAsia="Calibri"/>
                <w:color w:val="000000"/>
                <w:lang w:eastAsia="en-US"/>
              </w:rPr>
            </w:pPr>
            <w:r w:rsidRPr="00441A8E">
              <w:rPr>
                <w:rFonts w:eastAsia="Calibri"/>
                <w:color w:val="000000"/>
                <w:lang w:eastAsia="en-US"/>
              </w:rPr>
              <w:t>неналоговые доходы</w:t>
            </w:r>
          </w:p>
        </w:tc>
        <w:tc>
          <w:tcPr>
            <w:tcW w:w="1032"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24,9</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16,9</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17,6</w:t>
            </w:r>
          </w:p>
        </w:tc>
        <w:tc>
          <w:tcPr>
            <w:tcW w:w="1080"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18,3</w:t>
            </w:r>
          </w:p>
        </w:tc>
        <w:tc>
          <w:tcPr>
            <w:tcW w:w="986" w:type="dxa"/>
            <w:shd w:val="clear" w:color="auto" w:fill="auto"/>
            <w:vAlign w:val="center"/>
          </w:tcPr>
          <w:p w:rsidR="002E7FC1" w:rsidRDefault="002E7FC1">
            <w:pPr>
              <w:jc w:val="center"/>
              <w:rPr>
                <w:color w:val="000000"/>
                <w:sz w:val="22"/>
                <w:szCs w:val="22"/>
              </w:rPr>
            </w:pPr>
            <w:r>
              <w:rPr>
                <w:color w:val="000000"/>
                <w:sz w:val="22"/>
                <w:szCs w:val="22"/>
              </w:rPr>
              <w:t>18,8</w:t>
            </w:r>
          </w:p>
        </w:tc>
        <w:tc>
          <w:tcPr>
            <w:tcW w:w="986" w:type="dxa"/>
            <w:shd w:val="clear" w:color="auto" w:fill="auto"/>
            <w:vAlign w:val="center"/>
          </w:tcPr>
          <w:p w:rsidR="002E7FC1" w:rsidRDefault="002E7FC1">
            <w:pPr>
              <w:jc w:val="center"/>
              <w:rPr>
                <w:color w:val="000000"/>
                <w:sz w:val="22"/>
                <w:szCs w:val="22"/>
              </w:rPr>
            </w:pPr>
            <w:r>
              <w:rPr>
                <w:color w:val="000000"/>
                <w:sz w:val="22"/>
                <w:szCs w:val="22"/>
              </w:rPr>
              <w:t>19,3</w:t>
            </w:r>
          </w:p>
        </w:tc>
        <w:tc>
          <w:tcPr>
            <w:tcW w:w="986" w:type="dxa"/>
            <w:shd w:val="clear" w:color="auto" w:fill="auto"/>
            <w:vAlign w:val="center"/>
          </w:tcPr>
          <w:p w:rsidR="002E7FC1" w:rsidRDefault="002E7FC1">
            <w:pPr>
              <w:jc w:val="center"/>
              <w:rPr>
                <w:color w:val="000000"/>
                <w:sz w:val="22"/>
                <w:szCs w:val="22"/>
              </w:rPr>
            </w:pPr>
            <w:r>
              <w:rPr>
                <w:color w:val="000000"/>
                <w:sz w:val="22"/>
                <w:szCs w:val="22"/>
              </w:rPr>
              <w:t>19,9</w:t>
            </w:r>
          </w:p>
        </w:tc>
        <w:tc>
          <w:tcPr>
            <w:tcW w:w="986" w:type="dxa"/>
            <w:shd w:val="clear" w:color="auto" w:fill="auto"/>
            <w:vAlign w:val="center"/>
          </w:tcPr>
          <w:p w:rsidR="002E7FC1" w:rsidRDefault="002E7FC1">
            <w:pPr>
              <w:jc w:val="center"/>
              <w:rPr>
                <w:color w:val="000000"/>
                <w:sz w:val="22"/>
                <w:szCs w:val="22"/>
              </w:rPr>
            </w:pPr>
            <w:r>
              <w:rPr>
                <w:color w:val="000000"/>
                <w:sz w:val="22"/>
                <w:szCs w:val="22"/>
              </w:rPr>
              <w:t>20,5</w:t>
            </w:r>
          </w:p>
        </w:tc>
        <w:tc>
          <w:tcPr>
            <w:tcW w:w="986" w:type="dxa"/>
            <w:shd w:val="clear" w:color="auto" w:fill="auto"/>
            <w:vAlign w:val="center"/>
          </w:tcPr>
          <w:p w:rsidR="002E7FC1" w:rsidRDefault="002E7FC1">
            <w:pPr>
              <w:jc w:val="center"/>
              <w:rPr>
                <w:color w:val="000000"/>
                <w:sz w:val="22"/>
                <w:szCs w:val="22"/>
              </w:rPr>
            </w:pPr>
            <w:r>
              <w:rPr>
                <w:color w:val="000000"/>
                <w:sz w:val="22"/>
                <w:szCs w:val="22"/>
              </w:rPr>
              <w:t>21,0</w:t>
            </w:r>
          </w:p>
        </w:tc>
        <w:tc>
          <w:tcPr>
            <w:tcW w:w="986" w:type="dxa"/>
            <w:shd w:val="clear" w:color="auto" w:fill="auto"/>
            <w:vAlign w:val="center"/>
          </w:tcPr>
          <w:p w:rsidR="002E7FC1" w:rsidRDefault="002E7FC1">
            <w:pPr>
              <w:jc w:val="center"/>
              <w:rPr>
                <w:color w:val="000000"/>
                <w:sz w:val="22"/>
                <w:szCs w:val="22"/>
              </w:rPr>
            </w:pPr>
            <w:r>
              <w:rPr>
                <w:color w:val="000000"/>
                <w:sz w:val="22"/>
                <w:szCs w:val="22"/>
              </w:rPr>
              <w:t>21,6</w:t>
            </w:r>
          </w:p>
        </w:tc>
        <w:tc>
          <w:tcPr>
            <w:tcW w:w="986" w:type="dxa"/>
            <w:shd w:val="clear" w:color="auto" w:fill="auto"/>
            <w:vAlign w:val="center"/>
          </w:tcPr>
          <w:p w:rsidR="002E7FC1" w:rsidRDefault="002E7FC1">
            <w:pPr>
              <w:jc w:val="center"/>
              <w:rPr>
                <w:color w:val="000000"/>
                <w:sz w:val="22"/>
                <w:szCs w:val="22"/>
              </w:rPr>
            </w:pPr>
            <w:r>
              <w:rPr>
                <w:color w:val="000000"/>
                <w:sz w:val="22"/>
                <w:szCs w:val="22"/>
              </w:rPr>
              <w:t>22,2</w:t>
            </w:r>
          </w:p>
        </w:tc>
        <w:tc>
          <w:tcPr>
            <w:tcW w:w="986" w:type="dxa"/>
            <w:shd w:val="clear" w:color="auto" w:fill="auto"/>
            <w:vAlign w:val="center"/>
          </w:tcPr>
          <w:p w:rsidR="002E7FC1" w:rsidRDefault="002E7FC1">
            <w:pPr>
              <w:jc w:val="center"/>
              <w:rPr>
                <w:color w:val="000000"/>
                <w:sz w:val="22"/>
                <w:szCs w:val="22"/>
              </w:rPr>
            </w:pPr>
            <w:r>
              <w:rPr>
                <w:color w:val="000000"/>
                <w:sz w:val="22"/>
                <w:szCs w:val="22"/>
              </w:rPr>
              <w:t>22,9</w:t>
            </w:r>
          </w:p>
        </w:tc>
      </w:tr>
      <w:tr w:rsidR="002E7FC1" w:rsidRPr="007554A0" w:rsidTr="00054E7F">
        <w:trPr>
          <w:trHeight w:val="349"/>
        </w:trPr>
        <w:tc>
          <w:tcPr>
            <w:tcW w:w="2814" w:type="dxa"/>
            <w:shd w:val="clear" w:color="auto" w:fill="auto"/>
          </w:tcPr>
          <w:p w:rsidR="002E7FC1" w:rsidRPr="00441A8E" w:rsidRDefault="002E7FC1" w:rsidP="00441A8E">
            <w:pPr>
              <w:jc w:val="both"/>
              <w:rPr>
                <w:rFonts w:eastAsia="Calibri"/>
                <w:color w:val="000000"/>
                <w:lang w:eastAsia="en-US"/>
              </w:rPr>
            </w:pPr>
            <w:r w:rsidRPr="00441A8E">
              <w:rPr>
                <w:rFonts w:eastAsia="Calibri"/>
                <w:color w:val="000000"/>
                <w:lang w:eastAsia="en-US"/>
              </w:rPr>
              <w:t>безвозмездные поступления</w:t>
            </w:r>
          </w:p>
        </w:tc>
        <w:tc>
          <w:tcPr>
            <w:tcW w:w="1032"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438,2</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442,9</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434,9</w:t>
            </w:r>
          </w:p>
        </w:tc>
        <w:tc>
          <w:tcPr>
            <w:tcW w:w="1080"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436,4</w:t>
            </w:r>
          </w:p>
        </w:tc>
        <w:tc>
          <w:tcPr>
            <w:tcW w:w="986" w:type="dxa"/>
            <w:shd w:val="clear" w:color="auto" w:fill="auto"/>
            <w:vAlign w:val="center"/>
          </w:tcPr>
          <w:p w:rsidR="002E7FC1" w:rsidRDefault="002E7FC1">
            <w:pPr>
              <w:jc w:val="center"/>
              <w:rPr>
                <w:color w:val="000000"/>
                <w:sz w:val="22"/>
                <w:szCs w:val="22"/>
              </w:rPr>
            </w:pPr>
            <w:r>
              <w:rPr>
                <w:color w:val="000000"/>
                <w:sz w:val="22"/>
                <w:szCs w:val="22"/>
              </w:rPr>
              <w:t>448,7</w:t>
            </w:r>
          </w:p>
        </w:tc>
        <w:tc>
          <w:tcPr>
            <w:tcW w:w="986" w:type="dxa"/>
            <w:shd w:val="clear" w:color="auto" w:fill="auto"/>
            <w:vAlign w:val="center"/>
          </w:tcPr>
          <w:p w:rsidR="002E7FC1" w:rsidRDefault="002E7FC1">
            <w:pPr>
              <w:jc w:val="center"/>
              <w:rPr>
                <w:color w:val="000000"/>
                <w:sz w:val="22"/>
                <w:szCs w:val="22"/>
              </w:rPr>
            </w:pPr>
            <w:r>
              <w:rPr>
                <w:color w:val="000000"/>
                <w:sz w:val="22"/>
                <w:szCs w:val="22"/>
              </w:rPr>
              <w:t>461,3</w:t>
            </w:r>
          </w:p>
        </w:tc>
        <w:tc>
          <w:tcPr>
            <w:tcW w:w="986" w:type="dxa"/>
            <w:shd w:val="clear" w:color="auto" w:fill="auto"/>
            <w:vAlign w:val="center"/>
          </w:tcPr>
          <w:p w:rsidR="002E7FC1" w:rsidRDefault="002E7FC1">
            <w:pPr>
              <w:jc w:val="center"/>
              <w:rPr>
                <w:color w:val="000000"/>
                <w:sz w:val="22"/>
                <w:szCs w:val="22"/>
              </w:rPr>
            </w:pPr>
            <w:r>
              <w:rPr>
                <w:color w:val="000000"/>
                <w:sz w:val="22"/>
                <w:szCs w:val="22"/>
              </w:rPr>
              <w:t>474,4</w:t>
            </w:r>
          </w:p>
        </w:tc>
        <w:tc>
          <w:tcPr>
            <w:tcW w:w="986" w:type="dxa"/>
            <w:shd w:val="clear" w:color="auto" w:fill="auto"/>
            <w:vAlign w:val="center"/>
          </w:tcPr>
          <w:p w:rsidR="002E7FC1" w:rsidRDefault="002E7FC1">
            <w:pPr>
              <w:jc w:val="center"/>
              <w:rPr>
                <w:color w:val="000000"/>
                <w:sz w:val="22"/>
                <w:szCs w:val="22"/>
              </w:rPr>
            </w:pPr>
            <w:r>
              <w:rPr>
                <w:color w:val="000000"/>
                <w:sz w:val="22"/>
                <w:szCs w:val="22"/>
              </w:rPr>
              <w:t>487,8</w:t>
            </w:r>
          </w:p>
        </w:tc>
        <w:tc>
          <w:tcPr>
            <w:tcW w:w="986" w:type="dxa"/>
            <w:shd w:val="clear" w:color="auto" w:fill="auto"/>
            <w:vAlign w:val="center"/>
          </w:tcPr>
          <w:p w:rsidR="002E7FC1" w:rsidRDefault="002E7FC1">
            <w:pPr>
              <w:jc w:val="center"/>
              <w:rPr>
                <w:color w:val="000000"/>
                <w:sz w:val="22"/>
                <w:szCs w:val="22"/>
              </w:rPr>
            </w:pPr>
            <w:r>
              <w:rPr>
                <w:color w:val="000000"/>
                <w:sz w:val="22"/>
                <w:szCs w:val="22"/>
              </w:rPr>
              <w:t>501,6</w:t>
            </w:r>
          </w:p>
        </w:tc>
        <w:tc>
          <w:tcPr>
            <w:tcW w:w="986" w:type="dxa"/>
            <w:shd w:val="clear" w:color="auto" w:fill="auto"/>
            <w:vAlign w:val="center"/>
          </w:tcPr>
          <w:p w:rsidR="002E7FC1" w:rsidRDefault="002E7FC1">
            <w:pPr>
              <w:jc w:val="center"/>
              <w:rPr>
                <w:color w:val="000000"/>
                <w:sz w:val="22"/>
                <w:szCs w:val="22"/>
              </w:rPr>
            </w:pPr>
            <w:r>
              <w:rPr>
                <w:color w:val="000000"/>
                <w:sz w:val="22"/>
                <w:szCs w:val="22"/>
              </w:rPr>
              <w:t>515,9</w:t>
            </w:r>
          </w:p>
        </w:tc>
        <w:tc>
          <w:tcPr>
            <w:tcW w:w="986" w:type="dxa"/>
            <w:shd w:val="clear" w:color="auto" w:fill="auto"/>
            <w:vAlign w:val="center"/>
          </w:tcPr>
          <w:p w:rsidR="002E7FC1" w:rsidRDefault="002E7FC1">
            <w:pPr>
              <w:jc w:val="center"/>
              <w:rPr>
                <w:color w:val="000000"/>
                <w:sz w:val="22"/>
                <w:szCs w:val="22"/>
              </w:rPr>
            </w:pPr>
            <w:r>
              <w:rPr>
                <w:color w:val="000000"/>
                <w:sz w:val="22"/>
                <w:szCs w:val="22"/>
              </w:rPr>
              <w:t>530,5</w:t>
            </w:r>
          </w:p>
        </w:tc>
        <w:tc>
          <w:tcPr>
            <w:tcW w:w="986" w:type="dxa"/>
            <w:shd w:val="clear" w:color="auto" w:fill="auto"/>
            <w:vAlign w:val="center"/>
          </w:tcPr>
          <w:p w:rsidR="002E7FC1" w:rsidRDefault="002E7FC1">
            <w:pPr>
              <w:jc w:val="center"/>
              <w:rPr>
                <w:color w:val="000000"/>
                <w:sz w:val="22"/>
                <w:szCs w:val="22"/>
              </w:rPr>
            </w:pPr>
            <w:r>
              <w:rPr>
                <w:color w:val="000000"/>
                <w:sz w:val="22"/>
                <w:szCs w:val="22"/>
              </w:rPr>
              <w:t>545,6</w:t>
            </w:r>
          </w:p>
        </w:tc>
      </w:tr>
      <w:tr w:rsidR="002E7FC1" w:rsidRPr="007554A0" w:rsidTr="00054E7F">
        <w:trPr>
          <w:trHeight w:val="349"/>
        </w:trPr>
        <w:tc>
          <w:tcPr>
            <w:tcW w:w="2814" w:type="dxa"/>
            <w:shd w:val="clear" w:color="auto" w:fill="auto"/>
          </w:tcPr>
          <w:p w:rsidR="002E7FC1" w:rsidRPr="00441A8E" w:rsidRDefault="002E7FC1" w:rsidP="00441A8E">
            <w:pPr>
              <w:jc w:val="both"/>
              <w:rPr>
                <w:rFonts w:eastAsia="Calibri"/>
                <w:color w:val="000000"/>
                <w:lang w:eastAsia="en-US"/>
              </w:rPr>
            </w:pPr>
            <w:r w:rsidRPr="00441A8E">
              <w:rPr>
                <w:rFonts w:eastAsia="Calibri"/>
                <w:color w:val="000000"/>
                <w:lang w:eastAsia="en-US"/>
              </w:rPr>
              <w:t>из них:</w:t>
            </w:r>
          </w:p>
        </w:tc>
        <w:tc>
          <w:tcPr>
            <w:tcW w:w="1032"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 </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 </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 </w:t>
            </w:r>
          </w:p>
        </w:tc>
        <w:tc>
          <w:tcPr>
            <w:tcW w:w="1080"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 </w:t>
            </w:r>
          </w:p>
        </w:tc>
        <w:tc>
          <w:tcPr>
            <w:tcW w:w="986" w:type="dxa"/>
            <w:shd w:val="clear" w:color="auto" w:fill="auto"/>
            <w:vAlign w:val="center"/>
          </w:tcPr>
          <w:p w:rsidR="002E7FC1" w:rsidRDefault="002E7FC1">
            <w:pPr>
              <w:jc w:val="center"/>
              <w:rPr>
                <w:color w:val="000000"/>
                <w:sz w:val="22"/>
                <w:szCs w:val="22"/>
              </w:rPr>
            </w:pPr>
            <w:r>
              <w:rPr>
                <w:color w:val="000000"/>
                <w:sz w:val="22"/>
                <w:szCs w:val="22"/>
              </w:rPr>
              <w:t> </w:t>
            </w:r>
          </w:p>
        </w:tc>
        <w:tc>
          <w:tcPr>
            <w:tcW w:w="986" w:type="dxa"/>
            <w:shd w:val="clear" w:color="auto" w:fill="auto"/>
            <w:vAlign w:val="center"/>
          </w:tcPr>
          <w:p w:rsidR="002E7FC1" w:rsidRDefault="002E7FC1">
            <w:pPr>
              <w:jc w:val="center"/>
              <w:rPr>
                <w:color w:val="000000"/>
                <w:sz w:val="22"/>
                <w:szCs w:val="22"/>
              </w:rPr>
            </w:pPr>
            <w:r>
              <w:rPr>
                <w:color w:val="000000"/>
                <w:sz w:val="22"/>
                <w:szCs w:val="22"/>
              </w:rPr>
              <w:t> </w:t>
            </w:r>
          </w:p>
        </w:tc>
        <w:tc>
          <w:tcPr>
            <w:tcW w:w="986" w:type="dxa"/>
            <w:shd w:val="clear" w:color="auto" w:fill="auto"/>
            <w:vAlign w:val="center"/>
          </w:tcPr>
          <w:p w:rsidR="002E7FC1" w:rsidRDefault="002E7FC1">
            <w:pPr>
              <w:jc w:val="center"/>
              <w:rPr>
                <w:color w:val="000000"/>
                <w:sz w:val="22"/>
                <w:szCs w:val="22"/>
              </w:rPr>
            </w:pPr>
            <w:r>
              <w:rPr>
                <w:color w:val="000000"/>
                <w:sz w:val="22"/>
                <w:szCs w:val="22"/>
              </w:rPr>
              <w:t> </w:t>
            </w:r>
          </w:p>
        </w:tc>
        <w:tc>
          <w:tcPr>
            <w:tcW w:w="986" w:type="dxa"/>
            <w:shd w:val="clear" w:color="auto" w:fill="auto"/>
            <w:vAlign w:val="center"/>
          </w:tcPr>
          <w:p w:rsidR="002E7FC1" w:rsidRDefault="002E7FC1">
            <w:pPr>
              <w:jc w:val="center"/>
              <w:rPr>
                <w:color w:val="000000"/>
                <w:sz w:val="22"/>
                <w:szCs w:val="22"/>
              </w:rPr>
            </w:pPr>
            <w:r>
              <w:rPr>
                <w:color w:val="000000"/>
                <w:sz w:val="22"/>
                <w:szCs w:val="22"/>
              </w:rPr>
              <w:t> </w:t>
            </w:r>
          </w:p>
        </w:tc>
        <w:tc>
          <w:tcPr>
            <w:tcW w:w="986" w:type="dxa"/>
            <w:shd w:val="clear" w:color="auto" w:fill="auto"/>
            <w:vAlign w:val="center"/>
          </w:tcPr>
          <w:p w:rsidR="002E7FC1" w:rsidRDefault="002E7FC1">
            <w:pPr>
              <w:jc w:val="center"/>
              <w:rPr>
                <w:color w:val="000000"/>
                <w:sz w:val="22"/>
                <w:szCs w:val="22"/>
              </w:rPr>
            </w:pPr>
            <w:r>
              <w:rPr>
                <w:color w:val="000000"/>
                <w:sz w:val="22"/>
                <w:szCs w:val="22"/>
              </w:rPr>
              <w:t> </w:t>
            </w:r>
          </w:p>
        </w:tc>
        <w:tc>
          <w:tcPr>
            <w:tcW w:w="986" w:type="dxa"/>
            <w:shd w:val="clear" w:color="auto" w:fill="auto"/>
            <w:vAlign w:val="center"/>
          </w:tcPr>
          <w:p w:rsidR="002E7FC1" w:rsidRDefault="002E7FC1">
            <w:pPr>
              <w:jc w:val="center"/>
              <w:rPr>
                <w:color w:val="000000"/>
                <w:sz w:val="22"/>
                <w:szCs w:val="22"/>
              </w:rPr>
            </w:pPr>
            <w:r>
              <w:rPr>
                <w:color w:val="000000"/>
                <w:sz w:val="22"/>
                <w:szCs w:val="22"/>
              </w:rPr>
              <w:t> </w:t>
            </w:r>
          </w:p>
        </w:tc>
        <w:tc>
          <w:tcPr>
            <w:tcW w:w="986" w:type="dxa"/>
            <w:shd w:val="clear" w:color="auto" w:fill="auto"/>
            <w:vAlign w:val="center"/>
          </w:tcPr>
          <w:p w:rsidR="002E7FC1" w:rsidRDefault="002E7FC1">
            <w:pPr>
              <w:jc w:val="center"/>
              <w:rPr>
                <w:color w:val="000000"/>
                <w:sz w:val="22"/>
                <w:szCs w:val="22"/>
              </w:rPr>
            </w:pPr>
            <w:r>
              <w:rPr>
                <w:color w:val="000000"/>
                <w:sz w:val="22"/>
                <w:szCs w:val="22"/>
              </w:rPr>
              <w:t> </w:t>
            </w:r>
          </w:p>
        </w:tc>
        <w:tc>
          <w:tcPr>
            <w:tcW w:w="986" w:type="dxa"/>
            <w:shd w:val="clear" w:color="auto" w:fill="auto"/>
            <w:vAlign w:val="center"/>
          </w:tcPr>
          <w:p w:rsidR="002E7FC1" w:rsidRDefault="002E7FC1">
            <w:pPr>
              <w:jc w:val="center"/>
              <w:rPr>
                <w:color w:val="000000"/>
                <w:sz w:val="22"/>
                <w:szCs w:val="22"/>
              </w:rPr>
            </w:pPr>
            <w:r>
              <w:rPr>
                <w:color w:val="000000"/>
                <w:sz w:val="22"/>
                <w:szCs w:val="22"/>
              </w:rPr>
              <w:t> </w:t>
            </w:r>
          </w:p>
        </w:tc>
      </w:tr>
      <w:tr w:rsidR="002E7FC1" w:rsidRPr="007554A0" w:rsidTr="00054E7F">
        <w:trPr>
          <w:trHeight w:val="349"/>
        </w:trPr>
        <w:tc>
          <w:tcPr>
            <w:tcW w:w="2814" w:type="dxa"/>
            <w:shd w:val="clear" w:color="auto" w:fill="auto"/>
          </w:tcPr>
          <w:p w:rsidR="002E7FC1" w:rsidRPr="00441A8E" w:rsidRDefault="002E7FC1" w:rsidP="00441A8E">
            <w:pPr>
              <w:jc w:val="both"/>
              <w:rPr>
                <w:rFonts w:eastAsia="Calibri"/>
                <w:color w:val="000000"/>
                <w:lang w:eastAsia="en-US"/>
              </w:rPr>
            </w:pPr>
            <w:r w:rsidRPr="00441A8E">
              <w:rPr>
                <w:rFonts w:eastAsia="Calibri"/>
                <w:color w:val="000000"/>
                <w:lang w:eastAsia="en-US"/>
              </w:rPr>
              <w:t>дотации</w:t>
            </w:r>
          </w:p>
        </w:tc>
        <w:tc>
          <w:tcPr>
            <w:tcW w:w="1032"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48,5</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63,9</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50,3</w:t>
            </w:r>
          </w:p>
        </w:tc>
        <w:tc>
          <w:tcPr>
            <w:tcW w:w="1080"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42,5</w:t>
            </w:r>
          </w:p>
        </w:tc>
        <w:tc>
          <w:tcPr>
            <w:tcW w:w="986" w:type="dxa"/>
            <w:shd w:val="clear" w:color="auto" w:fill="auto"/>
            <w:vAlign w:val="center"/>
          </w:tcPr>
          <w:p w:rsidR="002E7FC1" w:rsidRDefault="002E7FC1">
            <w:pPr>
              <w:jc w:val="center"/>
              <w:rPr>
                <w:color w:val="000000"/>
                <w:sz w:val="22"/>
                <w:szCs w:val="22"/>
              </w:rPr>
            </w:pPr>
            <w:r>
              <w:rPr>
                <w:color w:val="000000"/>
                <w:sz w:val="22"/>
                <w:szCs w:val="22"/>
              </w:rPr>
              <w:t>43,7</w:t>
            </w:r>
          </w:p>
        </w:tc>
        <w:tc>
          <w:tcPr>
            <w:tcW w:w="986" w:type="dxa"/>
            <w:shd w:val="clear" w:color="auto" w:fill="auto"/>
            <w:vAlign w:val="center"/>
          </w:tcPr>
          <w:p w:rsidR="002E7FC1" w:rsidRDefault="002E7FC1">
            <w:pPr>
              <w:jc w:val="center"/>
              <w:rPr>
                <w:color w:val="000000"/>
                <w:sz w:val="22"/>
                <w:szCs w:val="22"/>
              </w:rPr>
            </w:pPr>
            <w:r>
              <w:rPr>
                <w:color w:val="000000"/>
                <w:sz w:val="22"/>
                <w:szCs w:val="22"/>
              </w:rPr>
              <w:t>44,9</w:t>
            </w:r>
          </w:p>
        </w:tc>
        <w:tc>
          <w:tcPr>
            <w:tcW w:w="986" w:type="dxa"/>
            <w:shd w:val="clear" w:color="auto" w:fill="auto"/>
            <w:vAlign w:val="center"/>
          </w:tcPr>
          <w:p w:rsidR="002E7FC1" w:rsidRDefault="002E7FC1">
            <w:pPr>
              <w:jc w:val="center"/>
              <w:rPr>
                <w:color w:val="000000"/>
                <w:sz w:val="22"/>
                <w:szCs w:val="22"/>
              </w:rPr>
            </w:pPr>
            <w:r>
              <w:rPr>
                <w:color w:val="000000"/>
                <w:sz w:val="22"/>
                <w:szCs w:val="22"/>
              </w:rPr>
              <w:t>46,2</w:t>
            </w:r>
          </w:p>
        </w:tc>
        <w:tc>
          <w:tcPr>
            <w:tcW w:w="986" w:type="dxa"/>
            <w:shd w:val="clear" w:color="auto" w:fill="auto"/>
            <w:vAlign w:val="center"/>
          </w:tcPr>
          <w:p w:rsidR="002E7FC1" w:rsidRDefault="002E7FC1">
            <w:pPr>
              <w:jc w:val="center"/>
              <w:rPr>
                <w:color w:val="000000"/>
                <w:sz w:val="22"/>
                <w:szCs w:val="22"/>
              </w:rPr>
            </w:pPr>
            <w:r>
              <w:rPr>
                <w:color w:val="000000"/>
                <w:sz w:val="22"/>
                <w:szCs w:val="22"/>
              </w:rPr>
              <w:t>47,5</w:t>
            </w:r>
          </w:p>
        </w:tc>
        <w:tc>
          <w:tcPr>
            <w:tcW w:w="986" w:type="dxa"/>
            <w:shd w:val="clear" w:color="auto" w:fill="auto"/>
            <w:vAlign w:val="center"/>
          </w:tcPr>
          <w:p w:rsidR="002E7FC1" w:rsidRDefault="002E7FC1">
            <w:pPr>
              <w:jc w:val="center"/>
              <w:rPr>
                <w:color w:val="000000"/>
                <w:sz w:val="22"/>
                <w:szCs w:val="22"/>
              </w:rPr>
            </w:pPr>
            <w:r>
              <w:rPr>
                <w:color w:val="000000"/>
                <w:sz w:val="22"/>
                <w:szCs w:val="22"/>
              </w:rPr>
              <w:t>48,9</w:t>
            </w:r>
          </w:p>
        </w:tc>
        <w:tc>
          <w:tcPr>
            <w:tcW w:w="986" w:type="dxa"/>
            <w:shd w:val="clear" w:color="auto" w:fill="auto"/>
            <w:vAlign w:val="center"/>
          </w:tcPr>
          <w:p w:rsidR="002E7FC1" w:rsidRDefault="002E7FC1">
            <w:pPr>
              <w:jc w:val="center"/>
              <w:rPr>
                <w:color w:val="000000"/>
                <w:sz w:val="22"/>
                <w:szCs w:val="22"/>
              </w:rPr>
            </w:pPr>
            <w:r>
              <w:rPr>
                <w:color w:val="000000"/>
                <w:sz w:val="22"/>
                <w:szCs w:val="22"/>
              </w:rPr>
              <w:t>50,2</w:t>
            </w:r>
          </w:p>
        </w:tc>
        <w:tc>
          <w:tcPr>
            <w:tcW w:w="986" w:type="dxa"/>
            <w:shd w:val="clear" w:color="auto" w:fill="auto"/>
            <w:vAlign w:val="center"/>
          </w:tcPr>
          <w:p w:rsidR="002E7FC1" w:rsidRDefault="002E7FC1">
            <w:pPr>
              <w:jc w:val="center"/>
              <w:rPr>
                <w:color w:val="000000"/>
                <w:sz w:val="22"/>
                <w:szCs w:val="22"/>
              </w:rPr>
            </w:pPr>
            <w:r>
              <w:rPr>
                <w:color w:val="000000"/>
                <w:sz w:val="22"/>
                <w:szCs w:val="22"/>
              </w:rPr>
              <w:t>51,7</w:t>
            </w:r>
          </w:p>
        </w:tc>
        <w:tc>
          <w:tcPr>
            <w:tcW w:w="986" w:type="dxa"/>
            <w:shd w:val="clear" w:color="auto" w:fill="auto"/>
            <w:vAlign w:val="center"/>
          </w:tcPr>
          <w:p w:rsidR="002E7FC1" w:rsidRDefault="002E7FC1">
            <w:pPr>
              <w:jc w:val="center"/>
              <w:rPr>
                <w:color w:val="000000"/>
                <w:sz w:val="22"/>
                <w:szCs w:val="22"/>
              </w:rPr>
            </w:pPr>
            <w:r>
              <w:rPr>
                <w:color w:val="000000"/>
                <w:sz w:val="22"/>
                <w:szCs w:val="22"/>
              </w:rPr>
              <w:t>53,1</w:t>
            </w:r>
          </w:p>
        </w:tc>
      </w:tr>
      <w:tr w:rsidR="002E7FC1" w:rsidRPr="007554A0" w:rsidTr="00054E7F">
        <w:trPr>
          <w:trHeight w:val="349"/>
        </w:trPr>
        <w:tc>
          <w:tcPr>
            <w:tcW w:w="2814" w:type="dxa"/>
            <w:shd w:val="clear" w:color="auto" w:fill="auto"/>
          </w:tcPr>
          <w:p w:rsidR="002E7FC1" w:rsidRPr="00441A8E" w:rsidRDefault="002E7FC1" w:rsidP="00441A8E">
            <w:pPr>
              <w:jc w:val="both"/>
              <w:rPr>
                <w:rFonts w:eastAsia="Calibri"/>
                <w:color w:val="000000"/>
                <w:lang w:eastAsia="en-US"/>
              </w:rPr>
            </w:pPr>
            <w:r w:rsidRPr="00441A8E">
              <w:rPr>
                <w:rFonts w:eastAsia="Calibri"/>
                <w:color w:val="000000"/>
                <w:lang w:eastAsia="en-US"/>
              </w:rPr>
              <w:t>субсидии</w:t>
            </w:r>
          </w:p>
        </w:tc>
        <w:tc>
          <w:tcPr>
            <w:tcW w:w="1032"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55,6</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43,3</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43,6</w:t>
            </w:r>
          </w:p>
        </w:tc>
        <w:tc>
          <w:tcPr>
            <w:tcW w:w="1080"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43,8</w:t>
            </w:r>
          </w:p>
        </w:tc>
        <w:tc>
          <w:tcPr>
            <w:tcW w:w="986" w:type="dxa"/>
            <w:shd w:val="clear" w:color="auto" w:fill="auto"/>
            <w:vAlign w:val="center"/>
          </w:tcPr>
          <w:p w:rsidR="002E7FC1" w:rsidRDefault="002E7FC1">
            <w:pPr>
              <w:jc w:val="center"/>
              <w:rPr>
                <w:color w:val="000000"/>
                <w:sz w:val="22"/>
                <w:szCs w:val="22"/>
              </w:rPr>
            </w:pPr>
            <w:r>
              <w:rPr>
                <w:color w:val="000000"/>
                <w:sz w:val="22"/>
                <w:szCs w:val="22"/>
              </w:rPr>
              <w:t>45,0</w:t>
            </w:r>
          </w:p>
        </w:tc>
        <w:tc>
          <w:tcPr>
            <w:tcW w:w="986" w:type="dxa"/>
            <w:shd w:val="clear" w:color="auto" w:fill="auto"/>
            <w:vAlign w:val="center"/>
          </w:tcPr>
          <w:p w:rsidR="002E7FC1" w:rsidRDefault="002E7FC1">
            <w:pPr>
              <w:jc w:val="center"/>
              <w:rPr>
                <w:color w:val="000000"/>
                <w:sz w:val="22"/>
                <w:szCs w:val="22"/>
              </w:rPr>
            </w:pPr>
            <w:r>
              <w:rPr>
                <w:color w:val="000000"/>
                <w:sz w:val="22"/>
                <w:szCs w:val="22"/>
              </w:rPr>
              <w:t>46,3</w:t>
            </w:r>
          </w:p>
        </w:tc>
        <w:tc>
          <w:tcPr>
            <w:tcW w:w="986" w:type="dxa"/>
            <w:shd w:val="clear" w:color="auto" w:fill="auto"/>
            <w:vAlign w:val="center"/>
          </w:tcPr>
          <w:p w:rsidR="002E7FC1" w:rsidRDefault="002E7FC1">
            <w:pPr>
              <w:jc w:val="center"/>
              <w:rPr>
                <w:color w:val="000000"/>
                <w:sz w:val="22"/>
                <w:szCs w:val="22"/>
              </w:rPr>
            </w:pPr>
            <w:r>
              <w:rPr>
                <w:color w:val="000000"/>
                <w:sz w:val="22"/>
                <w:szCs w:val="22"/>
              </w:rPr>
              <w:t>47,6</w:t>
            </w:r>
          </w:p>
        </w:tc>
        <w:tc>
          <w:tcPr>
            <w:tcW w:w="986" w:type="dxa"/>
            <w:shd w:val="clear" w:color="auto" w:fill="auto"/>
            <w:vAlign w:val="center"/>
          </w:tcPr>
          <w:p w:rsidR="002E7FC1" w:rsidRDefault="002E7FC1">
            <w:pPr>
              <w:jc w:val="center"/>
              <w:rPr>
                <w:color w:val="000000"/>
                <w:sz w:val="22"/>
                <w:szCs w:val="22"/>
              </w:rPr>
            </w:pPr>
            <w:r>
              <w:rPr>
                <w:color w:val="000000"/>
                <w:sz w:val="22"/>
                <w:szCs w:val="22"/>
              </w:rPr>
              <w:t>49,0</w:t>
            </w:r>
          </w:p>
        </w:tc>
        <w:tc>
          <w:tcPr>
            <w:tcW w:w="986" w:type="dxa"/>
            <w:shd w:val="clear" w:color="auto" w:fill="auto"/>
            <w:vAlign w:val="center"/>
          </w:tcPr>
          <w:p w:rsidR="002E7FC1" w:rsidRDefault="002E7FC1">
            <w:pPr>
              <w:jc w:val="center"/>
              <w:rPr>
                <w:color w:val="000000"/>
                <w:sz w:val="22"/>
                <w:szCs w:val="22"/>
              </w:rPr>
            </w:pPr>
            <w:r>
              <w:rPr>
                <w:color w:val="000000"/>
                <w:sz w:val="22"/>
                <w:szCs w:val="22"/>
              </w:rPr>
              <w:t>50,3</w:t>
            </w:r>
          </w:p>
        </w:tc>
        <w:tc>
          <w:tcPr>
            <w:tcW w:w="986" w:type="dxa"/>
            <w:shd w:val="clear" w:color="auto" w:fill="auto"/>
            <w:vAlign w:val="center"/>
          </w:tcPr>
          <w:p w:rsidR="002E7FC1" w:rsidRDefault="002E7FC1">
            <w:pPr>
              <w:jc w:val="center"/>
              <w:rPr>
                <w:color w:val="000000"/>
                <w:sz w:val="22"/>
                <w:szCs w:val="22"/>
              </w:rPr>
            </w:pPr>
            <w:r>
              <w:rPr>
                <w:color w:val="000000"/>
                <w:sz w:val="22"/>
                <w:szCs w:val="22"/>
              </w:rPr>
              <w:t>51,8</w:t>
            </w:r>
          </w:p>
        </w:tc>
        <w:tc>
          <w:tcPr>
            <w:tcW w:w="986" w:type="dxa"/>
            <w:shd w:val="clear" w:color="auto" w:fill="auto"/>
            <w:vAlign w:val="center"/>
          </w:tcPr>
          <w:p w:rsidR="002E7FC1" w:rsidRDefault="002E7FC1">
            <w:pPr>
              <w:jc w:val="center"/>
              <w:rPr>
                <w:color w:val="000000"/>
                <w:sz w:val="22"/>
                <w:szCs w:val="22"/>
              </w:rPr>
            </w:pPr>
            <w:r>
              <w:rPr>
                <w:color w:val="000000"/>
                <w:sz w:val="22"/>
                <w:szCs w:val="22"/>
              </w:rPr>
              <w:t>53,2</w:t>
            </w:r>
          </w:p>
        </w:tc>
        <w:tc>
          <w:tcPr>
            <w:tcW w:w="986" w:type="dxa"/>
            <w:shd w:val="clear" w:color="auto" w:fill="auto"/>
            <w:vAlign w:val="center"/>
          </w:tcPr>
          <w:p w:rsidR="002E7FC1" w:rsidRDefault="002E7FC1">
            <w:pPr>
              <w:jc w:val="center"/>
              <w:rPr>
                <w:color w:val="000000"/>
                <w:sz w:val="22"/>
                <w:szCs w:val="22"/>
              </w:rPr>
            </w:pPr>
            <w:r>
              <w:rPr>
                <w:color w:val="000000"/>
                <w:sz w:val="22"/>
                <w:szCs w:val="22"/>
              </w:rPr>
              <w:t>54,8</w:t>
            </w:r>
          </w:p>
        </w:tc>
      </w:tr>
      <w:tr w:rsidR="002E7FC1" w:rsidRPr="007554A0" w:rsidTr="00054E7F">
        <w:trPr>
          <w:trHeight w:val="349"/>
        </w:trPr>
        <w:tc>
          <w:tcPr>
            <w:tcW w:w="2814" w:type="dxa"/>
            <w:shd w:val="clear" w:color="auto" w:fill="auto"/>
          </w:tcPr>
          <w:p w:rsidR="002E7FC1" w:rsidRPr="00441A8E" w:rsidRDefault="002E7FC1" w:rsidP="00441A8E">
            <w:pPr>
              <w:jc w:val="both"/>
              <w:rPr>
                <w:rFonts w:eastAsia="Calibri"/>
                <w:color w:val="000000"/>
                <w:lang w:eastAsia="en-US"/>
              </w:rPr>
            </w:pPr>
            <w:r w:rsidRPr="00441A8E">
              <w:rPr>
                <w:rFonts w:eastAsia="Calibri"/>
                <w:color w:val="000000"/>
                <w:lang w:eastAsia="en-US"/>
              </w:rPr>
              <w:t>субвенции</w:t>
            </w:r>
          </w:p>
        </w:tc>
        <w:tc>
          <w:tcPr>
            <w:tcW w:w="1032"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333,4</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307,7</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310,5</w:t>
            </w:r>
          </w:p>
        </w:tc>
        <w:tc>
          <w:tcPr>
            <w:tcW w:w="1080"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320,9</w:t>
            </w:r>
          </w:p>
        </w:tc>
        <w:tc>
          <w:tcPr>
            <w:tcW w:w="986" w:type="dxa"/>
            <w:shd w:val="clear" w:color="auto" w:fill="auto"/>
            <w:vAlign w:val="center"/>
          </w:tcPr>
          <w:p w:rsidR="002E7FC1" w:rsidRDefault="002E7FC1">
            <w:pPr>
              <w:jc w:val="center"/>
              <w:rPr>
                <w:color w:val="000000"/>
                <w:sz w:val="22"/>
                <w:szCs w:val="22"/>
              </w:rPr>
            </w:pPr>
            <w:r>
              <w:rPr>
                <w:color w:val="000000"/>
                <w:sz w:val="22"/>
                <w:szCs w:val="22"/>
              </w:rPr>
              <w:t>329,9</w:t>
            </w:r>
          </w:p>
        </w:tc>
        <w:tc>
          <w:tcPr>
            <w:tcW w:w="986" w:type="dxa"/>
            <w:shd w:val="clear" w:color="auto" w:fill="auto"/>
            <w:vAlign w:val="center"/>
          </w:tcPr>
          <w:p w:rsidR="002E7FC1" w:rsidRDefault="002E7FC1">
            <w:pPr>
              <w:jc w:val="center"/>
              <w:rPr>
                <w:color w:val="000000"/>
                <w:sz w:val="22"/>
                <w:szCs w:val="22"/>
              </w:rPr>
            </w:pPr>
            <w:r>
              <w:rPr>
                <w:color w:val="000000"/>
                <w:sz w:val="22"/>
                <w:szCs w:val="22"/>
              </w:rPr>
              <w:t>339,2</w:t>
            </w:r>
          </w:p>
        </w:tc>
        <w:tc>
          <w:tcPr>
            <w:tcW w:w="986" w:type="dxa"/>
            <w:shd w:val="clear" w:color="auto" w:fill="auto"/>
            <w:vAlign w:val="center"/>
          </w:tcPr>
          <w:p w:rsidR="002E7FC1" w:rsidRDefault="002E7FC1">
            <w:pPr>
              <w:jc w:val="center"/>
              <w:rPr>
                <w:color w:val="000000"/>
                <w:sz w:val="22"/>
                <w:szCs w:val="22"/>
              </w:rPr>
            </w:pPr>
            <w:r>
              <w:rPr>
                <w:color w:val="000000"/>
                <w:sz w:val="22"/>
                <w:szCs w:val="22"/>
              </w:rPr>
              <w:t>348,8</w:t>
            </w:r>
          </w:p>
        </w:tc>
        <w:tc>
          <w:tcPr>
            <w:tcW w:w="986" w:type="dxa"/>
            <w:shd w:val="clear" w:color="auto" w:fill="auto"/>
            <w:vAlign w:val="center"/>
          </w:tcPr>
          <w:p w:rsidR="002E7FC1" w:rsidRDefault="002E7FC1">
            <w:pPr>
              <w:jc w:val="center"/>
              <w:rPr>
                <w:color w:val="000000"/>
                <w:sz w:val="22"/>
                <w:szCs w:val="22"/>
              </w:rPr>
            </w:pPr>
            <w:r>
              <w:rPr>
                <w:color w:val="000000"/>
                <w:sz w:val="22"/>
                <w:szCs w:val="22"/>
              </w:rPr>
              <w:t>358,7</w:t>
            </w:r>
          </w:p>
        </w:tc>
        <w:tc>
          <w:tcPr>
            <w:tcW w:w="986" w:type="dxa"/>
            <w:shd w:val="clear" w:color="auto" w:fill="auto"/>
            <w:vAlign w:val="center"/>
          </w:tcPr>
          <w:p w:rsidR="002E7FC1" w:rsidRDefault="002E7FC1">
            <w:pPr>
              <w:jc w:val="center"/>
              <w:rPr>
                <w:color w:val="000000"/>
                <w:sz w:val="22"/>
                <w:szCs w:val="22"/>
              </w:rPr>
            </w:pPr>
            <w:r>
              <w:rPr>
                <w:color w:val="000000"/>
                <w:sz w:val="22"/>
                <w:szCs w:val="22"/>
              </w:rPr>
              <w:t>368,9</w:t>
            </w:r>
          </w:p>
        </w:tc>
        <w:tc>
          <w:tcPr>
            <w:tcW w:w="986" w:type="dxa"/>
            <w:shd w:val="clear" w:color="auto" w:fill="auto"/>
            <w:vAlign w:val="center"/>
          </w:tcPr>
          <w:p w:rsidR="002E7FC1" w:rsidRDefault="002E7FC1">
            <w:pPr>
              <w:jc w:val="center"/>
              <w:rPr>
                <w:color w:val="000000"/>
                <w:sz w:val="22"/>
                <w:szCs w:val="22"/>
              </w:rPr>
            </w:pPr>
            <w:r>
              <w:rPr>
                <w:color w:val="000000"/>
                <w:sz w:val="22"/>
                <w:szCs w:val="22"/>
              </w:rPr>
              <w:t>379,3</w:t>
            </w:r>
          </w:p>
        </w:tc>
        <w:tc>
          <w:tcPr>
            <w:tcW w:w="986" w:type="dxa"/>
            <w:shd w:val="clear" w:color="auto" w:fill="auto"/>
            <w:vAlign w:val="center"/>
          </w:tcPr>
          <w:p w:rsidR="002E7FC1" w:rsidRDefault="002E7FC1">
            <w:pPr>
              <w:jc w:val="center"/>
              <w:rPr>
                <w:color w:val="000000"/>
                <w:sz w:val="22"/>
                <w:szCs w:val="22"/>
              </w:rPr>
            </w:pPr>
            <w:r>
              <w:rPr>
                <w:color w:val="000000"/>
                <w:sz w:val="22"/>
                <w:szCs w:val="22"/>
              </w:rPr>
              <w:t>390,1</w:t>
            </w:r>
          </w:p>
        </w:tc>
        <w:tc>
          <w:tcPr>
            <w:tcW w:w="986" w:type="dxa"/>
            <w:shd w:val="clear" w:color="auto" w:fill="auto"/>
            <w:vAlign w:val="center"/>
          </w:tcPr>
          <w:p w:rsidR="002E7FC1" w:rsidRDefault="002E7FC1">
            <w:pPr>
              <w:jc w:val="center"/>
              <w:rPr>
                <w:color w:val="000000"/>
                <w:sz w:val="22"/>
                <w:szCs w:val="22"/>
              </w:rPr>
            </w:pPr>
            <w:r>
              <w:rPr>
                <w:color w:val="000000"/>
                <w:sz w:val="22"/>
                <w:szCs w:val="22"/>
              </w:rPr>
              <w:t>401,2</w:t>
            </w:r>
          </w:p>
        </w:tc>
      </w:tr>
      <w:tr w:rsidR="002E7FC1" w:rsidRPr="007554A0" w:rsidTr="00054E7F">
        <w:trPr>
          <w:trHeight w:val="349"/>
        </w:trPr>
        <w:tc>
          <w:tcPr>
            <w:tcW w:w="2814" w:type="dxa"/>
            <w:shd w:val="clear" w:color="auto" w:fill="auto"/>
          </w:tcPr>
          <w:p w:rsidR="002E7FC1" w:rsidRPr="00441A8E" w:rsidRDefault="002E7FC1" w:rsidP="00441A8E">
            <w:pPr>
              <w:jc w:val="both"/>
              <w:rPr>
                <w:rFonts w:eastAsia="Calibri"/>
                <w:lang w:eastAsia="en-US"/>
              </w:rPr>
            </w:pPr>
            <w:r w:rsidRPr="00441A8E">
              <w:rPr>
                <w:rFonts w:eastAsia="Calibri"/>
                <w:lang w:eastAsia="en-US"/>
              </w:rPr>
              <w:t>Расходы, всего</w:t>
            </w:r>
          </w:p>
        </w:tc>
        <w:tc>
          <w:tcPr>
            <w:tcW w:w="1032" w:type="dxa"/>
            <w:shd w:val="clear" w:color="auto" w:fill="auto"/>
            <w:vAlign w:val="center"/>
          </w:tcPr>
          <w:p w:rsidR="002E7FC1" w:rsidRDefault="002E7FC1">
            <w:pPr>
              <w:jc w:val="center"/>
              <w:rPr>
                <w:color w:val="000000"/>
                <w:sz w:val="22"/>
                <w:szCs w:val="22"/>
              </w:rPr>
            </w:pPr>
            <w:r>
              <w:rPr>
                <w:color w:val="000000"/>
                <w:sz w:val="22"/>
                <w:szCs w:val="22"/>
              </w:rPr>
              <w:t>702,9</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680,7</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680,3</w:t>
            </w:r>
          </w:p>
        </w:tc>
        <w:tc>
          <w:tcPr>
            <w:tcW w:w="1080"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691,6</w:t>
            </w:r>
          </w:p>
        </w:tc>
        <w:tc>
          <w:tcPr>
            <w:tcW w:w="986" w:type="dxa"/>
            <w:shd w:val="clear" w:color="auto" w:fill="auto"/>
            <w:vAlign w:val="center"/>
          </w:tcPr>
          <w:p w:rsidR="002E7FC1" w:rsidRDefault="002E7FC1">
            <w:pPr>
              <w:jc w:val="center"/>
              <w:rPr>
                <w:color w:val="000000"/>
                <w:sz w:val="22"/>
                <w:szCs w:val="22"/>
              </w:rPr>
            </w:pPr>
            <w:r>
              <w:rPr>
                <w:color w:val="000000"/>
                <w:sz w:val="22"/>
                <w:szCs w:val="22"/>
              </w:rPr>
              <w:t>711,1</w:t>
            </w:r>
          </w:p>
        </w:tc>
        <w:tc>
          <w:tcPr>
            <w:tcW w:w="986" w:type="dxa"/>
            <w:shd w:val="clear" w:color="auto" w:fill="auto"/>
            <w:vAlign w:val="center"/>
          </w:tcPr>
          <w:p w:rsidR="002E7FC1" w:rsidRDefault="002E7FC1">
            <w:pPr>
              <w:jc w:val="center"/>
              <w:rPr>
                <w:color w:val="000000"/>
                <w:sz w:val="22"/>
                <w:szCs w:val="22"/>
              </w:rPr>
            </w:pPr>
            <w:r>
              <w:rPr>
                <w:color w:val="000000"/>
                <w:sz w:val="22"/>
                <w:szCs w:val="22"/>
              </w:rPr>
              <w:t>731,1</w:t>
            </w:r>
          </w:p>
        </w:tc>
        <w:tc>
          <w:tcPr>
            <w:tcW w:w="986" w:type="dxa"/>
            <w:shd w:val="clear" w:color="auto" w:fill="auto"/>
            <w:vAlign w:val="center"/>
          </w:tcPr>
          <w:p w:rsidR="002E7FC1" w:rsidRDefault="002E7FC1">
            <w:pPr>
              <w:jc w:val="center"/>
              <w:rPr>
                <w:color w:val="000000"/>
                <w:sz w:val="22"/>
                <w:szCs w:val="22"/>
              </w:rPr>
            </w:pPr>
            <w:r>
              <w:rPr>
                <w:color w:val="000000"/>
                <w:sz w:val="22"/>
                <w:szCs w:val="22"/>
              </w:rPr>
              <w:t>751,8</w:t>
            </w:r>
          </w:p>
        </w:tc>
        <w:tc>
          <w:tcPr>
            <w:tcW w:w="986" w:type="dxa"/>
            <w:shd w:val="clear" w:color="auto" w:fill="auto"/>
            <w:vAlign w:val="center"/>
          </w:tcPr>
          <w:p w:rsidR="002E7FC1" w:rsidRDefault="002E7FC1">
            <w:pPr>
              <w:jc w:val="center"/>
              <w:rPr>
                <w:color w:val="000000"/>
                <w:sz w:val="22"/>
                <w:szCs w:val="22"/>
              </w:rPr>
            </w:pPr>
            <w:r>
              <w:rPr>
                <w:color w:val="000000"/>
                <w:sz w:val="22"/>
                <w:szCs w:val="22"/>
              </w:rPr>
              <w:t>773,0</w:t>
            </w:r>
          </w:p>
        </w:tc>
        <w:tc>
          <w:tcPr>
            <w:tcW w:w="986" w:type="dxa"/>
            <w:shd w:val="clear" w:color="auto" w:fill="auto"/>
            <w:vAlign w:val="center"/>
          </w:tcPr>
          <w:p w:rsidR="002E7FC1" w:rsidRDefault="002E7FC1">
            <w:pPr>
              <w:jc w:val="center"/>
              <w:rPr>
                <w:color w:val="000000"/>
                <w:sz w:val="22"/>
                <w:szCs w:val="22"/>
              </w:rPr>
            </w:pPr>
            <w:r>
              <w:rPr>
                <w:color w:val="000000"/>
                <w:sz w:val="22"/>
                <w:szCs w:val="22"/>
              </w:rPr>
              <w:t>794,9</w:t>
            </w:r>
          </w:p>
        </w:tc>
        <w:tc>
          <w:tcPr>
            <w:tcW w:w="986" w:type="dxa"/>
            <w:shd w:val="clear" w:color="auto" w:fill="auto"/>
            <w:vAlign w:val="center"/>
          </w:tcPr>
          <w:p w:rsidR="002E7FC1" w:rsidRDefault="002E7FC1">
            <w:pPr>
              <w:jc w:val="center"/>
              <w:rPr>
                <w:color w:val="000000"/>
                <w:sz w:val="22"/>
                <w:szCs w:val="22"/>
              </w:rPr>
            </w:pPr>
            <w:r>
              <w:rPr>
                <w:color w:val="000000"/>
                <w:sz w:val="22"/>
                <w:szCs w:val="22"/>
              </w:rPr>
              <w:t>817,5</w:t>
            </w:r>
          </w:p>
        </w:tc>
        <w:tc>
          <w:tcPr>
            <w:tcW w:w="986" w:type="dxa"/>
            <w:shd w:val="clear" w:color="auto" w:fill="auto"/>
            <w:vAlign w:val="center"/>
          </w:tcPr>
          <w:p w:rsidR="002E7FC1" w:rsidRDefault="002E7FC1">
            <w:pPr>
              <w:jc w:val="center"/>
              <w:rPr>
                <w:color w:val="000000"/>
                <w:sz w:val="22"/>
                <w:szCs w:val="22"/>
              </w:rPr>
            </w:pPr>
            <w:r>
              <w:rPr>
                <w:color w:val="000000"/>
                <w:sz w:val="22"/>
                <w:szCs w:val="22"/>
              </w:rPr>
              <w:t>840,8</w:t>
            </w:r>
          </w:p>
        </w:tc>
        <w:tc>
          <w:tcPr>
            <w:tcW w:w="986" w:type="dxa"/>
            <w:shd w:val="clear" w:color="auto" w:fill="auto"/>
            <w:vAlign w:val="center"/>
          </w:tcPr>
          <w:p w:rsidR="002E7FC1" w:rsidRDefault="002E7FC1">
            <w:pPr>
              <w:jc w:val="center"/>
              <w:rPr>
                <w:color w:val="000000"/>
                <w:sz w:val="22"/>
                <w:szCs w:val="22"/>
              </w:rPr>
            </w:pPr>
            <w:r>
              <w:rPr>
                <w:color w:val="000000"/>
                <w:sz w:val="22"/>
                <w:szCs w:val="22"/>
              </w:rPr>
              <w:t>864,7</w:t>
            </w:r>
          </w:p>
        </w:tc>
      </w:tr>
      <w:tr w:rsidR="002E7FC1" w:rsidRPr="007554A0" w:rsidTr="00441A8E">
        <w:trPr>
          <w:trHeight w:val="349"/>
        </w:trPr>
        <w:tc>
          <w:tcPr>
            <w:tcW w:w="2814" w:type="dxa"/>
            <w:shd w:val="clear" w:color="auto" w:fill="auto"/>
          </w:tcPr>
          <w:p w:rsidR="002E7FC1" w:rsidRPr="00441A8E" w:rsidRDefault="002E7FC1" w:rsidP="00441A8E">
            <w:pPr>
              <w:jc w:val="both"/>
              <w:rPr>
                <w:rFonts w:eastAsia="Calibri"/>
                <w:lang w:eastAsia="en-US"/>
              </w:rPr>
            </w:pPr>
            <w:r w:rsidRPr="00441A8E">
              <w:rPr>
                <w:rFonts w:eastAsia="Calibri"/>
                <w:lang w:eastAsia="en-US"/>
              </w:rPr>
              <w:lastRenderedPageBreak/>
              <w:t>в том числе:</w:t>
            </w:r>
          </w:p>
        </w:tc>
        <w:tc>
          <w:tcPr>
            <w:tcW w:w="1032"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 </w:t>
            </w:r>
          </w:p>
        </w:tc>
        <w:tc>
          <w:tcPr>
            <w:tcW w:w="986" w:type="dxa"/>
            <w:shd w:val="clear" w:color="auto" w:fill="auto"/>
            <w:vAlign w:val="center"/>
          </w:tcPr>
          <w:p w:rsidR="002E7FC1" w:rsidRDefault="002E7FC1">
            <w:pPr>
              <w:jc w:val="center"/>
              <w:rPr>
                <w:color w:val="000000"/>
                <w:sz w:val="22"/>
                <w:szCs w:val="22"/>
              </w:rPr>
            </w:pPr>
            <w:r>
              <w:rPr>
                <w:color w:val="000000"/>
                <w:sz w:val="22"/>
                <w:szCs w:val="22"/>
              </w:rPr>
              <w:t> </w:t>
            </w:r>
          </w:p>
        </w:tc>
        <w:tc>
          <w:tcPr>
            <w:tcW w:w="986" w:type="dxa"/>
            <w:shd w:val="clear" w:color="auto" w:fill="auto"/>
            <w:vAlign w:val="center"/>
          </w:tcPr>
          <w:p w:rsidR="002E7FC1" w:rsidRDefault="002E7FC1">
            <w:pPr>
              <w:jc w:val="center"/>
              <w:rPr>
                <w:color w:val="000000"/>
                <w:sz w:val="22"/>
                <w:szCs w:val="22"/>
              </w:rPr>
            </w:pPr>
            <w:r>
              <w:rPr>
                <w:color w:val="000000"/>
                <w:sz w:val="22"/>
                <w:szCs w:val="22"/>
              </w:rPr>
              <w:t> </w:t>
            </w:r>
          </w:p>
        </w:tc>
        <w:tc>
          <w:tcPr>
            <w:tcW w:w="1080" w:type="dxa"/>
            <w:shd w:val="clear" w:color="auto" w:fill="auto"/>
            <w:vAlign w:val="center"/>
          </w:tcPr>
          <w:p w:rsidR="002E7FC1" w:rsidRDefault="002E7FC1">
            <w:pPr>
              <w:jc w:val="center"/>
              <w:rPr>
                <w:color w:val="000000"/>
                <w:sz w:val="22"/>
                <w:szCs w:val="22"/>
              </w:rPr>
            </w:pPr>
            <w:r>
              <w:rPr>
                <w:color w:val="000000"/>
                <w:sz w:val="22"/>
                <w:szCs w:val="22"/>
              </w:rPr>
              <w:t> </w:t>
            </w:r>
          </w:p>
        </w:tc>
        <w:tc>
          <w:tcPr>
            <w:tcW w:w="986" w:type="dxa"/>
            <w:shd w:val="clear" w:color="auto" w:fill="auto"/>
            <w:vAlign w:val="center"/>
          </w:tcPr>
          <w:p w:rsidR="002E7FC1" w:rsidRDefault="002E7FC1">
            <w:pPr>
              <w:jc w:val="center"/>
              <w:rPr>
                <w:color w:val="000000"/>
                <w:sz w:val="22"/>
                <w:szCs w:val="22"/>
              </w:rPr>
            </w:pPr>
          </w:p>
        </w:tc>
        <w:tc>
          <w:tcPr>
            <w:tcW w:w="986" w:type="dxa"/>
            <w:shd w:val="clear" w:color="auto" w:fill="auto"/>
            <w:vAlign w:val="center"/>
          </w:tcPr>
          <w:p w:rsidR="002E7FC1" w:rsidRDefault="002E7FC1">
            <w:pPr>
              <w:jc w:val="center"/>
              <w:rPr>
                <w:color w:val="000000"/>
                <w:sz w:val="22"/>
                <w:szCs w:val="22"/>
              </w:rPr>
            </w:pPr>
          </w:p>
        </w:tc>
        <w:tc>
          <w:tcPr>
            <w:tcW w:w="986" w:type="dxa"/>
            <w:shd w:val="clear" w:color="auto" w:fill="auto"/>
            <w:vAlign w:val="center"/>
          </w:tcPr>
          <w:p w:rsidR="002E7FC1" w:rsidRDefault="002E7FC1">
            <w:pPr>
              <w:jc w:val="center"/>
              <w:rPr>
                <w:color w:val="000000"/>
                <w:sz w:val="22"/>
                <w:szCs w:val="22"/>
              </w:rPr>
            </w:pPr>
          </w:p>
        </w:tc>
        <w:tc>
          <w:tcPr>
            <w:tcW w:w="986" w:type="dxa"/>
            <w:shd w:val="clear" w:color="auto" w:fill="auto"/>
            <w:vAlign w:val="center"/>
          </w:tcPr>
          <w:p w:rsidR="002E7FC1" w:rsidRDefault="002E7FC1">
            <w:pPr>
              <w:jc w:val="center"/>
              <w:rPr>
                <w:color w:val="000000"/>
                <w:sz w:val="22"/>
                <w:szCs w:val="22"/>
              </w:rPr>
            </w:pPr>
          </w:p>
        </w:tc>
        <w:tc>
          <w:tcPr>
            <w:tcW w:w="986" w:type="dxa"/>
            <w:shd w:val="clear" w:color="auto" w:fill="auto"/>
            <w:vAlign w:val="center"/>
          </w:tcPr>
          <w:p w:rsidR="002E7FC1" w:rsidRDefault="002E7FC1">
            <w:pPr>
              <w:jc w:val="center"/>
              <w:rPr>
                <w:color w:val="000000"/>
                <w:sz w:val="22"/>
                <w:szCs w:val="22"/>
              </w:rPr>
            </w:pPr>
          </w:p>
        </w:tc>
        <w:tc>
          <w:tcPr>
            <w:tcW w:w="986" w:type="dxa"/>
            <w:shd w:val="clear" w:color="auto" w:fill="auto"/>
            <w:vAlign w:val="center"/>
          </w:tcPr>
          <w:p w:rsidR="002E7FC1" w:rsidRDefault="002E7FC1">
            <w:pPr>
              <w:jc w:val="center"/>
              <w:rPr>
                <w:color w:val="000000"/>
                <w:sz w:val="22"/>
                <w:szCs w:val="22"/>
              </w:rPr>
            </w:pPr>
          </w:p>
        </w:tc>
        <w:tc>
          <w:tcPr>
            <w:tcW w:w="986" w:type="dxa"/>
            <w:shd w:val="clear" w:color="auto" w:fill="auto"/>
            <w:vAlign w:val="center"/>
          </w:tcPr>
          <w:p w:rsidR="002E7FC1" w:rsidRDefault="002E7FC1">
            <w:pPr>
              <w:jc w:val="center"/>
              <w:rPr>
                <w:color w:val="000000"/>
                <w:sz w:val="22"/>
                <w:szCs w:val="22"/>
              </w:rPr>
            </w:pPr>
          </w:p>
        </w:tc>
        <w:tc>
          <w:tcPr>
            <w:tcW w:w="986" w:type="dxa"/>
            <w:shd w:val="clear" w:color="auto" w:fill="auto"/>
            <w:vAlign w:val="center"/>
          </w:tcPr>
          <w:p w:rsidR="002E7FC1" w:rsidRDefault="002E7FC1">
            <w:pPr>
              <w:jc w:val="center"/>
              <w:rPr>
                <w:color w:val="000000"/>
                <w:sz w:val="22"/>
                <w:szCs w:val="22"/>
              </w:rPr>
            </w:pPr>
          </w:p>
        </w:tc>
      </w:tr>
      <w:tr w:rsidR="002E7FC1" w:rsidRPr="007554A0" w:rsidTr="00441A8E">
        <w:trPr>
          <w:trHeight w:val="349"/>
        </w:trPr>
        <w:tc>
          <w:tcPr>
            <w:tcW w:w="2814" w:type="dxa"/>
            <w:shd w:val="clear" w:color="auto" w:fill="auto"/>
          </w:tcPr>
          <w:p w:rsidR="002E7FC1" w:rsidRPr="00441A8E" w:rsidRDefault="002E7FC1" w:rsidP="00441A8E">
            <w:pPr>
              <w:jc w:val="both"/>
              <w:rPr>
                <w:rFonts w:eastAsia="Calibri"/>
                <w:lang w:eastAsia="en-US"/>
              </w:rPr>
            </w:pPr>
            <w:r w:rsidRPr="00441A8E">
              <w:rPr>
                <w:rFonts w:eastAsia="Calibri"/>
                <w:lang w:eastAsia="en-US"/>
              </w:rPr>
              <w:t>межбюджетные трансферты</w:t>
            </w:r>
          </w:p>
        </w:tc>
        <w:tc>
          <w:tcPr>
            <w:tcW w:w="1032"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43,3</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49,5</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50,0</w:t>
            </w:r>
          </w:p>
        </w:tc>
        <w:tc>
          <w:tcPr>
            <w:tcW w:w="1080"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50,3</w:t>
            </w:r>
          </w:p>
        </w:tc>
        <w:tc>
          <w:tcPr>
            <w:tcW w:w="986" w:type="dxa"/>
            <w:shd w:val="clear" w:color="auto" w:fill="auto"/>
            <w:vAlign w:val="center"/>
          </w:tcPr>
          <w:p w:rsidR="002E7FC1" w:rsidRDefault="002E7FC1">
            <w:pPr>
              <w:jc w:val="center"/>
              <w:rPr>
                <w:color w:val="000000"/>
                <w:sz w:val="22"/>
                <w:szCs w:val="22"/>
              </w:rPr>
            </w:pPr>
            <w:r>
              <w:rPr>
                <w:color w:val="000000"/>
                <w:sz w:val="22"/>
                <w:szCs w:val="22"/>
              </w:rPr>
              <w:t>51,7</w:t>
            </w:r>
          </w:p>
        </w:tc>
        <w:tc>
          <w:tcPr>
            <w:tcW w:w="986" w:type="dxa"/>
            <w:shd w:val="clear" w:color="auto" w:fill="auto"/>
            <w:vAlign w:val="center"/>
          </w:tcPr>
          <w:p w:rsidR="002E7FC1" w:rsidRDefault="002E7FC1">
            <w:pPr>
              <w:jc w:val="center"/>
              <w:rPr>
                <w:color w:val="000000"/>
                <w:sz w:val="22"/>
                <w:szCs w:val="22"/>
              </w:rPr>
            </w:pPr>
            <w:r>
              <w:rPr>
                <w:color w:val="000000"/>
                <w:sz w:val="22"/>
                <w:szCs w:val="22"/>
              </w:rPr>
              <w:t>53,2</w:t>
            </w:r>
          </w:p>
        </w:tc>
        <w:tc>
          <w:tcPr>
            <w:tcW w:w="986" w:type="dxa"/>
            <w:shd w:val="clear" w:color="auto" w:fill="auto"/>
            <w:vAlign w:val="center"/>
          </w:tcPr>
          <w:p w:rsidR="002E7FC1" w:rsidRDefault="002E7FC1">
            <w:pPr>
              <w:jc w:val="center"/>
              <w:rPr>
                <w:color w:val="000000"/>
                <w:sz w:val="22"/>
                <w:szCs w:val="22"/>
              </w:rPr>
            </w:pPr>
            <w:r>
              <w:rPr>
                <w:color w:val="000000"/>
                <w:sz w:val="22"/>
                <w:szCs w:val="22"/>
              </w:rPr>
              <w:t>54,7</w:t>
            </w:r>
          </w:p>
        </w:tc>
        <w:tc>
          <w:tcPr>
            <w:tcW w:w="986" w:type="dxa"/>
            <w:shd w:val="clear" w:color="auto" w:fill="auto"/>
            <w:vAlign w:val="center"/>
          </w:tcPr>
          <w:p w:rsidR="002E7FC1" w:rsidRDefault="002E7FC1">
            <w:pPr>
              <w:jc w:val="center"/>
              <w:rPr>
                <w:color w:val="000000"/>
                <w:sz w:val="22"/>
                <w:szCs w:val="22"/>
              </w:rPr>
            </w:pPr>
            <w:r>
              <w:rPr>
                <w:color w:val="000000"/>
                <w:sz w:val="22"/>
                <w:szCs w:val="22"/>
              </w:rPr>
              <w:t>56,2</w:t>
            </w:r>
          </w:p>
        </w:tc>
        <w:tc>
          <w:tcPr>
            <w:tcW w:w="986" w:type="dxa"/>
            <w:shd w:val="clear" w:color="auto" w:fill="auto"/>
            <w:vAlign w:val="center"/>
          </w:tcPr>
          <w:p w:rsidR="002E7FC1" w:rsidRDefault="002E7FC1">
            <w:pPr>
              <w:jc w:val="center"/>
              <w:rPr>
                <w:color w:val="000000"/>
                <w:sz w:val="22"/>
                <w:szCs w:val="22"/>
              </w:rPr>
            </w:pPr>
            <w:r>
              <w:rPr>
                <w:color w:val="000000"/>
                <w:sz w:val="22"/>
                <w:szCs w:val="22"/>
              </w:rPr>
              <w:t>57,8</w:t>
            </w:r>
          </w:p>
        </w:tc>
        <w:tc>
          <w:tcPr>
            <w:tcW w:w="986" w:type="dxa"/>
            <w:shd w:val="clear" w:color="auto" w:fill="auto"/>
            <w:vAlign w:val="center"/>
          </w:tcPr>
          <w:p w:rsidR="002E7FC1" w:rsidRDefault="002E7FC1">
            <w:pPr>
              <w:jc w:val="center"/>
              <w:rPr>
                <w:color w:val="000000"/>
                <w:sz w:val="22"/>
                <w:szCs w:val="22"/>
              </w:rPr>
            </w:pPr>
            <w:r>
              <w:rPr>
                <w:color w:val="000000"/>
                <w:sz w:val="22"/>
                <w:szCs w:val="22"/>
              </w:rPr>
              <w:t>59,5</w:t>
            </w:r>
          </w:p>
        </w:tc>
        <w:tc>
          <w:tcPr>
            <w:tcW w:w="986" w:type="dxa"/>
            <w:shd w:val="clear" w:color="auto" w:fill="auto"/>
            <w:vAlign w:val="center"/>
          </w:tcPr>
          <w:p w:rsidR="002E7FC1" w:rsidRDefault="002E7FC1">
            <w:pPr>
              <w:jc w:val="center"/>
              <w:rPr>
                <w:color w:val="000000"/>
                <w:sz w:val="22"/>
                <w:szCs w:val="22"/>
              </w:rPr>
            </w:pPr>
            <w:r>
              <w:rPr>
                <w:color w:val="000000"/>
                <w:sz w:val="22"/>
                <w:szCs w:val="22"/>
              </w:rPr>
              <w:t>61,1</w:t>
            </w:r>
          </w:p>
        </w:tc>
        <w:tc>
          <w:tcPr>
            <w:tcW w:w="986" w:type="dxa"/>
            <w:shd w:val="clear" w:color="auto" w:fill="auto"/>
            <w:vAlign w:val="center"/>
          </w:tcPr>
          <w:p w:rsidR="002E7FC1" w:rsidRDefault="002E7FC1">
            <w:pPr>
              <w:jc w:val="center"/>
              <w:rPr>
                <w:color w:val="000000"/>
                <w:sz w:val="22"/>
                <w:szCs w:val="22"/>
              </w:rPr>
            </w:pPr>
            <w:r>
              <w:rPr>
                <w:color w:val="000000"/>
                <w:sz w:val="22"/>
                <w:szCs w:val="22"/>
              </w:rPr>
              <w:t>62,9</w:t>
            </w:r>
          </w:p>
        </w:tc>
      </w:tr>
      <w:tr w:rsidR="002E7FC1" w:rsidRPr="007554A0" w:rsidTr="00441A8E">
        <w:trPr>
          <w:trHeight w:val="349"/>
        </w:trPr>
        <w:tc>
          <w:tcPr>
            <w:tcW w:w="2814" w:type="dxa"/>
            <w:shd w:val="clear" w:color="auto" w:fill="auto"/>
          </w:tcPr>
          <w:p w:rsidR="002E7FC1" w:rsidRPr="00441A8E" w:rsidRDefault="002E7FC1" w:rsidP="00441A8E">
            <w:pPr>
              <w:jc w:val="both"/>
              <w:rPr>
                <w:rFonts w:eastAsia="Calibri"/>
                <w:lang w:eastAsia="en-US"/>
              </w:rPr>
            </w:pPr>
            <w:r w:rsidRPr="00441A8E">
              <w:rPr>
                <w:rFonts w:eastAsia="Calibri"/>
                <w:lang w:eastAsia="en-US"/>
              </w:rPr>
              <w:t>Расходы без учета межбюджетных трансфертов</w:t>
            </w:r>
          </w:p>
        </w:tc>
        <w:tc>
          <w:tcPr>
            <w:tcW w:w="1032"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659,6</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631,2</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630,3</w:t>
            </w:r>
          </w:p>
        </w:tc>
        <w:tc>
          <w:tcPr>
            <w:tcW w:w="1080"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641,3</w:t>
            </w:r>
          </w:p>
        </w:tc>
        <w:tc>
          <w:tcPr>
            <w:tcW w:w="986" w:type="dxa"/>
            <w:shd w:val="clear" w:color="auto" w:fill="auto"/>
            <w:vAlign w:val="center"/>
          </w:tcPr>
          <w:p w:rsidR="002E7FC1" w:rsidRDefault="002E7FC1">
            <w:pPr>
              <w:jc w:val="center"/>
              <w:rPr>
                <w:color w:val="000000"/>
                <w:sz w:val="22"/>
                <w:szCs w:val="22"/>
              </w:rPr>
            </w:pPr>
            <w:r>
              <w:rPr>
                <w:color w:val="000000"/>
                <w:sz w:val="22"/>
                <w:szCs w:val="22"/>
              </w:rPr>
              <w:t>659,3</w:t>
            </w:r>
          </w:p>
        </w:tc>
        <w:tc>
          <w:tcPr>
            <w:tcW w:w="986" w:type="dxa"/>
            <w:shd w:val="clear" w:color="auto" w:fill="auto"/>
            <w:vAlign w:val="center"/>
          </w:tcPr>
          <w:p w:rsidR="002E7FC1" w:rsidRDefault="002E7FC1">
            <w:pPr>
              <w:jc w:val="center"/>
              <w:rPr>
                <w:color w:val="000000"/>
                <w:sz w:val="22"/>
                <w:szCs w:val="22"/>
              </w:rPr>
            </w:pPr>
            <w:r>
              <w:rPr>
                <w:color w:val="000000"/>
                <w:sz w:val="22"/>
                <w:szCs w:val="22"/>
              </w:rPr>
              <w:t>677,9</w:t>
            </w:r>
          </w:p>
        </w:tc>
        <w:tc>
          <w:tcPr>
            <w:tcW w:w="986" w:type="dxa"/>
            <w:shd w:val="clear" w:color="auto" w:fill="auto"/>
            <w:vAlign w:val="center"/>
          </w:tcPr>
          <w:p w:rsidR="002E7FC1" w:rsidRDefault="002E7FC1">
            <w:pPr>
              <w:jc w:val="center"/>
              <w:rPr>
                <w:color w:val="000000"/>
                <w:sz w:val="22"/>
                <w:szCs w:val="22"/>
              </w:rPr>
            </w:pPr>
            <w:r>
              <w:rPr>
                <w:color w:val="000000"/>
                <w:sz w:val="22"/>
                <w:szCs w:val="22"/>
              </w:rPr>
              <w:t>697,1</w:t>
            </w:r>
          </w:p>
        </w:tc>
        <w:tc>
          <w:tcPr>
            <w:tcW w:w="986" w:type="dxa"/>
            <w:shd w:val="clear" w:color="auto" w:fill="auto"/>
            <w:vAlign w:val="center"/>
          </w:tcPr>
          <w:p w:rsidR="002E7FC1" w:rsidRDefault="002E7FC1">
            <w:pPr>
              <w:jc w:val="center"/>
              <w:rPr>
                <w:color w:val="000000"/>
                <w:sz w:val="22"/>
                <w:szCs w:val="22"/>
              </w:rPr>
            </w:pPr>
            <w:r>
              <w:rPr>
                <w:color w:val="000000"/>
                <w:sz w:val="22"/>
                <w:szCs w:val="22"/>
              </w:rPr>
              <w:t>716,8</w:t>
            </w:r>
          </w:p>
        </w:tc>
        <w:tc>
          <w:tcPr>
            <w:tcW w:w="986" w:type="dxa"/>
            <w:shd w:val="clear" w:color="auto" w:fill="auto"/>
            <w:vAlign w:val="center"/>
          </w:tcPr>
          <w:p w:rsidR="002E7FC1" w:rsidRDefault="002E7FC1">
            <w:pPr>
              <w:jc w:val="center"/>
              <w:rPr>
                <w:color w:val="000000"/>
                <w:sz w:val="22"/>
                <w:szCs w:val="22"/>
              </w:rPr>
            </w:pPr>
            <w:r>
              <w:rPr>
                <w:color w:val="000000"/>
                <w:sz w:val="22"/>
                <w:szCs w:val="22"/>
              </w:rPr>
              <w:t>737,1</w:t>
            </w:r>
          </w:p>
        </w:tc>
        <w:tc>
          <w:tcPr>
            <w:tcW w:w="986" w:type="dxa"/>
            <w:shd w:val="clear" w:color="auto" w:fill="auto"/>
            <w:vAlign w:val="center"/>
          </w:tcPr>
          <w:p w:rsidR="002E7FC1" w:rsidRDefault="002E7FC1">
            <w:pPr>
              <w:jc w:val="center"/>
              <w:rPr>
                <w:color w:val="000000"/>
                <w:sz w:val="22"/>
                <w:szCs w:val="22"/>
              </w:rPr>
            </w:pPr>
            <w:r>
              <w:rPr>
                <w:color w:val="000000"/>
                <w:sz w:val="22"/>
                <w:szCs w:val="22"/>
              </w:rPr>
              <w:t>758,1</w:t>
            </w:r>
          </w:p>
        </w:tc>
        <w:tc>
          <w:tcPr>
            <w:tcW w:w="986" w:type="dxa"/>
            <w:shd w:val="clear" w:color="auto" w:fill="auto"/>
            <w:vAlign w:val="center"/>
          </w:tcPr>
          <w:p w:rsidR="002E7FC1" w:rsidRDefault="002E7FC1">
            <w:pPr>
              <w:jc w:val="center"/>
              <w:rPr>
                <w:color w:val="000000"/>
                <w:sz w:val="22"/>
                <w:szCs w:val="22"/>
              </w:rPr>
            </w:pPr>
            <w:r>
              <w:rPr>
                <w:color w:val="000000"/>
                <w:sz w:val="22"/>
                <w:szCs w:val="22"/>
              </w:rPr>
              <w:t>779,6</w:t>
            </w:r>
          </w:p>
        </w:tc>
        <w:tc>
          <w:tcPr>
            <w:tcW w:w="986" w:type="dxa"/>
            <w:shd w:val="clear" w:color="auto" w:fill="auto"/>
            <w:vAlign w:val="center"/>
          </w:tcPr>
          <w:p w:rsidR="002E7FC1" w:rsidRDefault="002E7FC1">
            <w:pPr>
              <w:jc w:val="center"/>
              <w:rPr>
                <w:color w:val="000000"/>
                <w:sz w:val="22"/>
                <w:szCs w:val="22"/>
              </w:rPr>
            </w:pPr>
            <w:r>
              <w:rPr>
                <w:color w:val="000000"/>
                <w:sz w:val="22"/>
                <w:szCs w:val="22"/>
              </w:rPr>
              <w:t>801,8</w:t>
            </w:r>
          </w:p>
        </w:tc>
      </w:tr>
      <w:tr w:rsidR="002E7FC1" w:rsidRPr="007554A0" w:rsidTr="00054E7F">
        <w:trPr>
          <w:trHeight w:val="349"/>
        </w:trPr>
        <w:tc>
          <w:tcPr>
            <w:tcW w:w="2814" w:type="dxa"/>
            <w:shd w:val="clear" w:color="auto" w:fill="auto"/>
          </w:tcPr>
          <w:p w:rsidR="002E7FC1" w:rsidRPr="00441A8E" w:rsidRDefault="002E7FC1" w:rsidP="00441A8E">
            <w:pPr>
              <w:jc w:val="both"/>
              <w:rPr>
                <w:rFonts w:eastAsia="Calibri"/>
                <w:lang w:eastAsia="en-US"/>
              </w:rPr>
            </w:pPr>
            <w:r w:rsidRPr="00441A8E">
              <w:rPr>
                <w:rFonts w:eastAsia="Calibri"/>
                <w:lang w:eastAsia="en-US"/>
              </w:rPr>
              <w:t>Дефицит/профицит</w:t>
            </w:r>
          </w:p>
        </w:tc>
        <w:tc>
          <w:tcPr>
            <w:tcW w:w="1032"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-29,6</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-21,6</w:t>
            </w:r>
          </w:p>
        </w:tc>
        <w:tc>
          <w:tcPr>
            <w:tcW w:w="986"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-22,3</w:t>
            </w:r>
          </w:p>
        </w:tc>
        <w:tc>
          <w:tcPr>
            <w:tcW w:w="1080" w:type="dxa"/>
            <w:shd w:val="clear" w:color="auto" w:fill="auto"/>
            <w:vAlign w:val="center"/>
          </w:tcPr>
          <w:p w:rsidR="002E7FC1" w:rsidRDefault="002E7FC1">
            <w:pPr>
              <w:jc w:val="center"/>
              <w:rPr>
                <w:color w:val="000000"/>
                <w:sz w:val="22"/>
                <w:szCs w:val="22"/>
              </w:rPr>
            </w:pPr>
            <w:r>
              <w:rPr>
                <w:rFonts w:eastAsia="Calibri"/>
                <w:color w:val="000000"/>
                <w:sz w:val="22"/>
                <w:szCs w:val="22"/>
                <w:lang w:eastAsia="en-US"/>
              </w:rPr>
              <w:t>-23,2</w:t>
            </w:r>
          </w:p>
        </w:tc>
        <w:tc>
          <w:tcPr>
            <w:tcW w:w="986" w:type="dxa"/>
            <w:shd w:val="clear" w:color="auto" w:fill="auto"/>
            <w:vAlign w:val="center"/>
          </w:tcPr>
          <w:p w:rsidR="002E7FC1" w:rsidRDefault="002E7FC1">
            <w:pPr>
              <w:jc w:val="center"/>
              <w:rPr>
                <w:color w:val="000000"/>
                <w:sz w:val="22"/>
                <w:szCs w:val="22"/>
              </w:rPr>
            </w:pPr>
            <w:r>
              <w:rPr>
                <w:color w:val="000000"/>
                <w:sz w:val="22"/>
                <w:szCs w:val="22"/>
              </w:rPr>
              <w:t>-23,9</w:t>
            </w:r>
          </w:p>
        </w:tc>
        <w:tc>
          <w:tcPr>
            <w:tcW w:w="986" w:type="dxa"/>
            <w:shd w:val="clear" w:color="auto" w:fill="auto"/>
            <w:vAlign w:val="center"/>
          </w:tcPr>
          <w:p w:rsidR="002E7FC1" w:rsidRDefault="002E7FC1">
            <w:pPr>
              <w:jc w:val="center"/>
              <w:rPr>
                <w:color w:val="000000"/>
                <w:sz w:val="22"/>
                <w:szCs w:val="22"/>
              </w:rPr>
            </w:pPr>
            <w:r>
              <w:rPr>
                <w:color w:val="000000"/>
                <w:sz w:val="22"/>
                <w:szCs w:val="22"/>
              </w:rPr>
              <w:t>-24,5</w:t>
            </w:r>
          </w:p>
        </w:tc>
        <w:tc>
          <w:tcPr>
            <w:tcW w:w="986" w:type="dxa"/>
            <w:shd w:val="clear" w:color="auto" w:fill="auto"/>
            <w:vAlign w:val="center"/>
          </w:tcPr>
          <w:p w:rsidR="002E7FC1" w:rsidRDefault="002E7FC1">
            <w:pPr>
              <w:jc w:val="center"/>
              <w:rPr>
                <w:color w:val="000000"/>
                <w:sz w:val="22"/>
                <w:szCs w:val="22"/>
              </w:rPr>
            </w:pPr>
            <w:r>
              <w:rPr>
                <w:color w:val="000000"/>
                <w:sz w:val="22"/>
                <w:szCs w:val="22"/>
              </w:rPr>
              <w:t>-25,2</w:t>
            </w:r>
          </w:p>
        </w:tc>
        <w:tc>
          <w:tcPr>
            <w:tcW w:w="986" w:type="dxa"/>
            <w:shd w:val="clear" w:color="auto" w:fill="auto"/>
            <w:vAlign w:val="center"/>
          </w:tcPr>
          <w:p w:rsidR="002E7FC1" w:rsidRDefault="002E7FC1">
            <w:pPr>
              <w:jc w:val="center"/>
              <w:rPr>
                <w:color w:val="000000"/>
                <w:sz w:val="22"/>
                <w:szCs w:val="22"/>
              </w:rPr>
            </w:pPr>
            <w:r>
              <w:rPr>
                <w:color w:val="000000"/>
                <w:sz w:val="22"/>
                <w:szCs w:val="22"/>
              </w:rPr>
              <w:t>-25,9</w:t>
            </w:r>
          </w:p>
        </w:tc>
        <w:tc>
          <w:tcPr>
            <w:tcW w:w="986" w:type="dxa"/>
            <w:shd w:val="clear" w:color="auto" w:fill="auto"/>
            <w:vAlign w:val="center"/>
          </w:tcPr>
          <w:p w:rsidR="002E7FC1" w:rsidRDefault="002E7FC1">
            <w:pPr>
              <w:jc w:val="center"/>
              <w:rPr>
                <w:color w:val="000000"/>
                <w:sz w:val="22"/>
                <w:szCs w:val="22"/>
              </w:rPr>
            </w:pPr>
            <w:r>
              <w:rPr>
                <w:color w:val="000000"/>
                <w:sz w:val="22"/>
                <w:szCs w:val="22"/>
              </w:rPr>
              <w:t>-26,7</w:t>
            </w:r>
          </w:p>
        </w:tc>
        <w:tc>
          <w:tcPr>
            <w:tcW w:w="986" w:type="dxa"/>
            <w:shd w:val="clear" w:color="auto" w:fill="auto"/>
            <w:vAlign w:val="center"/>
          </w:tcPr>
          <w:p w:rsidR="002E7FC1" w:rsidRDefault="002E7FC1">
            <w:pPr>
              <w:jc w:val="center"/>
              <w:rPr>
                <w:color w:val="000000"/>
                <w:sz w:val="22"/>
                <w:szCs w:val="22"/>
              </w:rPr>
            </w:pPr>
            <w:r>
              <w:rPr>
                <w:color w:val="000000"/>
                <w:sz w:val="22"/>
                <w:szCs w:val="22"/>
              </w:rPr>
              <w:t>-27,4</w:t>
            </w:r>
          </w:p>
        </w:tc>
        <w:tc>
          <w:tcPr>
            <w:tcW w:w="986" w:type="dxa"/>
            <w:shd w:val="clear" w:color="auto" w:fill="auto"/>
            <w:vAlign w:val="center"/>
          </w:tcPr>
          <w:p w:rsidR="002E7FC1" w:rsidRDefault="002E7FC1">
            <w:pPr>
              <w:jc w:val="center"/>
              <w:rPr>
                <w:color w:val="000000"/>
                <w:sz w:val="22"/>
                <w:szCs w:val="22"/>
              </w:rPr>
            </w:pPr>
            <w:r>
              <w:rPr>
                <w:color w:val="000000"/>
                <w:sz w:val="22"/>
                <w:szCs w:val="22"/>
              </w:rPr>
              <w:t>-28,2</w:t>
            </w:r>
          </w:p>
        </w:tc>
        <w:tc>
          <w:tcPr>
            <w:tcW w:w="986" w:type="dxa"/>
            <w:shd w:val="clear" w:color="auto" w:fill="auto"/>
            <w:vAlign w:val="center"/>
          </w:tcPr>
          <w:p w:rsidR="002E7FC1" w:rsidRDefault="002E7FC1">
            <w:pPr>
              <w:jc w:val="center"/>
              <w:rPr>
                <w:color w:val="000000"/>
                <w:sz w:val="22"/>
                <w:szCs w:val="22"/>
              </w:rPr>
            </w:pPr>
            <w:r>
              <w:rPr>
                <w:color w:val="000000"/>
                <w:sz w:val="22"/>
                <w:szCs w:val="22"/>
              </w:rPr>
              <w:t>-29,0</w:t>
            </w:r>
          </w:p>
        </w:tc>
      </w:tr>
    </w:tbl>
    <w:p w:rsidR="00B15FE7" w:rsidRDefault="00B15FE7" w:rsidP="00B15FE7">
      <w:pPr>
        <w:pStyle w:val="a5"/>
        <w:ind w:left="0" w:firstLine="708"/>
        <w:jc w:val="both"/>
        <w:rPr>
          <w:sz w:val="28"/>
          <w:szCs w:val="28"/>
        </w:rPr>
      </w:pPr>
    </w:p>
    <w:p w:rsidR="00B15FE7" w:rsidRDefault="00B15FE7" w:rsidP="00B15FE7">
      <w:pPr>
        <w:pStyle w:val="a5"/>
        <w:ind w:left="0" w:firstLine="708"/>
        <w:jc w:val="both"/>
        <w:rPr>
          <w:sz w:val="28"/>
          <w:szCs w:val="28"/>
        </w:rPr>
      </w:pPr>
    </w:p>
    <w:p w:rsidR="00B15FE7" w:rsidRDefault="00B15FE7" w:rsidP="00B15FE7">
      <w:r>
        <w:br w:type="page"/>
      </w:r>
    </w:p>
    <w:tbl>
      <w:tblPr>
        <w:tblW w:w="0" w:type="auto"/>
        <w:tblLook w:val="04A0" w:firstRow="1" w:lastRow="0" w:firstColumn="1" w:lastColumn="0" w:noHBand="0" w:noVBand="1"/>
      </w:tblPr>
      <w:tblGrid>
        <w:gridCol w:w="10456"/>
        <w:gridCol w:w="4253"/>
      </w:tblGrid>
      <w:tr w:rsidR="00B15FE7" w:rsidTr="00441A8E">
        <w:tc>
          <w:tcPr>
            <w:tcW w:w="10456" w:type="dxa"/>
            <w:shd w:val="clear" w:color="auto" w:fill="auto"/>
          </w:tcPr>
          <w:p w:rsidR="00B15FE7" w:rsidRPr="00441A8E" w:rsidRDefault="00B15FE7" w:rsidP="00441A8E">
            <w:pPr>
              <w:pStyle w:val="a5"/>
              <w:ind w:left="0"/>
              <w:jc w:val="both"/>
              <w:rPr>
                <w:rFonts w:eastAsia="Calibri"/>
                <w:sz w:val="28"/>
                <w:szCs w:val="28"/>
                <w:lang w:eastAsia="en-US"/>
              </w:rPr>
            </w:pPr>
          </w:p>
        </w:tc>
        <w:tc>
          <w:tcPr>
            <w:tcW w:w="4253" w:type="dxa"/>
            <w:shd w:val="clear" w:color="auto" w:fill="auto"/>
          </w:tcPr>
          <w:p w:rsidR="00B15FE7" w:rsidRPr="00441A8E" w:rsidRDefault="00B15FE7" w:rsidP="00441A8E">
            <w:pPr>
              <w:pStyle w:val="a5"/>
              <w:ind w:left="0"/>
              <w:jc w:val="both"/>
              <w:rPr>
                <w:rFonts w:eastAsia="Calibri"/>
                <w:lang w:eastAsia="en-US"/>
              </w:rPr>
            </w:pPr>
            <w:r w:rsidRPr="00441A8E">
              <w:rPr>
                <w:rFonts w:eastAsia="Calibri"/>
                <w:lang w:eastAsia="en-US"/>
              </w:rPr>
              <w:t>Приложение № 3</w:t>
            </w:r>
          </w:p>
          <w:p w:rsidR="00B15FE7" w:rsidRPr="00441A8E" w:rsidRDefault="00B15FE7" w:rsidP="00441A8E">
            <w:pPr>
              <w:pStyle w:val="a5"/>
              <w:ind w:left="0"/>
              <w:jc w:val="both"/>
              <w:rPr>
                <w:rFonts w:eastAsia="Calibri"/>
                <w:sz w:val="28"/>
                <w:szCs w:val="28"/>
                <w:lang w:eastAsia="en-US"/>
              </w:rPr>
            </w:pPr>
            <w:r w:rsidRPr="00441A8E">
              <w:rPr>
                <w:rFonts w:eastAsia="Calibri"/>
                <w:lang w:eastAsia="en-US"/>
              </w:rPr>
              <w:t>к бюджетному прогнозу муниципального образования «Смоленский район» Смоленской области  на долгосрочный период до 2028 года</w:t>
            </w:r>
          </w:p>
        </w:tc>
      </w:tr>
    </w:tbl>
    <w:p w:rsidR="00B15FE7" w:rsidRPr="00B15FE7" w:rsidRDefault="00B15FE7" w:rsidP="00B15FE7">
      <w:pPr>
        <w:tabs>
          <w:tab w:val="center" w:pos="4677"/>
          <w:tab w:val="right" w:pos="9355"/>
        </w:tabs>
        <w:jc w:val="center"/>
        <w:rPr>
          <w:rFonts w:eastAsia="Calibri"/>
          <w:b/>
        </w:rPr>
      </w:pPr>
    </w:p>
    <w:p w:rsidR="00B15FE7" w:rsidRPr="00B15FE7" w:rsidRDefault="00B15FE7" w:rsidP="00B15FE7">
      <w:pPr>
        <w:tabs>
          <w:tab w:val="center" w:pos="4677"/>
          <w:tab w:val="right" w:pos="9355"/>
        </w:tabs>
        <w:jc w:val="center"/>
        <w:rPr>
          <w:rFonts w:eastAsia="Calibri"/>
          <w:b/>
        </w:rPr>
      </w:pPr>
      <w:r w:rsidRPr="00B15FE7">
        <w:rPr>
          <w:rFonts w:eastAsia="Calibri"/>
          <w:b/>
        </w:rPr>
        <w:t xml:space="preserve">ДАННЫЕ </w:t>
      </w:r>
    </w:p>
    <w:p w:rsidR="00B15FE7" w:rsidRPr="00B15FE7" w:rsidRDefault="00B15FE7" w:rsidP="00B15FE7">
      <w:pPr>
        <w:tabs>
          <w:tab w:val="center" w:pos="4677"/>
          <w:tab w:val="right" w:pos="9355"/>
        </w:tabs>
        <w:jc w:val="center"/>
        <w:rPr>
          <w:rFonts w:eastAsia="Calibri"/>
          <w:b/>
        </w:rPr>
      </w:pPr>
      <w:r w:rsidRPr="00B15FE7">
        <w:rPr>
          <w:rFonts w:eastAsia="Calibri"/>
          <w:b/>
        </w:rPr>
        <w:t>О РАСПРЕДЕЛЕНИИ БЮДЖЕТНЫХ АССИГНОВАНИЙ НА РЕАЛИЗАЦИЮ МУНИЦИПАЛЬНЫХ ПРОГРАММ И ВЕДОМСТВЕННЫХ ЦЕЛЕВЫХ ПРОГРАММ (НА ПЕРИОД ИХ ДЕЙСТВИЯ)</w:t>
      </w:r>
    </w:p>
    <w:p w:rsidR="00B15FE7" w:rsidRPr="00B15FE7" w:rsidRDefault="00B15FE7" w:rsidP="00B15FE7">
      <w:pPr>
        <w:tabs>
          <w:tab w:val="center" w:pos="4677"/>
          <w:tab w:val="right" w:pos="9355"/>
        </w:tabs>
        <w:jc w:val="center"/>
        <w:rPr>
          <w:rFonts w:eastAsia="Calibri"/>
          <w:b/>
        </w:rPr>
      </w:pPr>
      <w:r w:rsidRPr="00B15FE7">
        <w:rPr>
          <w:rFonts w:eastAsia="Calibri"/>
          <w:b/>
        </w:rPr>
        <w:t xml:space="preserve"> И НЕПРОГРАММНЫМ НАПРАВЛЕНИЯМ ДЕЯТЕЛЬНОСТИ</w:t>
      </w:r>
    </w:p>
    <w:p w:rsidR="00B15FE7" w:rsidRPr="00B15FE7" w:rsidRDefault="00B15FE7" w:rsidP="00B15FE7">
      <w:pPr>
        <w:tabs>
          <w:tab w:val="center" w:pos="4677"/>
          <w:tab w:val="right" w:pos="9355"/>
        </w:tabs>
        <w:jc w:val="right"/>
        <w:rPr>
          <w:rFonts w:eastAsia="Calibri"/>
        </w:rPr>
      </w:pPr>
    </w:p>
    <w:p w:rsidR="00B15FE7" w:rsidRPr="00B15FE7" w:rsidRDefault="00B15FE7" w:rsidP="00B15FE7">
      <w:pPr>
        <w:tabs>
          <w:tab w:val="center" w:pos="4677"/>
          <w:tab w:val="right" w:pos="9355"/>
        </w:tabs>
        <w:jc w:val="right"/>
        <w:rPr>
          <w:rFonts w:eastAsia="Calibri"/>
        </w:rPr>
      </w:pPr>
      <w:r w:rsidRPr="00B15FE7">
        <w:rPr>
          <w:rFonts w:eastAsia="Calibri"/>
        </w:rPr>
        <w:t>(млн.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4"/>
        <w:gridCol w:w="1276"/>
        <w:gridCol w:w="1134"/>
        <w:gridCol w:w="1134"/>
        <w:gridCol w:w="850"/>
        <w:gridCol w:w="992"/>
        <w:gridCol w:w="993"/>
        <w:gridCol w:w="805"/>
        <w:gridCol w:w="794"/>
        <w:gridCol w:w="827"/>
        <w:gridCol w:w="793"/>
        <w:gridCol w:w="827"/>
      </w:tblGrid>
      <w:tr w:rsidR="00B15FE7" w:rsidRPr="006B7923" w:rsidTr="00441A8E">
        <w:trPr>
          <w:tblHeader/>
          <w:jc w:val="center"/>
        </w:trPr>
        <w:tc>
          <w:tcPr>
            <w:tcW w:w="3227" w:type="dxa"/>
            <w:shd w:val="clear" w:color="auto" w:fill="auto"/>
          </w:tcPr>
          <w:p w:rsidR="00B15FE7" w:rsidRPr="00441A8E" w:rsidRDefault="00B15FE7" w:rsidP="00441A8E">
            <w:pPr>
              <w:jc w:val="both"/>
              <w:rPr>
                <w:rFonts w:eastAsia="Calibri"/>
                <w:lang w:eastAsia="en-US"/>
              </w:rPr>
            </w:pPr>
          </w:p>
          <w:p w:rsidR="00B15FE7" w:rsidRPr="00441A8E" w:rsidRDefault="00B15FE7" w:rsidP="00054E7F">
            <w:pPr>
              <w:jc w:val="center"/>
              <w:rPr>
                <w:rFonts w:eastAsia="Calibri"/>
                <w:lang w:eastAsia="en-US"/>
              </w:rPr>
            </w:pPr>
            <w:r w:rsidRPr="00441A8E">
              <w:rPr>
                <w:rFonts w:eastAsia="Calibri"/>
                <w:lang w:eastAsia="en-US"/>
              </w:rPr>
              <w:t>Показатель</w:t>
            </w:r>
          </w:p>
        </w:tc>
        <w:tc>
          <w:tcPr>
            <w:tcW w:w="1134" w:type="dxa"/>
            <w:shd w:val="clear" w:color="auto" w:fill="auto"/>
            <w:vAlign w:val="center"/>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2017</w:t>
            </w:r>
          </w:p>
          <w:p w:rsidR="00B15FE7" w:rsidRPr="00441A8E" w:rsidRDefault="00B15FE7" w:rsidP="00441A8E">
            <w:pPr>
              <w:jc w:val="center"/>
              <w:rPr>
                <w:rFonts w:eastAsia="Calibri"/>
                <w:lang w:eastAsia="en-US"/>
              </w:rPr>
            </w:pPr>
            <w:r w:rsidRPr="00441A8E">
              <w:rPr>
                <w:rFonts w:eastAsia="Calibri"/>
                <w:lang w:eastAsia="en-US"/>
              </w:rPr>
              <w:t>год</w:t>
            </w:r>
          </w:p>
        </w:tc>
        <w:tc>
          <w:tcPr>
            <w:tcW w:w="1276" w:type="dxa"/>
            <w:shd w:val="clear" w:color="auto" w:fill="auto"/>
            <w:vAlign w:val="center"/>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2018</w:t>
            </w:r>
          </w:p>
          <w:p w:rsidR="00B15FE7" w:rsidRPr="00441A8E" w:rsidRDefault="00B15FE7" w:rsidP="00441A8E">
            <w:pPr>
              <w:jc w:val="center"/>
              <w:rPr>
                <w:rFonts w:eastAsia="Calibri"/>
                <w:lang w:eastAsia="en-US"/>
              </w:rPr>
            </w:pPr>
            <w:r w:rsidRPr="00441A8E">
              <w:rPr>
                <w:rFonts w:eastAsia="Calibri"/>
                <w:lang w:eastAsia="en-US"/>
              </w:rPr>
              <w:t>год</w:t>
            </w:r>
          </w:p>
        </w:tc>
        <w:tc>
          <w:tcPr>
            <w:tcW w:w="1134" w:type="dxa"/>
            <w:shd w:val="clear" w:color="auto" w:fill="auto"/>
            <w:vAlign w:val="center"/>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2019</w:t>
            </w:r>
          </w:p>
          <w:p w:rsidR="00B15FE7" w:rsidRPr="00441A8E" w:rsidRDefault="00B15FE7" w:rsidP="00441A8E">
            <w:pPr>
              <w:jc w:val="center"/>
              <w:rPr>
                <w:rFonts w:eastAsia="Calibri"/>
                <w:lang w:eastAsia="en-US"/>
              </w:rPr>
            </w:pPr>
            <w:r w:rsidRPr="00441A8E">
              <w:rPr>
                <w:rFonts w:eastAsia="Calibri"/>
                <w:lang w:eastAsia="en-US"/>
              </w:rPr>
              <w:t>год</w:t>
            </w:r>
          </w:p>
        </w:tc>
        <w:tc>
          <w:tcPr>
            <w:tcW w:w="1134" w:type="dxa"/>
            <w:shd w:val="clear" w:color="auto" w:fill="auto"/>
            <w:vAlign w:val="center"/>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2020</w:t>
            </w:r>
          </w:p>
          <w:p w:rsidR="00B15FE7" w:rsidRPr="00441A8E" w:rsidRDefault="00B15FE7" w:rsidP="00441A8E">
            <w:pPr>
              <w:jc w:val="center"/>
              <w:rPr>
                <w:rFonts w:eastAsia="Calibri"/>
                <w:lang w:eastAsia="en-US"/>
              </w:rPr>
            </w:pPr>
            <w:r w:rsidRPr="00441A8E">
              <w:rPr>
                <w:rFonts w:eastAsia="Calibri"/>
                <w:lang w:eastAsia="en-US"/>
              </w:rPr>
              <w:t>год</w:t>
            </w:r>
          </w:p>
        </w:tc>
        <w:tc>
          <w:tcPr>
            <w:tcW w:w="850" w:type="dxa"/>
            <w:shd w:val="clear" w:color="auto" w:fill="auto"/>
            <w:vAlign w:val="center"/>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2021</w:t>
            </w:r>
          </w:p>
          <w:p w:rsidR="00B15FE7" w:rsidRPr="00441A8E" w:rsidRDefault="00B15FE7" w:rsidP="00441A8E">
            <w:pPr>
              <w:jc w:val="center"/>
              <w:rPr>
                <w:rFonts w:eastAsia="Calibri"/>
                <w:lang w:eastAsia="en-US"/>
              </w:rPr>
            </w:pPr>
            <w:r w:rsidRPr="00441A8E">
              <w:rPr>
                <w:rFonts w:eastAsia="Calibri"/>
                <w:lang w:eastAsia="en-US"/>
              </w:rPr>
              <w:t>год</w:t>
            </w:r>
          </w:p>
        </w:tc>
        <w:tc>
          <w:tcPr>
            <w:tcW w:w="992" w:type="dxa"/>
            <w:shd w:val="clear" w:color="auto" w:fill="auto"/>
            <w:vAlign w:val="center"/>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2022</w:t>
            </w:r>
          </w:p>
          <w:p w:rsidR="00B15FE7" w:rsidRPr="00441A8E" w:rsidRDefault="00B15FE7" w:rsidP="00441A8E">
            <w:pPr>
              <w:jc w:val="center"/>
              <w:rPr>
                <w:rFonts w:eastAsia="Calibri"/>
                <w:lang w:eastAsia="en-US"/>
              </w:rPr>
            </w:pPr>
            <w:r w:rsidRPr="00441A8E">
              <w:rPr>
                <w:rFonts w:eastAsia="Calibri"/>
                <w:lang w:eastAsia="en-US"/>
              </w:rPr>
              <w:t>год</w:t>
            </w:r>
          </w:p>
        </w:tc>
        <w:tc>
          <w:tcPr>
            <w:tcW w:w="993" w:type="dxa"/>
            <w:shd w:val="clear" w:color="auto" w:fill="auto"/>
            <w:vAlign w:val="center"/>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2023</w:t>
            </w:r>
          </w:p>
          <w:p w:rsidR="00B15FE7" w:rsidRPr="00441A8E" w:rsidRDefault="00B15FE7" w:rsidP="00441A8E">
            <w:pPr>
              <w:jc w:val="center"/>
              <w:rPr>
                <w:rFonts w:eastAsia="Calibri"/>
                <w:lang w:eastAsia="en-US"/>
              </w:rPr>
            </w:pPr>
            <w:r w:rsidRPr="00441A8E">
              <w:rPr>
                <w:rFonts w:eastAsia="Calibri"/>
                <w:lang w:eastAsia="en-US"/>
              </w:rPr>
              <w:t>год</w:t>
            </w:r>
          </w:p>
        </w:tc>
        <w:tc>
          <w:tcPr>
            <w:tcW w:w="805" w:type="dxa"/>
            <w:shd w:val="clear" w:color="auto" w:fill="auto"/>
            <w:vAlign w:val="center"/>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2024</w:t>
            </w:r>
          </w:p>
          <w:p w:rsidR="00B15FE7" w:rsidRPr="00441A8E" w:rsidRDefault="00B15FE7" w:rsidP="00441A8E">
            <w:pPr>
              <w:jc w:val="center"/>
              <w:rPr>
                <w:rFonts w:eastAsia="Calibri"/>
                <w:lang w:eastAsia="en-US"/>
              </w:rPr>
            </w:pPr>
            <w:r w:rsidRPr="00441A8E">
              <w:rPr>
                <w:rFonts w:eastAsia="Calibri"/>
                <w:lang w:eastAsia="en-US"/>
              </w:rPr>
              <w:t>год</w:t>
            </w:r>
          </w:p>
        </w:tc>
        <w:tc>
          <w:tcPr>
            <w:tcW w:w="794" w:type="dxa"/>
            <w:shd w:val="clear" w:color="auto" w:fill="auto"/>
            <w:vAlign w:val="center"/>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2025</w:t>
            </w:r>
          </w:p>
          <w:p w:rsidR="00B15FE7" w:rsidRPr="00441A8E" w:rsidRDefault="00B15FE7" w:rsidP="00441A8E">
            <w:pPr>
              <w:jc w:val="center"/>
              <w:rPr>
                <w:rFonts w:eastAsia="Calibri"/>
                <w:lang w:eastAsia="en-US"/>
              </w:rPr>
            </w:pPr>
            <w:r w:rsidRPr="00441A8E">
              <w:rPr>
                <w:rFonts w:eastAsia="Calibri"/>
                <w:lang w:eastAsia="en-US"/>
              </w:rPr>
              <w:t>год</w:t>
            </w:r>
          </w:p>
        </w:tc>
        <w:tc>
          <w:tcPr>
            <w:tcW w:w="827" w:type="dxa"/>
            <w:shd w:val="clear" w:color="auto" w:fill="auto"/>
            <w:vAlign w:val="center"/>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2026</w:t>
            </w:r>
          </w:p>
          <w:p w:rsidR="00B15FE7" w:rsidRPr="00441A8E" w:rsidRDefault="00B15FE7" w:rsidP="00441A8E">
            <w:pPr>
              <w:jc w:val="center"/>
              <w:rPr>
                <w:rFonts w:eastAsia="Calibri"/>
                <w:lang w:eastAsia="en-US"/>
              </w:rPr>
            </w:pPr>
            <w:r w:rsidRPr="00441A8E">
              <w:rPr>
                <w:rFonts w:eastAsia="Calibri"/>
                <w:lang w:eastAsia="en-US"/>
              </w:rPr>
              <w:t>год</w:t>
            </w:r>
          </w:p>
        </w:tc>
        <w:tc>
          <w:tcPr>
            <w:tcW w:w="793" w:type="dxa"/>
            <w:shd w:val="clear" w:color="auto" w:fill="auto"/>
            <w:vAlign w:val="center"/>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2027</w:t>
            </w:r>
          </w:p>
          <w:p w:rsidR="00B15FE7" w:rsidRPr="00441A8E" w:rsidRDefault="00B15FE7" w:rsidP="00441A8E">
            <w:pPr>
              <w:jc w:val="center"/>
              <w:rPr>
                <w:rFonts w:eastAsia="Calibri"/>
                <w:lang w:eastAsia="en-US"/>
              </w:rPr>
            </w:pPr>
            <w:r w:rsidRPr="00441A8E">
              <w:rPr>
                <w:rFonts w:eastAsia="Calibri"/>
                <w:lang w:eastAsia="en-US"/>
              </w:rPr>
              <w:t>год</w:t>
            </w:r>
          </w:p>
        </w:tc>
        <w:tc>
          <w:tcPr>
            <w:tcW w:w="827" w:type="dxa"/>
            <w:shd w:val="clear" w:color="auto" w:fill="auto"/>
            <w:vAlign w:val="center"/>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2028</w:t>
            </w:r>
          </w:p>
          <w:p w:rsidR="00B15FE7" w:rsidRPr="00441A8E" w:rsidRDefault="00B15FE7" w:rsidP="00441A8E">
            <w:pPr>
              <w:jc w:val="center"/>
              <w:rPr>
                <w:rFonts w:eastAsia="Calibri"/>
                <w:lang w:eastAsia="en-US"/>
              </w:rPr>
            </w:pPr>
            <w:r w:rsidRPr="00441A8E">
              <w:rPr>
                <w:rFonts w:eastAsia="Calibri"/>
                <w:lang w:eastAsia="en-US"/>
              </w:rPr>
              <w:t>год</w:t>
            </w:r>
          </w:p>
        </w:tc>
      </w:tr>
      <w:tr w:rsidR="00E1344A" w:rsidRPr="006B7923" w:rsidTr="00A71CDD">
        <w:trPr>
          <w:trHeight w:val="485"/>
          <w:jc w:val="center"/>
        </w:trPr>
        <w:tc>
          <w:tcPr>
            <w:tcW w:w="3227" w:type="dxa"/>
            <w:shd w:val="clear" w:color="auto" w:fill="auto"/>
            <w:vAlign w:val="center"/>
          </w:tcPr>
          <w:p w:rsidR="00E1344A" w:rsidRDefault="00E1344A">
            <w:pPr>
              <w:jc w:val="both"/>
              <w:rPr>
                <w:color w:val="000000"/>
              </w:rPr>
            </w:pPr>
            <w:r>
              <w:rPr>
                <w:color w:val="000000"/>
              </w:rPr>
              <w:t>Расходы, всего</w:t>
            </w:r>
          </w:p>
        </w:tc>
        <w:tc>
          <w:tcPr>
            <w:tcW w:w="1134" w:type="dxa"/>
            <w:shd w:val="clear" w:color="auto" w:fill="auto"/>
            <w:vAlign w:val="center"/>
          </w:tcPr>
          <w:p w:rsidR="00E1344A" w:rsidRDefault="00E1344A">
            <w:pPr>
              <w:jc w:val="center"/>
              <w:rPr>
                <w:color w:val="000000"/>
                <w:sz w:val="22"/>
                <w:szCs w:val="22"/>
              </w:rPr>
            </w:pPr>
            <w:r>
              <w:rPr>
                <w:color w:val="000000"/>
                <w:sz w:val="22"/>
                <w:szCs w:val="22"/>
              </w:rPr>
              <w:t>702,9</w:t>
            </w:r>
          </w:p>
        </w:tc>
        <w:tc>
          <w:tcPr>
            <w:tcW w:w="1276" w:type="dxa"/>
            <w:shd w:val="clear" w:color="auto" w:fill="auto"/>
            <w:vAlign w:val="center"/>
          </w:tcPr>
          <w:p w:rsidR="00E1344A" w:rsidRDefault="00E1344A">
            <w:pPr>
              <w:jc w:val="center"/>
              <w:rPr>
                <w:color w:val="000000"/>
                <w:sz w:val="22"/>
                <w:szCs w:val="22"/>
              </w:rPr>
            </w:pPr>
            <w:r>
              <w:rPr>
                <w:color w:val="000000"/>
                <w:sz w:val="22"/>
                <w:szCs w:val="22"/>
              </w:rPr>
              <w:t>680,7</w:t>
            </w:r>
          </w:p>
        </w:tc>
        <w:tc>
          <w:tcPr>
            <w:tcW w:w="1134" w:type="dxa"/>
            <w:shd w:val="clear" w:color="auto" w:fill="auto"/>
            <w:vAlign w:val="center"/>
          </w:tcPr>
          <w:p w:rsidR="00E1344A" w:rsidRDefault="00E1344A">
            <w:pPr>
              <w:jc w:val="center"/>
              <w:rPr>
                <w:color w:val="000000"/>
                <w:sz w:val="22"/>
                <w:szCs w:val="22"/>
              </w:rPr>
            </w:pPr>
            <w:r>
              <w:rPr>
                <w:color w:val="000000"/>
                <w:sz w:val="22"/>
                <w:szCs w:val="22"/>
              </w:rPr>
              <w:t>680,3</w:t>
            </w:r>
          </w:p>
        </w:tc>
        <w:tc>
          <w:tcPr>
            <w:tcW w:w="1134" w:type="dxa"/>
            <w:shd w:val="clear" w:color="auto" w:fill="auto"/>
            <w:vAlign w:val="center"/>
          </w:tcPr>
          <w:p w:rsidR="00E1344A" w:rsidRDefault="00E1344A">
            <w:pPr>
              <w:jc w:val="center"/>
              <w:rPr>
                <w:color w:val="000000"/>
                <w:sz w:val="22"/>
                <w:szCs w:val="22"/>
              </w:rPr>
            </w:pPr>
            <w:r>
              <w:rPr>
                <w:color w:val="000000"/>
                <w:sz w:val="22"/>
                <w:szCs w:val="22"/>
              </w:rPr>
              <w:t>691,6</w:t>
            </w:r>
          </w:p>
        </w:tc>
        <w:tc>
          <w:tcPr>
            <w:tcW w:w="850" w:type="dxa"/>
            <w:shd w:val="clear" w:color="auto" w:fill="auto"/>
            <w:vAlign w:val="center"/>
          </w:tcPr>
          <w:p w:rsidR="00E1344A" w:rsidRDefault="00E1344A">
            <w:pPr>
              <w:jc w:val="center"/>
              <w:rPr>
                <w:color w:val="000000"/>
                <w:sz w:val="22"/>
                <w:szCs w:val="22"/>
              </w:rPr>
            </w:pPr>
            <w:r>
              <w:rPr>
                <w:color w:val="000000"/>
                <w:sz w:val="22"/>
                <w:szCs w:val="22"/>
              </w:rPr>
              <w:t>711,1</w:t>
            </w:r>
          </w:p>
        </w:tc>
        <w:tc>
          <w:tcPr>
            <w:tcW w:w="992" w:type="dxa"/>
            <w:shd w:val="clear" w:color="auto" w:fill="auto"/>
            <w:vAlign w:val="center"/>
          </w:tcPr>
          <w:p w:rsidR="00E1344A" w:rsidRDefault="00E1344A">
            <w:pPr>
              <w:jc w:val="center"/>
              <w:rPr>
                <w:color w:val="000000"/>
                <w:sz w:val="22"/>
                <w:szCs w:val="22"/>
              </w:rPr>
            </w:pPr>
            <w:r>
              <w:rPr>
                <w:color w:val="000000"/>
                <w:sz w:val="22"/>
                <w:szCs w:val="22"/>
              </w:rPr>
              <w:t>731,1</w:t>
            </w:r>
          </w:p>
        </w:tc>
        <w:tc>
          <w:tcPr>
            <w:tcW w:w="993" w:type="dxa"/>
            <w:shd w:val="clear" w:color="auto" w:fill="auto"/>
            <w:vAlign w:val="center"/>
          </w:tcPr>
          <w:p w:rsidR="00E1344A" w:rsidRDefault="00E1344A">
            <w:pPr>
              <w:jc w:val="center"/>
              <w:rPr>
                <w:color w:val="000000"/>
                <w:sz w:val="22"/>
                <w:szCs w:val="22"/>
              </w:rPr>
            </w:pPr>
            <w:r>
              <w:rPr>
                <w:color w:val="000000"/>
                <w:sz w:val="22"/>
                <w:szCs w:val="22"/>
              </w:rPr>
              <w:t>751,8</w:t>
            </w:r>
          </w:p>
        </w:tc>
        <w:tc>
          <w:tcPr>
            <w:tcW w:w="805" w:type="dxa"/>
            <w:shd w:val="clear" w:color="auto" w:fill="auto"/>
            <w:vAlign w:val="center"/>
          </w:tcPr>
          <w:p w:rsidR="00E1344A" w:rsidRDefault="00E1344A">
            <w:pPr>
              <w:jc w:val="center"/>
              <w:rPr>
                <w:color w:val="000000"/>
                <w:sz w:val="22"/>
                <w:szCs w:val="22"/>
              </w:rPr>
            </w:pPr>
            <w:r>
              <w:rPr>
                <w:color w:val="000000"/>
                <w:sz w:val="22"/>
                <w:szCs w:val="22"/>
              </w:rPr>
              <w:t>773,0</w:t>
            </w:r>
          </w:p>
        </w:tc>
        <w:tc>
          <w:tcPr>
            <w:tcW w:w="794" w:type="dxa"/>
            <w:shd w:val="clear" w:color="auto" w:fill="auto"/>
            <w:vAlign w:val="center"/>
          </w:tcPr>
          <w:p w:rsidR="00E1344A" w:rsidRDefault="00E1344A">
            <w:pPr>
              <w:jc w:val="center"/>
              <w:rPr>
                <w:color w:val="000000"/>
                <w:sz w:val="22"/>
                <w:szCs w:val="22"/>
              </w:rPr>
            </w:pPr>
            <w:r>
              <w:rPr>
                <w:color w:val="000000"/>
                <w:sz w:val="22"/>
                <w:szCs w:val="22"/>
              </w:rPr>
              <w:t>794,9</w:t>
            </w:r>
          </w:p>
        </w:tc>
        <w:tc>
          <w:tcPr>
            <w:tcW w:w="827" w:type="dxa"/>
            <w:shd w:val="clear" w:color="auto" w:fill="auto"/>
            <w:vAlign w:val="center"/>
          </w:tcPr>
          <w:p w:rsidR="00E1344A" w:rsidRDefault="00E1344A">
            <w:pPr>
              <w:jc w:val="center"/>
              <w:rPr>
                <w:color w:val="000000"/>
                <w:sz w:val="22"/>
                <w:szCs w:val="22"/>
              </w:rPr>
            </w:pPr>
            <w:r>
              <w:rPr>
                <w:color w:val="000000"/>
                <w:sz w:val="22"/>
                <w:szCs w:val="22"/>
              </w:rPr>
              <w:t>817,5</w:t>
            </w:r>
          </w:p>
        </w:tc>
        <w:tc>
          <w:tcPr>
            <w:tcW w:w="793" w:type="dxa"/>
            <w:shd w:val="clear" w:color="auto" w:fill="auto"/>
            <w:vAlign w:val="center"/>
          </w:tcPr>
          <w:p w:rsidR="00E1344A" w:rsidRDefault="00E1344A">
            <w:pPr>
              <w:jc w:val="center"/>
              <w:rPr>
                <w:color w:val="000000"/>
                <w:sz w:val="22"/>
                <w:szCs w:val="22"/>
              </w:rPr>
            </w:pPr>
            <w:r>
              <w:rPr>
                <w:color w:val="000000"/>
                <w:sz w:val="22"/>
                <w:szCs w:val="22"/>
              </w:rPr>
              <w:t>840,8</w:t>
            </w:r>
          </w:p>
        </w:tc>
        <w:tc>
          <w:tcPr>
            <w:tcW w:w="827" w:type="dxa"/>
            <w:shd w:val="clear" w:color="auto" w:fill="auto"/>
            <w:vAlign w:val="center"/>
          </w:tcPr>
          <w:p w:rsidR="00E1344A" w:rsidRDefault="00E1344A">
            <w:pPr>
              <w:jc w:val="center"/>
              <w:rPr>
                <w:color w:val="000000"/>
                <w:sz w:val="22"/>
                <w:szCs w:val="22"/>
              </w:rPr>
            </w:pPr>
            <w:r>
              <w:rPr>
                <w:color w:val="000000"/>
                <w:sz w:val="22"/>
                <w:szCs w:val="22"/>
              </w:rPr>
              <w:t>864,7</w:t>
            </w:r>
          </w:p>
        </w:tc>
      </w:tr>
      <w:tr w:rsidR="00E1344A" w:rsidRPr="006B7923" w:rsidTr="00A71CDD">
        <w:trPr>
          <w:jc w:val="center"/>
        </w:trPr>
        <w:tc>
          <w:tcPr>
            <w:tcW w:w="3227" w:type="dxa"/>
            <w:shd w:val="clear" w:color="auto" w:fill="auto"/>
            <w:vAlign w:val="center"/>
          </w:tcPr>
          <w:p w:rsidR="00E1344A" w:rsidRDefault="00E1344A">
            <w:pPr>
              <w:jc w:val="both"/>
              <w:rPr>
                <w:color w:val="000000"/>
              </w:rPr>
            </w:pPr>
            <w:r>
              <w:rPr>
                <w:color w:val="000000"/>
              </w:rPr>
              <w:t>в том числе:</w:t>
            </w:r>
          </w:p>
        </w:tc>
        <w:tc>
          <w:tcPr>
            <w:tcW w:w="1134" w:type="dxa"/>
            <w:shd w:val="clear" w:color="auto" w:fill="auto"/>
            <w:vAlign w:val="center"/>
          </w:tcPr>
          <w:p w:rsidR="00E1344A" w:rsidRDefault="00E1344A">
            <w:pPr>
              <w:jc w:val="center"/>
              <w:rPr>
                <w:color w:val="000000"/>
              </w:rPr>
            </w:pPr>
            <w:r>
              <w:rPr>
                <w:color w:val="000000"/>
              </w:rPr>
              <w:t> </w:t>
            </w:r>
          </w:p>
        </w:tc>
        <w:tc>
          <w:tcPr>
            <w:tcW w:w="1276" w:type="dxa"/>
            <w:shd w:val="clear" w:color="auto" w:fill="auto"/>
            <w:vAlign w:val="center"/>
          </w:tcPr>
          <w:p w:rsidR="00E1344A" w:rsidRDefault="00E1344A">
            <w:pPr>
              <w:jc w:val="center"/>
              <w:rPr>
                <w:color w:val="000000"/>
              </w:rPr>
            </w:pPr>
            <w:r>
              <w:rPr>
                <w:color w:val="000000"/>
              </w:rPr>
              <w:t> </w:t>
            </w:r>
          </w:p>
        </w:tc>
        <w:tc>
          <w:tcPr>
            <w:tcW w:w="1134" w:type="dxa"/>
            <w:shd w:val="clear" w:color="auto" w:fill="auto"/>
            <w:vAlign w:val="center"/>
          </w:tcPr>
          <w:p w:rsidR="00E1344A" w:rsidRDefault="00E1344A">
            <w:pPr>
              <w:jc w:val="center"/>
              <w:rPr>
                <w:color w:val="000000"/>
              </w:rPr>
            </w:pPr>
            <w:r>
              <w:rPr>
                <w:color w:val="000000"/>
              </w:rPr>
              <w:t> </w:t>
            </w:r>
          </w:p>
        </w:tc>
        <w:tc>
          <w:tcPr>
            <w:tcW w:w="1134" w:type="dxa"/>
            <w:shd w:val="clear" w:color="auto" w:fill="auto"/>
            <w:vAlign w:val="center"/>
          </w:tcPr>
          <w:p w:rsidR="00E1344A" w:rsidRDefault="00E1344A">
            <w:pPr>
              <w:jc w:val="center"/>
              <w:rPr>
                <w:color w:val="000000"/>
              </w:rPr>
            </w:pPr>
            <w:r>
              <w:rPr>
                <w:color w:val="000000"/>
              </w:rPr>
              <w:t> </w:t>
            </w:r>
          </w:p>
        </w:tc>
        <w:tc>
          <w:tcPr>
            <w:tcW w:w="850" w:type="dxa"/>
            <w:shd w:val="clear" w:color="auto" w:fill="auto"/>
            <w:vAlign w:val="center"/>
          </w:tcPr>
          <w:p w:rsidR="00E1344A" w:rsidRDefault="00E1344A">
            <w:pPr>
              <w:jc w:val="center"/>
              <w:rPr>
                <w:color w:val="000000"/>
              </w:rPr>
            </w:pPr>
            <w:r>
              <w:rPr>
                <w:color w:val="000000"/>
              </w:rPr>
              <w:t> </w:t>
            </w:r>
          </w:p>
        </w:tc>
        <w:tc>
          <w:tcPr>
            <w:tcW w:w="992" w:type="dxa"/>
            <w:shd w:val="clear" w:color="auto" w:fill="auto"/>
            <w:vAlign w:val="center"/>
          </w:tcPr>
          <w:p w:rsidR="00E1344A" w:rsidRDefault="00E1344A">
            <w:pPr>
              <w:jc w:val="center"/>
              <w:rPr>
                <w:color w:val="000000"/>
              </w:rPr>
            </w:pPr>
            <w:r>
              <w:rPr>
                <w:color w:val="000000"/>
              </w:rPr>
              <w:t> </w:t>
            </w:r>
          </w:p>
        </w:tc>
        <w:tc>
          <w:tcPr>
            <w:tcW w:w="993" w:type="dxa"/>
            <w:shd w:val="clear" w:color="auto" w:fill="auto"/>
            <w:vAlign w:val="center"/>
          </w:tcPr>
          <w:p w:rsidR="00E1344A" w:rsidRDefault="00E1344A">
            <w:pPr>
              <w:jc w:val="center"/>
              <w:rPr>
                <w:color w:val="000000"/>
              </w:rPr>
            </w:pPr>
            <w:r>
              <w:rPr>
                <w:color w:val="000000"/>
              </w:rPr>
              <w:t> </w:t>
            </w:r>
          </w:p>
        </w:tc>
        <w:tc>
          <w:tcPr>
            <w:tcW w:w="805" w:type="dxa"/>
            <w:shd w:val="clear" w:color="auto" w:fill="auto"/>
            <w:vAlign w:val="center"/>
          </w:tcPr>
          <w:p w:rsidR="00E1344A" w:rsidRDefault="00E1344A">
            <w:pPr>
              <w:jc w:val="center"/>
              <w:rPr>
                <w:color w:val="000000"/>
              </w:rPr>
            </w:pPr>
            <w:r>
              <w:rPr>
                <w:color w:val="000000"/>
              </w:rPr>
              <w:t> </w:t>
            </w:r>
          </w:p>
        </w:tc>
        <w:tc>
          <w:tcPr>
            <w:tcW w:w="794"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c>
          <w:tcPr>
            <w:tcW w:w="793"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r>
      <w:tr w:rsidR="00E1344A" w:rsidRPr="006B7923" w:rsidTr="00A71CDD">
        <w:trPr>
          <w:jc w:val="center"/>
        </w:trPr>
        <w:tc>
          <w:tcPr>
            <w:tcW w:w="3227" w:type="dxa"/>
            <w:shd w:val="clear" w:color="auto" w:fill="auto"/>
            <w:vAlign w:val="center"/>
          </w:tcPr>
          <w:p w:rsidR="00E1344A" w:rsidRDefault="00E1344A">
            <w:pPr>
              <w:jc w:val="both"/>
              <w:rPr>
                <w:color w:val="000000"/>
              </w:rPr>
            </w:pPr>
            <w:r>
              <w:rPr>
                <w:color w:val="000000"/>
              </w:rPr>
              <w:t>расходы на реализацию муниципальных и ведомственных целевых  программ:</w:t>
            </w:r>
          </w:p>
        </w:tc>
        <w:tc>
          <w:tcPr>
            <w:tcW w:w="1134" w:type="dxa"/>
            <w:shd w:val="clear" w:color="auto" w:fill="auto"/>
            <w:vAlign w:val="center"/>
          </w:tcPr>
          <w:p w:rsidR="00E1344A" w:rsidRDefault="00E1344A">
            <w:pPr>
              <w:jc w:val="center"/>
              <w:rPr>
                <w:color w:val="000000"/>
              </w:rPr>
            </w:pPr>
            <w:r>
              <w:rPr>
                <w:color w:val="000000"/>
              </w:rPr>
              <w:t>519,5</w:t>
            </w:r>
          </w:p>
        </w:tc>
        <w:tc>
          <w:tcPr>
            <w:tcW w:w="1276" w:type="dxa"/>
            <w:shd w:val="clear" w:color="auto" w:fill="auto"/>
            <w:vAlign w:val="center"/>
          </w:tcPr>
          <w:p w:rsidR="00E1344A" w:rsidRDefault="00E1344A">
            <w:pPr>
              <w:jc w:val="center"/>
              <w:rPr>
                <w:color w:val="000000"/>
              </w:rPr>
            </w:pPr>
            <w:r>
              <w:rPr>
                <w:color w:val="000000"/>
              </w:rPr>
              <w:t>538,7</w:t>
            </w:r>
          </w:p>
        </w:tc>
        <w:tc>
          <w:tcPr>
            <w:tcW w:w="1134" w:type="dxa"/>
            <w:shd w:val="clear" w:color="auto" w:fill="auto"/>
            <w:vAlign w:val="center"/>
          </w:tcPr>
          <w:p w:rsidR="00E1344A" w:rsidRDefault="00E1344A">
            <w:pPr>
              <w:jc w:val="center"/>
              <w:rPr>
                <w:color w:val="000000"/>
              </w:rPr>
            </w:pPr>
            <w:r>
              <w:rPr>
                <w:color w:val="000000"/>
              </w:rPr>
              <w:t>535,8</w:t>
            </w:r>
          </w:p>
        </w:tc>
        <w:tc>
          <w:tcPr>
            <w:tcW w:w="1134" w:type="dxa"/>
            <w:shd w:val="clear" w:color="auto" w:fill="auto"/>
            <w:vAlign w:val="center"/>
          </w:tcPr>
          <w:p w:rsidR="00E1344A" w:rsidRDefault="00E1344A">
            <w:pPr>
              <w:jc w:val="center"/>
              <w:rPr>
                <w:color w:val="000000"/>
              </w:rPr>
            </w:pPr>
            <w:r>
              <w:rPr>
                <w:color w:val="000000"/>
              </w:rPr>
              <w:t>531</w:t>
            </w:r>
          </w:p>
        </w:tc>
        <w:tc>
          <w:tcPr>
            <w:tcW w:w="850" w:type="dxa"/>
            <w:shd w:val="clear" w:color="auto" w:fill="auto"/>
            <w:vAlign w:val="center"/>
          </w:tcPr>
          <w:p w:rsidR="00E1344A" w:rsidRDefault="00E1344A">
            <w:pPr>
              <w:jc w:val="center"/>
              <w:rPr>
                <w:color w:val="000000"/>
              </w:rPr>
            </w:pPr>
            <w:r>
              <w:rPr>
                <w:color w:val="000000"/>
              </w:rPr>
              <w:t> </w:t>
            </w:r>
          </w:p>
        </w:tc>
        <w:tc>
          <w:tcPr>
            <w:tcW w:w="992" w:type="dxa"/>
            <w:shd w:val="clear" w:color="auto" w:fill="auto"/>
            <w:vAlign w:val="center"/>
          </w:tcPr>
          <w:p w:rsidR="00E1344A" w:rsidRDefault="00E1344A">
            <w:pPr>
              <w:jc w:val="center"/>
              <w:rPr>
                <w:color w:val="000000"/>
              </w:rPr>
            </w:pPr>
            <w:r>
              <w:rPr>
                <w:color w:val="000000"/>
              </w:rPr>
              <w:t> </w:t>
            </w:r>
          </w:p>
        </w:tc>
        <w:tc>
          <w:tcPr>
            <w:tcW w:w="993" w:type="dxa"/>
            <w:shd w:val="clear" w:color="auto" w:fill="auto"/>
            <w:vAlign w:val="center"/>
          </w:tcPr>
          <w:p w:rsidR="00E1344A" w:rsidRDefault="00E1344A">
            <w:pPr>
              <w:jc w:val="center"/>
              <w:rPr>
                <w:color w:val="000000"/>
              </w:rPr>
            </w:pPr>
            <w:r>
              <w:rPr>
                <w:color w:val="000000"/>
              </w:rPr>
              <w:t> </w:t>
            </w:r>
          </w:p>
        </w:tc>
        <w:tc>
          <w:tcPr>
            <w:tcW w:w="805" w:type="dxa"/>
            <w:shd w:val="clear" w:color="auto" w:fill="auto"/>
            <w:vAlign w:val="center"/>
          </w:tcPr>
          <w:p w:rsidR="00E1344A" w:rsidRDefault="00E1344A">
            <w:pPr>
              <w:jc w:val="center"/>
              <w:rPr>
                <w:color w:val="000000"/>
              </w:rPr>
            </w:pPr>
            <w:r>
              <w:rPr>
                <w:color w:val="000000"/>
              </w:rPr>
              <w:t> </w:t>
            </w:r>
          </w:p>
        </w:tc>
        <w:tc>
          <w:tcPr>
            <w:tcW w:w="794"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c>
          <w:tcPr>
            <w:tcW w:w="793"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r>
      <w:tr w:rsidR="00E1344A" w:rsidRPr="006B7923" w:rsidTr="00A71CDD">
        <w:trPr>
          <w:jc w:val="center"/>
        </w:trPr>
        <w:tc>
          <w:tcPr>
            <w:tcW w:w="3227" w:type="dxa"/>
            <w:shd w:val="clear" w:color="auto" w:fill="auto"/>
            <w:vAlign w:val="center"/>
          </w:tcPr>
          <w:p w:rsidR="00E1344A" w:rsidRDefault="00E1344A">
            <w:pPr>
              <w:jc w:val="both"/>
              <w:rPr>
                <w:color w:val="000000"/>
              </w:rPr>
            </w:pPr>
            <w:r>
              <w:rPr>
                <w:color w:val="000000"/>
              </w:rPr>
              <w:t>Районная целевая программа «Социальная поддержка граждан, проживающих на территории Смоленского района Смоленской области» на 2014 - 2020 годы</w:t>
            </w:r>
          </w:p>
        </w:tc>
        <w:tc>
          <w:tcPr>
            <w:tcW w:w="1134" w:type="dxa"/>
            <w:shd w:val="clear" w:color="auto" w:fill="auto"/>
            <w:vAlign w:val="center"/>
          </w:tcPr>
          <w:p w:rsidR="00E1344A" w:rsidRDefault="00E1344A">
            <w:pPr>
              <w:jc w:val="center"/>
              <w:rPr>
                <w:color w:val="000000"/>
              </w:rPr>
            </w:pPr>
            <w:r>
              <w:rPr>
                <w:color w:val="000000"/>
              </w:rPr>
              <w:t>0</w:t>
            </w:r>
          </w:p>
        </w:tc>
        <w:tc>
          <w:tcPr>
            <w:tcW w:w="1276" w:type="dxa"/>
            <w:shd w:val="clear" w:color="auto" w:fill="auto"/>
            <w:vAlign w:val="center"/>
          </w:tcPr>
          <w:p w:rsidR="00E1344A" w:rsidRDefault="00E1344A">
            <w:pPr>
              <w:jc w:val="center"/>
              <w:rPr>
                <w:color w:val="000000"/>
              </w:rPr>
            </w:pPr>
            <w:r>
              <w:rPr>
                <w:color w:val="000000"/>
              </w:rPr>
              <w:t>0,5</w:t>
            </w:r>
          </w:p>
        </w:tc>
        <w:tc>
          <w:tcPr>
            <w:tcW w:w="1134" w:type="dxa"/>
            <w:shd w:val="clear" w:color="auto" w:fill="auto"/>
            <w:vAlign w:val="center"/>
          </w:tcPr>
          <w:p w:rsidR="00E1344A" w:rsidRDefault="00E1344A">
            <w:pPr>
              <w:jc w:val="center"/>
              <w:rPr>
                <w:color w:val="000000"/>
              </w:rPr>
            </w:pPr>
            <w:r>
              <w:rPr>
                <w:color w:val="000000"/>
              </w:rPr>
              <w:t>0,4</w:t>
            </w:r>
          </w:p>
        </w:tc>
        <w:tc>
          <w:tcPr>
            <w:tcW w:w="1134" w:type="dxa"/>
            <w:shd w:val="clear" w:color="auto" w:fill="auto"/>
            <w:vAlign w:val="center"/>
          </w:tcPr>
          <w:p w:rsidR="00E1344A" w:rsidRDefault="00E1344A">
            <w:pPr>
              <w:jc w:val="center"/>
              <w:rPr>
                <w:color w:val="000000"/>
              </w:rPr>
            </w:pPr>
            <w:r>
              <w:rPr>
                <w:color w:val="000000"/>
              </w:rPr>
              <w:t>0,3</w:t>
            </w:r>
          </w:p>
        </w:tc>
        <w:tc>
          <w:tcPr>
            <w:tcW w:w="850" w:type="dxa"/>
            <w:shd w:val="clear" w:color="auto" w:fill="auto"/>
            <w:vAlign w:val="center"/>
          </w:tcPr>
          <w:p w:rsidR="00E1344A" w:rsidRDefault="00E1344A">
            <w:pPr>
              <w:jc w:val="center"/>
              <w:rPr>
                <w:color w:val="000000"/>
              </w:rPr>
            </w:pPr>
            <w:r>
              <w:rPr>
                <w:color w:val="000000"/>
              </w:rPr>
              <w:t> </w:t>
            </w:r>
          </w:p>
        </w:tc>
        <w:tc>
          <w:tcPr>
            <w:tcW w:w="992" w:type="dxa"/>
            <w:shd w:val="clear" w:color="auto" w:fill="auto"/>
            <w:vAlign w:val="center"/>
          </w:tcPr>
          <w:p w:rsidR="00E1344A" w:rsidRDefault="00E1344A">
            <w:pPr>
              <w:jc w:val="center"/>
              <w:rPr>
                <w:color w:val="000000"/>
              </w:rPr>
            </w:pPr>
            <w:r>
              <w:rPr>
                <w:color w:val="000000"/>
              </w:rPr>
              <w:t> </w:t>
            </w:r>
          </w:p>
        </w:tc>
        <w:tc>
          <w:tcPr>
            <w:tcW w:w="993" w:type="dxa"/>
            <w:shd w:val="clear" w:color="auto" w:fill="auto"/>
            <w:vAlign w:val="center"/>
          </w:tcPr>
          <w:p w:rsidR="00E1344A" w:rsidRDefault="00E1344A">
            <w:pPr>
              <w:jc w:val="center"/>
              <w:rPr>
                <w:color w:val="000000"/>
              </w:rPr>
            </w:pPr>
            <w:r>
              <w:rPr>
                <w:color w:val="000000"/>
              </w:rPr>
              <w:t> </w:t>
            </w:r>
          </w:p>
        </w:tc>
        <w:tc>
          <w:tcPr>
            <w:tcW w:w="805" w:type="dxa"/>
            <w:shd w:val="clear" w:color="auto" w:fill="auto"/>
            <w:vAlign w:val="center"/>
          </w:tcPr>
          <w:p w:rsidR="00E1344A" w:rsidRDefault="00E1344A">
            <w:pPr>
              <w:jc w:val="center"/>
              <w:rPr>
                <w:color w:val="000000"/>
              </w:rPr>
            </w:pPr>
            <w:r>
              <w:rPr>
                <w:color w:val="000000"/>
              </w:rPr>
              <w:t> </w:t>
            </w:r>
          </w:p>
        </w:tc>
        <w:tc>
          <w:tcPr>
            <w:tcW w:w="794"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c>
          <w:tcPr>
            <w:tcW w:w="793"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r>
      <w:tr w:rsidR="00E1344A" w:rsidRPr="006B7923" w:rsidTr="00A71CDD">
        <w:trPr>
          <w:trHeight w:val="1397"/>
          <w:jc w:val="center"/>
        </w:trPr>
        <w:tc>
          <w:tcPr>
            <w:tcW w:w="3227" w:type="dxa"/>
            <w:shd w:val="clear" w:color="auto" w:fill="auto"/>
            <w:vAlign w:val="center"/>
          </w:tcPr>
          <w:p w:rsidR="00E1344A" w:rsidRDefault="00E1344A">
            <w:pPr>
              <w:jc w:val="both"/>
              <w:rPr>
                <w:color w:val="000000"/>
              </w:rPr>
            </w:pPr>
            <w:r>
              <w:rPr>
                <w:color w:val="000000"/>
              </w:rPr>
              <w:t>Муниципальная программа «Устойчивое развитие сельских территорий Смоленского района Смоленской области»</w:t>
            </w:r>
          </w:p>
        </w:tc>
        <w:tc>
          <w:tcPr>
            <w:tcW w:w="1134" w:type="dxa"/>
            <w:shd w:val="clear" w:color="auto" w:fill="auto"/>
            <w:vAlign w:val="center"/>
          </w:tcPr>
          <w:p w:rsidR="00E1344A" w:rsidRDefault="00E1344A">
            <w:pPr>
              <w:jc w:val="center"/>
              <w:rPr>
                <w:color w:val="000000"/>
              </w:rPr>
            </w:pPr>
            <w:r>
              <w:rPr>
                <w:color w:val="000000"/>
              </w:rPr>
              <w:t>3</w:t>
            </w:r>
          </w:p>
        </w:tc>
        <w:tc>
          <w:tcPr>
            <w:tcW w:w="1276" w:type="dxa"/>
            <w:shd w:val="clear" w:color="auto" w:fill="auto"/>
            <w:vAlign w:val="center"/>
          </w:tcPr>
          <w:p w:rsidR="00E1344A" w:rsidRDefault="00E1344A">
            <w:pPr>
              <w:jc w:val="center"/>
              <w:rPr>
                <w:color w:val="000000"/>
              </w:rPr>
            </w:pPr>
            <w:r>
              <w:rPr>
                <w:color w:val="000000"/>
              </w:rPr>
              <w:t>0,2</w:t>
            </w:r>
          </w:p>
        </w:tc>
        <w:tc>
          <w:tcPr>
            <w:tcW w:w="1134" w:type="dxa"/>
            <w:shd w:val="clear" w:color="auto" w:fill="auto"/>
            <w:vAlign w:val="center"/>
          </w:tcPr>
          <w:p w:rsidR="00E1344A" w:rsidRDefault="00E1344A">
            <w:pPr>
              <w:jc w:val="center"/>
              <w:rPr>
                <w:color w:val="000000"/>
              </w:rPr>
            </w:pPr>
            <w:r>
              <w:rPr>
                <w:color w:val="000000"/>
              </w:rPr>
              <w:t>0,3</w:t>
            </w:r>
          </w:p>
        </w:tc>
        <w:tc>
          <w:tcPr>
            <w:tcW w:w="1134" w:type="dxa"/>
            <w:shd w:val="clear" w:color="auto" w:fill="auto"/>
            <w:vAlign w:val="center"/>
          </w:tcPr>
          <w:p w:rsidR="00E1344A" w:rsidRDefault="00E1344A">
            <w:pPr>
              <w:jc w:val="center"/>
              <w:rPr>
                <w:color w:val="000000"/>
              </w:rPr>
            </w:pPr>
            <w:r>
              <w:rPr>
                <w:color w:val="000000"/>
              </w:rPr>
              <w:t>0,3</w:t>
            </w:r>
          </w:p>
        </w:tc>
        <w:tc>
          <w:tcPr>
            <w:tcW w:w="850" w:type="dxa"/>
            <w:shd w:val="clear" w:color="auto" w:fill="auto"/>
            <w:vAlign w:val="center"/>
          </w:tcPr>
          <w:p w:rsidR="00E1344A" w:rsidRDefault="00E1344A">
            <w:pPr>
              <w:jc w:val="center"/>
              <w:rPr>
                <w:color w:val="000000"/>
              </w:rPr>
            </w:pPr>
            <w:r>
              <w:rPr>
                <w:color w:val="000000"/>
              </w:rPr>
              <w:t> </w:t>
            </w:r>
          </w:p>
        </w:tc>
        <w:tc>
          <w:tcPr>
            <w:tcW w:w="992" w:type="dxa"/>
            <w:shd w:val="clear" w:color="auto" w:fill="auto"/>
            <w:vAlign w:val="center"/>
          </w:tcPr>
          <w:p w:rsidR="00E1344A" w:rsidRDefault="00E1344A">
            <w:pPr>
              <w:jc w:val="center"/>
              <w:rPr>
                <w:color w:val="000000"/>
              </w:rPr>
            </w:pPr>
            <w:r>
              <w:rPr>
                <w:color w:val="000000"/>
              </w:rPr>
              <w:t> </w:t>
            </w:r>
          </w:p>
        </w:tc>
        <w:tc>
          <w:tcPr>
            <w:tcW w:w="993" w:type="dxa"/>
            <w:shd w:val="clear" w:color="auto" w:fill="auto"/>
            <w:vAlign w:val="center"/>
          </w:tcPr>
          <w:p w:rsidR="00E1344A" w:rsidRDefault="00E1344A">
            <w:pPr>
              <w:jc w:val="center"/>
              <w:rPr>
                <w:color w:val="000000"/>
              </w:rPr>
            </w:pPr>
            <w:r>
              <w:rPr>
                <w:color w:val="000000"/>
              </w:rPr>
              <w:t> </w:t>
            </w:r>
          </w:p>
        </w:tc>
        <w:tc>
          <w:tcPr>
            <w:tcW w:w="805" w:type="dxa"/>
            <w:shd w:val="clear" w:color="auto" w:fill="auto"/>
            <w:vAlign w:val="center"/>
          </w:tcPr>
          <w:p w:rsidR="00E1344A" w:rsidRDefault="00E1344A">
            <w:pPr>
              <w:jc w:val="center"/>
              <w:rPr>
                <w:color w:val="000000"/>
              </w:rPr>
            </w:pPr>
            <w:r>
              <w:rPr>
                <w:color w:val="000000"/>
              </w:rPr>
              <w:t> </w:t>
            </w:r>
          </w:p>
        </w:tc>
        <w:tc>
          <w:tcPr>
            <w:tcW w:w="794"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c>
          <w:tcPr>
            <w:tcW w:w="793"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r>
      <w:tr w:rsidR="00E1344A" w:rsidRPr="006B7923" w:rsidTr="00A71CDD">
        <w:trPr>
          <w:jc w:val="center"/>
        </w:trPr>
        <w:tc>
          <w:tcPr>
            <w:tcW w:w="3227" w:type="dxa"/>
            <w:shd w:val="clear" w:color="auto" w:fill="auto"/>
            <w:vAlign w:val="center"/>
          </w:tcPr>
          <w:p w:rsidR="00E1344A" w:rsidRDefault="00E1344A">
            <w:pPr>
              <w:jc w:val="both"/>
              <w:rPr>
                <w:color w:val="000000"/>
              </w:rPr>
            </w:pPr>
            <w:r>
              <w:rPr>
                <w:color w:val="000000"/>
              </w:rPr>
              <w:t xml:space="preserve">Муниципальная целевая </w:t>
            </w:r>
            <w:r>
              <w:rPr>
                <w:color w:val="000000"/>
              </w:rPr>
              <w:lastRenderedPageBreak/>
              <w:t xml:space="preserve">программа «Развитие муниципальной службы в муниципальном образовании «Смоленский район» Смоленской области </w:t>
            </w:r>
          </w:p>
        </w:tc>
        <w:tc>
          <w:tcPr>
            <w:tcW w:w="1134" w:type="dxa"/>
            <w:shd w:val="clear" w:color="auto" w:fill="auto"/>
            <w:vAlign w:val="center"/>
          </w:tcPr>
          <w:p w:rsidR="00E1344A" w:rsidRDefault="00E1344A">
            <w:pPr>
              <w:jc w:val="center"/>
              <w:rPr>
                <w:color w:val="000000"/>
              </w:rPr>
            </w:pPr>
            <w:r>
              <w:rPr>
                <w:color w:val="000000"/>
              </w:rPr>
              <w:lastRenderedPageBreak/>
              <w:t>0,3</w:t>
            </w:r>
          </w:p>
        </w:tc>
        <w:tc>
          <w:tcPr>
            <w:tcW w:w="1276" w:type="dxa"/>
            <w:shd w:val="clear" w:color="auto" w:fill="auto"/>
            <w:vAlign w:val="center"/>
          </w:tcPr>
          <w:p w:rsidR="00E1344A" w:rsidRDefault="00E1344A">
            <w:pPr>
              <w:jc w:val="center"/>
              <w:rPr>
                <w:color w:val="000000"/>
              </w:rPr>
            </w:pPr>
            <w:r>
              <w:rPr>
                <w:color w:val="000000"/>
              </w:rPr>
              <w:t>0,3</w:t>
            </w:r>
          </w:p>
        </w:tc>
        <w:tc>
          <w:tcPr>
            <w:tcW w:w="1134" w:type="dxa"/>
            <w:shd w:val="clear" w:color="auto" w:fill="auto"/>
            <w:vAlign w:val="center"/>
          </w:tcPr>
          <w:p w:rsidR="00E1344A" w:rsidRDefault="00E1344A">
            <w:pPr>
              <w:jc w:val="center"/>
              <w:rPr>
                <w:color w:val="000000"/>
              </w:rPr>
            </w:pPr>
            <w:r>
              <w:rPr>
                <w:color w:val="000000"/>
              </w:rPr>
              <w:t>0,3</w:t>
            </w:r>
          </w:p>
        </w:tc>
        <w:tc>
          <w:tcPr>
            <w:tcW w:w="1134" w:type="dxa"/>
            <w:shd w:val="clear" w:color="auto" w:fill="auto"/>
            <w:vAlign w:val="center"/>
          </w:tcPr>
          <w:p w:rsidR="00E1344A" w:rsidRDefault="00E1344A">
            <w:pPr>
              <w:jc w:val="center"/>
              <w:rPr>
                <w:color w:val="000000"/>
              </w:rPr>
            </w:pPr>
            <w:r>
              <w:rPr>
                <w:color w:val="000000"/>
              </w:rPr>
              <w:t>0,3</w:t>
            </w:r>
          </w:p>
        </w:tc>
        <w:tc>
          <w:tcPr>
            <w:tcW w:w="850" w:type="dxa"/>
            <w:shd w:val="clear" w:color="auto" w:fill="auto"/>
            <w:vAlign w:val="center"/>
          </w:tcPr>
          <w:p w:rsidR="00E1344A" w:rsidRDefault="00E1344A">
            <w:pPr>
              <w:jc w:val="center"/>
              <w:rPr>
                <w:color w:val="000000"/>
              </w:rPr>
            </w:pPr>
            <w:r>
              <w:rPr>
                <w:color w:val="000000"/>
              </w:rPr>
              <w:t> </w:t>
            </w:r>
          </w:p>
        </w:tc>
        <w:tc>
          <w:tcPr>
            <w:tcW w:w="992" w:type="dxa"/>
            <w:shd w:val="clear" w:color="auto" w:fill="auto"/>
            <w:vAlign w:val="center"/>
          </w:tcPr>
          <w:p w:rsidR="00E1344A" w:rsidRDefault="00E1344A">
            <w:pPr>
              <w:jc w:val="center"/>
              <w:rPr>
                <w:color w:val="000000"/>
              </w:rPr>
            </w:pPr>
            <w:r>
              <w:rPr>
                <w:color w:val="000000"/>
              </w:rPr>
              <w:t> </w:t>
            </w:r>
          </w:p>
        </w:tc>
        <w:tc>
          <w:tcPr>
            <w:tcW w:w="993" w:type="dxa"/>
            <w:shd w:val="clear" w:color="auto" w:fill="auto"/>
            <w:vAlign w:val="center"/>
          </w:tcPr>
          <w:p w:rsidR="00E1344A" w:rsidRDefault="00E1344A">
            <w:pPr>
              <w:jc w:val="center"/>
              <w:rPr>
                <w:color w:val="000000"/>
              </w:rPr>
            </w:pPr>
            <w:r>
              <w:rPr>
                <w:color w:val="000000"/>
              </w:rPr>
              <w:t> </w:t>
            </w:r>
          </w:p>
        </w:tc>
        <w:tc>
          <w:tcPr>
            <w:tcW w:w="805" w:type="dxa"/>
            <w:shd w:val="clear" w:color="auto" w:fill="auto"/>
            <w:vAlign w:val="center"/>
          </w:tcPr>
          <w:p w:rsidR="00E1344A" w:rsidRDefault="00E1344A">
            <w:pPr>
              <w:jc w:val="center"/>
              <w:rPr>
                <w:color w:val="000000"/>
              </w:rPr>
            </w:pPr>
            <w:r>
              <w:rPr>
                <w:color w:val="000000"/>
              </w:rPr>
              <w:t> </w:t>
            </w:r>
          </w:p>
        </w:tc>
        <w:tc>
          <w:tcPr>
            <w:tcW w:w="794"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c>
          <w:tcPr>
            <w:tcW w:w="793"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r>
      <w:tr w:rsidR="00E1344A" w:rsidRPr="006B7923" w:rsidTr="00A71CDD">
        <w:trPr>
          <w:trHeight w:val="1915"/>
          <w:jc w:val="center"/>
        </w:trPr>
        <w:tc>
          <w:tcPr>
            <w:tcW w:w="3227" w:type="dxa"/>
            <w:shd w:val="clear" w:color="auto" w:fill="auto"/>
            <w:vAlign w:val="center"/>
          </w:tcPr>
          <w:p w:rsidR="00E1344A" w:rsidRDefault="00E1344A">
            <w:pPr>
              <w:jc w:val="both"/>
              <w:rPr>
                <w:color w:val="000000"/>
              </w:rPr>
            </w:pPr>
            <w:r>
              <w:rPr>
                <w:color w:val="000000"/>
              </w:rPr>
              <w:lastRenderedPageBreak/>
              <w:t>Ведомственная целевая программа «Развитие малого и среднего предпринимательства на территории муниципального образования «Смоленский район» Смоленской области</w:t>
            </w:r>
          </w:p>
        </w:tc>
        <w:tc>
          <w:tcPr>
            <w:tcW w:w="1134" w:type="dxa"/>
            <w:shd w:val="clear" w:color="auto" w:fill="auto"/>
            <w:vAlign w:val="center"/>
          </w:tcPr>
          <w:p w:rsidR="00E1344A" w:rsidRDefault="00E1344A">
            <w:pPr>
              <w:jc w:val="center"/>
              <w:rPr>
                <w:color w:val="000000"/>
              </w:rPr>
            </w:pPr>
            <w:r>
              <w:rPr>
                <w:color w:val="000000"/>
              </w:rPr>
              <w:t>0</w:t>
            </w:r>
          </w:p>
        </w:tc>
        <w:tc>
          <w:tcPr>
            <w:tcW w:w="1276" w:type="dxa"/>
            <w:shd w:val="clear" w:color="auto" w:fill="auto"/>
            <w:vAlign w:val="center"/>
          </w:tcPr>
          <w:p w:rsidR="00E1344A" w:rsidRDefault="00E1344A">
            <w:pPr>
              <w:jc w:val="center"/>
              <w:rPr>
                <w:color w:val="000000"/>
              </w:rPr>
            </w:pPr>
            <w:r>
              <w:rPr>
                <w:color w:val="000000"/>
              </w:rPr>
              <w:t>0</w:t>
            </w:r>
          </w:p>
        </w:tc>
        <w:tc>
          <w:tcPr>
            <w:tcW w:w="1134" w:type="dxa"/>
            <w:shd w:val="clear" w:color="auto" w:fill="auto"/>
            <w:vAlign w:val="center"/>
          </w:tcPr>
          <w:p w:rsidR="00E1344A" w:rsidRDefault="00E1344A">
            <w:pPr>
              <w:jc w:val="center"/>
              <w:rPr>
                <w:color w:val="000000"/>
              </w:rPr>
            </w:pPr>
            <w:r>
              <w:rPr>
                <w:color w:val="000000"/>
              </w:rPr>
              <w:t>0</w:t>
            </w:r>
          </w:p>
        </w:tc>
        <w:tc>
          <w:tcPr>
            <w:tcW w:w="1134" w:type="dxa"/>
            <w:shd w:val="clear" w:color="auto" w:fill="auto"/>
            <w:vAlign w:val="center"/>
          </w:tcPr>
          <w:p w:rsidR="00E1344A" w:rsidRDefault="00E1344A">
            <w:pPr>
              <w:jc w:val="center"/>
              <w:rPr>
                <w:color w:val="000000"/>
              </w:rPr>
            </w:pPr>
            <w:r>
              <w:rPr>
                <w:color w:val="000000"/>
              </w:rPr>
              <w:t>0</w:t>
            </w:r>
          </w:p>
        </w:tc>
        <w:tc>
          <w:tcPr>
            <w:tcW w:w="850" w:type="dxa"/>
            <w:shd w:val="clear" w:color="auto" w:fill="auto"/>
            <w:vAlign w:val="center"/>
          </w:tcPr>
          <w:p w:rsidR="00E1344A" w:rsidRDefault="00E1344A">
            <w:pPr>
              <w:jc w:val="center"/>
              <w:rPr>
                <w:color w:val="000000"/>
              </w:rPr>
            </w:pPr>
            <w:r>
              <w:rPr>
                <w:color w:val="000000"/>
              </w:rPr>
              <w:t> </w:t>
            </w:r>
          </w:p>
        </w:tc>
        <w:tc>
          <w:tcPr>
            <w:tcW w:w="992" w:type="dxa"/>
            <w:shd w:val="clear" w:color="auto" w:fill="auto"/>
            <w:vAlign w:val="center"/>
          </w:tcPr>
          <w:p w:rsidR="00E1344A" w:rsidRDefault="00E1344A">
            <w:pPr>
              <w:jc w:val="center"/>
              <w:rPr>
                <w:color w:val="000000"/>
              </w:rPr>
            </w:pPr>
            <w:r>
              <w:rPr>
                <w:color w:val="000000"/>
              </w:rPr>
              <w:t> </w:t>
            </w:r>
          </w:p>
        </w:tc>
        <w:tc>
          <w:tcPr>
            <w:tcW w:w="993" w:type="dxa"/>
            <w:shd w:val="clear" w:color="auto" w:fill="auto"/>
            <w:vAlign w:val="center"/>
          </w:tcPr>
          <w:p w:rsidR="00E1344A" w:rsidRDefault="00E1344A">
            <w:pPr>
              <w:jc w:val="center"/>
              <w:rPr>
                <w:color w:val="000000"/>
              </w:rPr>
            </w:pPr>
            <w:r>
              <w:rPr>
                <w:color w:val="000000"/>
              </w:rPr>
              <w:t> </w:t>
            </w:r>
          </w:p>
        </w:tc>
        <w:tc>
          <w:tcPr>
            <w:tcW w:w="805" w:type="dxa"/>
            <w:shd w:val="clear" w:color="auto" w:fill="auto"/>
            <w:vAlign w:val="center"/>
          </w:tcPr>
          <w:p w:rsidR="00E1344A" w:rsidRDefault="00E1344A">
            <w:pPr>
              <w:jc w:val="center"/>
              <w:rPr>
                <w:color w:val="000000"/>
              </w:rPr>
            </w:pPr>
            <w:r>
              <w:rPr>
                <w:color w:val="000000"/>
              </w:rPr>
              <w:t> </w:t>
            </w:r>
          </w:p>
        </w:tc>
        <w:tc>
          <w:tcPr>
            <w:tcW w:w="794"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c>
          <w:tcPr>
            <w:tcW w:w="793"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r>
      <w:tr w:rsidR="00E1344A" w:rsidRPr="006B7923" w:rsidTr="00A71CDD">
        <w:trPr>
          <w:trHeight w:val="1915"/>
          <w:jc w:val="center"/>
        </w:trPr>
        <w:tc>
          <w:tcPr>
            <w:tcW w:w="3227" w:type="dxa"/>
            <w:shd w:val="clear" w:color="auto" w:fill="auto"/>
            <w:vAlign w:val="center"/>
          </w:tcPr>
          <w:p w:rsidR="00E1344A" w:rsidRDefault="00E1344A">
            <w:pPr>
              <w:jc w:val="both"/>
              <w:rPr>
                <w:color w:val="000000"/>
              </w:rPr>
            </w:pPr>
            <w:r>
              <w:rPr>
                <w:color w:val="000000"/>
              </w:rPr>
              <w:t xml:space="preserve">Целевая программа «Создание условий для развития и укрепления кормовой базы в сельхозпредприятиях Смоленского района Смоленской области» </w:t>
            </w:r>
          </w:p>
        </w:tc>
        <w:tc>
          <w:tcPr>
            <w:tcW w:w="1134" w:type="dxa"/>
            <w:shd w:val="clear" w:color="auto" w:fill="auto"/>
            <w:vAlign w:val="center"/>
          </w:tcPr>
          <w:p w:rsidR="00E1344A" w:rsidRDefault="00E1344A">
            <w:pPr>
              <w:jc w:val="center"/>
              <w:rPr>
                <w:color w:val="000000"/>
              </w:rPr>
            </w:pPr>
            <w:r>
              <w:rPr>
                <w:color w:val="000000"/>
              </w:rPr>
              <w:t>0,1</w:t>
            </w:r>
          </w:p>
        </w:tc>
        <w:tc>
          <w:tcPr>
            <w:tcW w:w="1276" w:type="dxa"/>
            <w:shd w:val="clear" w:color="auto" w:fill="auto"/>
            <w:vAlign w:val="center"/>
          </w:tcPr>
          <w:p w:rsidR="00E1344A" w:rsidRDefault="00E1344A">
            <w:pPr>
              <w:jc w:val="center"/>
              <w:rPr>
                <w:color w:val="000000"/>
              </w:rPr>
            </w:pPr>
            <w:r>
              <w:rPr>
                <w:color w:val="000000"/>
              </w:rPr>
              <w:t>0,1</w:t>
            </w:r>
          </w:p>
        </w:tc>
        <w:tc>
          <w:tcPr>
            <w:tcW w:w="1134" w:type="dxa"/>
            <w:shd w:val="clear" w:color="auto" w:fill="auto"/>
            <w:vAlign w:val="center"/>
          </w:tcPr>
          <w:p w:rsidR="00E1344A" w:rsidRDefault="00E1344A">
            <w:pPr>
              <w:jc w:val="center"/>
              <w:rPr>
                <w:color w:val="000000"/>
              </w:rPr>
            </w:pPr>
            <w:r>
              <w:rPr>
                <w:color w:val="000000"/>
              </w:rPr>
              <w:t>0,1</w:t>
            </w:r>
          </w:p>
        </w:tc>
        <w:tc>
          <w:tcPr>
            <w:tcW w:w="1134" w:type="dxa"/>
            <w:shd w:val="clear" w:color="auto" w:fill="auto"/>
            <w:vAlign w:val="center"/>
          </w:tcPr>
          <w:p w:rsidR="00E1344A" w:rsidRDefault="00E1344A">
            <w:pPr>
              <w:jc w:val="center"/>
              <w:rPr>
                <w:color w:val="000000"/>
              </w:rPr>
            </w:pPr>
            <w:r>
              <w:rPr>
                <w:color w:val="000000"/>
              </w:rPr>
              <w:t>0,1</w:t>
            </w:r>
          </w:p>
        </w:tc>
        <w:tc>
          <w:tcPr>
            <w:tcW w:w="850" w:type="dxa"/>
            <w:shd w:val="clear" w:color="auto" w:fill="auto"/>
            <w:vAlign w:val="center"/>
          </w:tcPr>
          <w:p w:rsidR="00E1344A" w:rsidRDefault="00E1344A">
            <w:pPr>
              <w:jc w:val="center"/>
              <w:rPr>
                <w:color w:val="000000"/>
              </w:rPr>
            </w:pPr>
            <w:r>
              <w:rPr>
                <w:color w:val="000000"/>
              </w:rPr>
              <w:t> </w:t>
            </w:r>
          </w:p>
        </w:tc>
        <w:tc>
          <w:tcPr>
            <w:tcW w:w="992" w:type="dxa"/>
            <w:shd w:val="clear" w:color="auto" w:fill="auto"/>
            <w:vAlign w:val="center"/>
          </w:tcPr>
          <w:p w:rsidR="00E1344A" w:rsidRDefault="00E1344A">
            <w:pPr>
              <w:jc w:val="center"/>
              <w:rPr>
                <w:color w:val="000000"/>
              </w:rPr>
            </w:pPr>
            <w:r>
              <w:rPr>
                <w:color w:val="000000"/>
              </w:rPr>
              <w:t> </w:t>
            </w:r>
          </w:p>
        </w:tc>
        <w:tc>
          <w:tcPr>
            <w:tcW w:w="993" w:type="dxa"/>
            <w:shd w:val="clear" w:color="auto" w:fill="auto"/>
            <w:vAlign w:val="center"/>
          </w:tcPr>
          <w:p w:rsidR="00E1344A" w:rsidRDefault="00E1344A">
            <w:pPr>
              <w:jc w:val="center"/>
              <w:rPr>
                <w:color w:val="000000"/>
              </w:rPr>
            </w:pPr>
            <w:r>
              <w:rPr>
                <w:color w:val="000000"/>
              </w:rPr>
              <w:t> </w:t>
            </w:r>
          </w:p>
        </w:tc>
        <w:tc>
          <w:tcPr>
            <w:tcW w:w="805" w:type="dxa"/>
            <w:shd w:val="clear" w:color="auto" w:fill="auto"/>
            <w:vAlign w:val="center"/>
          </w:tcPr>
          <w:p w:rsidR="00E1344A" w:rsidRDefault="00E1344A">
            <w:pPr>
              <w:jc w:val="center"/>
              <w:rPr>
                <w:color w:val="000000"/>
              </w:rPr>
            </w:pPr>
            <w:r>
              <w:rPr>
                <w:color w:val="000000"/>
              </w:rPr>
              <w:t> </w:t>
            </w:r>
          </w:p>
        </w:tc>
        <w:tc>
          <w:tcPr>
            <w:tcW w:w="794"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c>
          <w:tcPr>
            <w:tcW w:w="793"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r>
      <w:tr w:rsidR="00E1344A" w:rsidRPr="006B7923" w:rsidTr="00A71CDD">
        <w:trPr>
          <w:jc w:val="center"/>
        </w:trPr>
        <w:tc>
          <w:tcPr>
            <w:tcW w:w="3227" w:type="dxa"/>
            <w:shd w:val="clear" w:color="auto" w:fill="auto"/>
            <w:vAlign w:val="center"/>
          </w:tcPr>
          <w:p w:rsidR="00E1344A" w:rsidRDefault="00E1344A">
            <w:pPr>
              <w:jc w:val="both"/>
              <w:rPr>
                <w:color w:val="000000"/>
              </w:rPr>
            </w:pPr>
            <w:r>
              <w:rPr>
                <w:color w:val="000000"/>
              </w:rPr>
              <w:t>Муниципальная целевая программа «Доступная среда»</w:t>
            </w:r>
          </w:p>
        </w:tc>
        <w:tc>
          <w:tcPr>
            <w:tcW w:w="1134" w:type="dxa"/>
            <w:shd w:val="clear" w:color="auto" w:fill="auto"/>
            <w:vAlign w:val="center"/>
          </w:tcPr>
          <w:p w:rsidR="00E1344A" w:rsidRDefault="00E1344A">
            <w:pPr>
              <w:jc w:val="center"/>
              <w:rPr>
                <w:color w:val="000000"/>
              </w:rPr>
            </w:pPr>
            <w:r>
              <w:rPr>
                <w:color w:val="000000"/>
              </w:rPr>
              <w:t>0,2</w:t>
            </w:r>
          </w:p>
        </w:tc>
        <w:tc>
          <w:tcPr>
            <w:tcW w:w="1276" w:type="dxa"/>
            <w:shd w:val="clear" w:color="auto" w:fill="auto"/>
            <w:vAlign w:val="center"/>
          </w:tcPr>
          <w:p w:rsidR="00E1344A" w:rsidRDefault="00E1344A">
            <w:pPr>
              <w:jc w:val="center"/>
              <w:rPr>
                <w:color w:val="000000"/>
              </w:rPr>
            </w:pPr>
            <w:r>
              <w:rPr>
                <w:color w:val="000000"/>
              </w:rPr>
              <w:t>0,3</w:t>
            </w:r>
          </w:p>
        </w:tc>
        <w:tc>
          <w:tcPr>
            <w:tcW w:w="1134" w:type="dxa"/>
            <w:shd w:val="clear" w:color="auto" w:fill="auto"/>
            <w:vAlign w:val="center"/>
          </w:tcPr>
          <w:p w:rsidR="00E1344A" w:rsidRDefault="00E1344A">
            <w:pPr>
              <w:jc w:val="center"/>
              <w:rPr>
                <w:color w:val="000000"/>
              </w:rPr>
            </w:pPr>
            <w:r>
              <w:rPr>
                <w:color w:val="000000"/>
              </w:rPr>
              <w:t>0,3</w:t>
            </w:r>
          </w:p>
        </w:tc>
        <w:tc>
          <w:tcPr>
            <w:tcW w:w="1134" w:type="dxa"/>
            <w:shd w:val="clear" w:color="auto" w:fill="auto"/>
            <w:vAlign w:val="center"/>
          </w:tcPr>
          <w:p w:rsidR="00E1344A" w:rsidRDefault="00E1344A">
            <w:pPr>
              <w:jc w:val="center"/>
              <w:rPr>
                <w:color w:val="000000"/>
              </w:rPr>
            </w:pPr>
            <w:r>
              <w:rPr>
                <w:color w:val="000000"/>
              </w:rPr>
              <w:t>0,3</w:t>
            </w:r>
          </w:p>
        </w:tc>
        <w:tc>
          <w:tcPr>
            <w:tcW w:w="850" w:type="dxa"/>
            <w:shd w:val="clear" w:color="auto" w:fill="auto"/>
            <w:vAlign w:val="center"/>
          </w:tcPr>
          <w:p w:rsidR="00E1344A" w:rsidRDefault="00E1344A">
            <w:pPr>
              <w:jc w:val="center"/>
              <w:rPr>
                <w:color w:val="000000"/>
              </w:rPr>
            </w:pPr>
            <w:r>
              <w:rPr>
                <w:color w:val="000000"/>
              </w:rPr>
              <w:t> </w:t>
            </w:r>
          </w:p>
        </w:tc>
        <w:tc>
          <w:tcPr>
            <w:tcW w:w="992" w:type="dxa"/>
            <w:shd w:val="clear" w:color="auto" w:fill="auto"/>
            <w:vAlign w:val="center"/>
          </w:tcPr>
          <w:p w:rsidR="00E1344A" w:rsidRDefault="00E1344A">
            <w:pPr>
              <w:jc w:val="center"/>
              <w:rPr>
                <w:color w:val="000000"/>
              </w:rPr>
            </w:pPr>
            <w:r>
              <w:rPr>
                <w:color w:val="000000"/>
              </w:rPr>
              <w:t> </w:t>
            </w:r>
          </w:p>
        </w:tc>
        <w:tc>
          <w:tcPr>
            <w:tcW w:w="993" w:type="dxa"/>
            <w:shd w:val="clear" w:color="auto" w:fill="auto"/>
            <w:vAlign w:val="center"/>
          </w:tcPr>
          <w:p w:rsidR="00E1344A" w:rsidRDefault="00E1344A">
            <w:pPr>
              <w:jc w:val="center"/>
              <w:rPr>
                <w:color w:val="000000"/>
              </w:rPr>
            </w:pPr>
            <w:r>
              <w:rPr>
                <w:color w:val="000000"/>
              </w:rPr>
              <w:t> </w:t>
            </w:r>
          </w:p>
        </w:tc>
        <w:tc>
          <w:tcPr>
            <w:tcW w:w="805" w:type="dxa"/>
            <w:shd w:val="clear" w:color="auto" w:fill="auto"/>
            <w:vAlign w:val="center"/>
          </w:tcPr>
          <w:p w:rsidR="00E1344A" w:rsidRDefault="00E1344A">
            <w:pPr>
              <w:jc w:val="center"/>
              <w:rPr>
                <w:color w:val="000000"/>
              </w:rPr>
            </w:pPr>
            <w:r>
              <w:rPr>
                <w:color w:val="000000"/>
              </w:rPr>
              <w:t> </w:t>
            </w:r>
          </w:p>
        </w:tc>
        <w:tc>
          <w:tcPr>
            <w:tcW w:w="794"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c>
          <w:tcPr>
            <w:tcW w:w="793"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r>
      <w:tr w:rsidR="00E1344A" w:rsidRPr="006B7923" w:rsidTr="00A71CDD">
        <w:trPr>
          <w:jc w:val="center"/>
        </w:trPr>
        <w:tc>
          <w:tcPr>
            <w:tcW w:w="3227" w:type="dxa"/>
            <w:shd w:val="clear" w:color="auto" w:fill="auto"/>
            <w:vAlign w:val="center"/>
          </w:tcPr>
          <w:p w:rsidR="00E1344A" w:rsidRDefault="00E1344A">
            <w:pPr>
              <w:jc w:val="both"/>
              <w:rPr>
                <w:color w:val="000000"/>
              </w:rPr>
            </w:pPr>
            <w:r>
              <w:rPr>
                <w:color w:val="000000"/>
              </w:rPr>
              <w:t>Муниципальная программа «Развитие системы профилактики, безнадзорности и правонарушений несовершеннолетних в Смоленском районе Смоленской области»</w:t>
            </w:r>
          </w:p>
        </w:tc>
        <w:tc>
          <w:tcPr>
            <w:tcW w:w="1134" w:type="dxa"/>
            <w:shd w:val="clear" w:color="auto" w:fill="auto"/>
            <w:vAlign w:val="center"/>
          </w:tcPr>
          <w:p w:rsidR="00E1344A" w:rsidRDefault="00E1344A">
            <w:pPr>
              <w:jc w:val="center"/>
              <w:rPr>
                <w:color w:val="000000"/>
              </w:rPr>
            </w:pPr>
            <w:r>
              <w:rPr>
                <w:color w:val="000000"/>
              </w:rPr>
              <w:t>0</w:t>
            </w:r>
          </w:p>
        </w:tc>
        <w:tc>
          <w:tcPr>
            <w:tcW w:w="1276" w:type="dxa"/>
            <w:shd w:val="clear" w:color="auto" w:fill="auto"/>
            <w:vAlign w:val="center"/>
          </w:tcPr>
          <w:p w:rsidR="00E1344A" w:rsidRDefault="00E1344A">
            <w:pPr>
              <w:jc w:val="center"/>
              <w:rPr>
                <w:color w:val="000000"/>
              </w:rPr>
            </w:pPr>
            <w:r>
              <w:rPr>
                <w:color w:val="000000"/>
              </w:rPr>
              <w:t>0</w:t>
            </w:r>
          </w:p>
        </w:tc>
        <w:tc>
          <w:tcPr>
            <w:tcW w:w="1134" w:type="dxa"/>
            <w:shd w:val="clear" w:color="auto" w:fill="auto"/>
            <w:vAlign w:val="center"/>
          </w:tcPr>
          <w:p w:rsidR="00E1344A" w:rsidRDefault="00E1344A">
            <w:pPr>
              <w:jc w:val="center"/>
              <w:rPr>
                <w:color w:val="000000"/>
              </w:rPr>
            </w:pPr>
            <w:r>
              <w:rPr>
                <w:color w:val="000000"/>
              </w:rPr>
              <w:t>0</w:t>
            </w:r>
          </w:p>
        </w:tc>
        <w:tc>
          <w:tcPr>
            <w:tcW w:w="1134" w:type="dxa"/>
            <w:shd w:val="clear" w:color="auto" w:fill="auto"/>
            <w:vAlign w:val="center"/>
          </w:tcPr>
          <w:p w:rsidR="00E1344A" w:rsidRDefault="00E1344A">
            <w:pPr>
              <w:jc w:val="center"/>
              <w:rPr>
                <w:color w:val="000000"/>
              </w:rPr>
            </w:pPr>
            <w:r>
              <w:rPr>
                <w:color w:val="000000"/>
              </w:rPr>
              <w:t>0</w:t>
            </w:r>
          </w:p>
        </w:tc>
        <w:tc>
          <w:tcPr>
            <w:tcW w:w="850" w:type="dxa"/>
            <w:shd w:val="clear" w:color="auto" w:fill="auto"/>
            <w:vAlign w:val="center"/>
          </w:tcPr>
          <w:p w:rsidR="00E1344A" w:rsidRDefault="00E1344A">
            <w:pPr>
              <w:jc w:val="center"/>
              <w:rPr>
                <w:color w:val="000000"/>
              </w:rPr>
            </w:pPr>
            <w:r>
              <w:rPr>
                <w:color w:val="000000"/>
              </w:rPr>
              <w:t> </w:t>
            </w:r>
          </w:p>
        </w:tc>
        <w:tc>
          <w:tcPr>
            <w:tcW w:w="992" w:type="dxa"/>
            <w:shd w:val="clear" w:color="auto" w:fill="auto"/>
            <w:vAlign w:val="center"/>
          </w:tcPr>
          <w:p w:rsidR="00E1344A" w:rsidRDefault="00E1344A">
            <w:pPr>
              <w:jc w:val="center"/>
              <w:rPr>
                <w:color w:val="000000"/>
              </w:rPr>
            </w:pPr>
            <w:r>
              <w:rPr>
                <w:color w:val="000000"/>
              </w:rPr>
              <w:t> </w:t>
            </w:r>
          </w:p>
        </w:tc>
        <w:tc>
          <w:tcPr>
            <w:tcW w:w="993" w:type="dxa"/>
            <w:shd w:val="clear" w:color="auto" w:fill="auto"/>
            <w:vAlign w:val="center"/>
          </w:tcPr>
          <w:p w:rsidR="00E1344A" w:rsidRDefault="00E1344A">
            <w:pPr>
              <w:jc w:val="center"/>
              <w:rPr>
                <w:color w:val="000000"/>
              </w:rPr>
            </w:pPr>
            <w:r>
              <w:rPr>
                <w:color w:val="000000"/>
              </w:rPr>
              <w:t> </w:t>
            </w:r>
          </w:p>
        </w:tc>
        <w:tc>
          <w:tcPr>
            <w:tcW w:w="805" w:type="dxa"/>
            <w:shd w:val="clear" w:color="auto" w:fill="auto"/>
            <w:vAlign w:val="center"/>
          </w:tcPr>
          <w:p w:rsidR="00E1344A" w:rsidRDefault="00E1344A">
            <w:pPr>
              <w:jc w:val="center"/>
              <w:rPr>
                <w:color w:val="000000"/>
              </w:rPr>
            </w:pPr>
            <w:r>
              <w:rPr>
                <w:color w:val="000000"/>
              </w:rPr>
              <w:t> </w:t>
            </w:r>
          </w:p>
        </w:tc>
        <w:tc>
          <w:tcPr>
            <w:tcW w:w="794"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c>
          <w:tcPr>
            <w:tcW w:w="793"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r>
      <w:tr w:rsidR="00E1344A" w:rsidRPr="006B7923" w:rsidTr="00A71CDD">
        <w:trPr>
          <w:jc w:val="center"/>
        </w:trPr>
        <w:tc>
          <w:tcPr>
            <w:tcW w:w="3227" w:type="dxa"/>
            <w:shd w:val="clear" w:color="auto" w:fill="auto"/>
            <w:vAlign w:val="center"/>
          </w:tcPr>
          <w:p w:rsidR="00E1344A" w:rsidRDefault="00E1344A">
            <w:pPr>
              <w:jc w:val="both"/>
              <w:rPr>
                <w:color w:val="000000"/>
              </w:rPr>
            </w:pPr>
            <w:r>
              <w:rPr>
                <w:color w:val="000000"/>
              </w:rPr>
              <w:t>Муниципальная программа «Развитие культуры на селе»</w:t>
            </w:r>
          </w:p>
        </w:tc>
        <w:tc>
          <w:tcPr>
            <w:tcW w:w="1134" w:type="dxa"/>
            <w:shd w:val="clear" w:color="auto" w:fill="auto"/>
            <w:vAlign w:val="center"/>
          </w:tcPr>
          <w:p w:rsidR="00E1344A" w:rsidRDefault="00E1344A">
            <w:pPr>
              <w:jc w:val="center"/>
              <w:rPr>
                <w:color w:val="000000"/>
              </w:rPr>
            </w:pPr>
            <w:r>
              <w:rPr>
                <w:color w:val="000000"/>
              </w:rPr>
              <w:t>48,7</w:t>
            </w:r>
          </w:p>
        </w:tc>
        <w:tc>
          <w:tcPr>
            <w:tcW w:w="1276" w:type="dxa"/>
            <w:shd w:val="clear" w:color="auto" w:fill="auto"/>
            <w:vAlign w:val="center"/>
          </w:tcPr>
          <w:p w:rsidR="00E1344A" w:rsidRDefault="00E1344A">
            <w:pPr>
              <w:jc w:val="center"/>
              <w:rPr>
                <w:color w:val="000000"/>
              </w:rPr>
            </w:pPr>
            <w:r>
              <w:rPr>
                <w:color w:val="000000"/>
              </w:rPr>
              <w:t>52,4</w:t>
            </w:r>
          </w:p>
        </w:tc>
        <w:tc>
          <w:tcPr>
            <w:tcW w:w="1134" w:type="dxa"/>
            <w:shd w:val="clear" w:color="auto" w:fill="auto"/>
            <w:vAlign w:val="center"/>
          </w:tcPr>
          <w:p w:rsidR="00E1344A" w:rsidRDefault="00E1344A">
            <w:pPr>
              <w:jc w:val="center"/>
              <w:rPr>
                <w:color w:val="000000"/>
              </w:rPr>
            </w:pPr>
            <w:r>
              <w:rPr>
                <w:color w:val="000000"/>
              </w:rPr>
              <w:t>52,4</w:t>
            </w:r>
          </w:p>
        </w:tc>
        <w:tc>
          <w:tcPr>
            <w:tcW w:w="1134" w:type="dxa"/>
            <w:shd w:val="clear" w:color="auto" w:fill="auto"/>
            <w:vAlign w:val="center"/>
          </w:tcPr>
          <w:p w:rsidR="00E1344A" w:rsidRDefault="00E1344A">
            <w:pPr>
              <w:jc w:val="center"/>
              <w:rPr>
                <w:color w:val="000000"/>
              </w:rPr>
            </w:pPr>
            <w:r>
              <w:rPr>
                <w:color w:val="000000"/>
              </w:rPr>
              <w:t>52,4</w:t>
            </w:r>
          </w:p>
        </w:tc>
        <w:tc>
          <w:tcPr>
            <w:tcW w:w="850" w:type="dxa"/>
            <w:shd w:val="clear" w:color="auto" w:fill="auto"/>
            <w:vAlign w:val="center"/>
          </w:tcPr>
          <w:p w:rsidR="00E1344A" w:rsidRDefault="00E1344A">
            <w:pPr>
              <w:jc w:val="center"/>
              <w:rPr>
                <w:color w:val="000000"/>
              </w:rPr>
            </w:pPr>
            <w:r>
              <w:rPr>
                <w:color w:val="000000"/>
              </w:rPr>
              <w:t> </w:t>
            </w:r>
          </w:p>
        </w:tc>
        <w:tc>
          <w:tcPr>
            <w:tcW w:w="992" w:type="dxa"/>
            <w:shd w:val="clear" w:color="auto" w:fill="auto"/>
            <w:vAlign w:val="center"/>
          </w:tcPr>
          <w:p w:rsidR="00E1344A" w:rsidRDefault="00E1344A">
            <w:pPr>
              <w:jc w:val="center"/>
              <w:rPr>
                <w:color w:val="000000"/>
              </w:rPr>
            </w:pPr>
            <w:r>
              <w:rPr>
                <w:color w:val="000000"/>
              </w:rPr>
              <w:t> </w:t>
            </w:r>
          </w:p>
        </w:tc>
        <w:tc>
          <w:tcPr>
            <w:tcW w:w="993" w:type="dxa"/>
            <w:shd w:val="clear" w:color="auto" w:fill="auto"/>
            <w:vAlign w:val="center"/>
          </w:tcPr>
          <w:p w:rsidR="00E1344A" w:rsidRDefault="00E1344A">
            <w:pPr>
              <w:jc w:val="center"/>
              <w:rPr>
                <w:color w:val="000000"/>
              </w:rPr>
            </w:pPr>
            <w:r>
              <w:rPr>
                <w:color w:val="000000"/>
              </w:rPr>
              <w:t> </w:t>
            </w:r>
          </w:p>
        </w:tc>
        <w:tc>
          <w:tcPr>
            <w:tcW w:w="805" w:type="dxa"/>
            <w:shd w:val="clear" w:color="auto" w:fill="auto"/>
            <w:vAlign w:val="center"/>
          </w:tcPr>
          <w:p w:rsidR="00E1344A" w:rsidRDefault="00E1344A">
            <w:pPr>
              <w:jc w:val="center"/>
              <w:rPr>
                <w:color w:val="000000"/>
              </w:rPr>
            </w:pPr>
            <w:r>
              <w:rPr>
                <w:color w:val="000000"/>
              </w:rPr>
              <w:t> </w:t>
            </w:r>
          </w:p>
        </w:tc>
        <w:tc>
          <w:tcPr>
            <w:tcW w:w="794"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c>
          <w:tcPr>
            <w:tcW w:w="793"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r>
      <w:tr w:rsidR="00E1344A" w:rsidRPr="006B7923" w:rsidTr="00A71CDD">
        <w:trPr>
          <w:jc w:val="center"/>
        </w:trPr>
        <w:tc>
          <w:tcPr>
            <w:tcW w:w="3227" w:type="dxa"/>
            <w:shd w:val="clear" w:color="auto" w:fill="auto"/>
            <w:vAlign w:val="center"/>
          </w:tcPr>
          <w:p w:rsidR="00E1344A" w:rsidRDefault="00E1344A">
            <w:pPr>
              <w:jc w:val="both"/>
              <w:rPr>
                <w:color w:val="000000"/>
              </w:rPr>
            </w:pPr>
            <w:r>
              <w:rPr>
                <w:color w:val="000000"/>
              </w:rPr>
              <w:t xml:space="preserve">Муниципальная программа </w:t>
            </w:r>
            <w:r>
              <w:rPr>
                <w:color w:val="000000"/>
              </w:rPr>
              <w:lastRenderedPageBreak/>
              <w:t xml:space="preserve">«Развитие физической культуры и спорта в муниципальном образовании «Смоленский район» Смоленской области </w:t>
            </w:r>
          </w:p>
        </w:tc>
        <w:tc>
          <w:tcPr>
            <w:tcW w:w="1134" w:type="dxa"/>
            <w:shd w:val="clear" w:color="auto" w:fill="auto"/>
            <w:vAlign w:val="center"/>
          </w:tcPr>
          <w:p w:rsidR="00E1344A" w:rsidRDefault="00E1344A">
            <w:pPr>
              <w:jc w:val="center"/>
              <w:rPr>
                <w:color w:val="000000"/>
              </w:rPr>
            </w:pPr>
            <w:r>
              <w:rPr>
                <w:color w:val="000000"/>
              </w:rPr>
              <w:lastRenderedPageBreak/>
              <w:t>7</w:t>
            </w:r>
          </w:p>
        </w:tc>
        <w:tc>
          <w:tcPr>
            <w:tcW w:w="1276" w:type="dxa"/>
            <w:shd w:val="clear" w:color="auto" w:fill="auto"/>
            <w:vAlign w:val="center"/>
          </w:tcPr>
          <w:p w:rsidR="00E1344A" w:rsidRDefault="00E1344A">
            <w:pPr>
              <w:jc w:val="center"/>
              <w:rPr>
                <w:color w:val="000000"/>
              </w:rPr>
            </w:pPr>
            <w:r>
              <w:rPr>
                <w:color w:val="000000"/>
              </w:rPr>
              <w:t>7,4</w:t>
            </w:r>
          </w:p>
        </w:tc>
        <w:tc>
          <w:tcPr>
            <w:tcW w:w="1134" w:type="dxa"/>
            <w:shd w:val="clear" w:color="auto" w:fill="auto"/>
            <w:vAlign w:val="center"/>
          </w:tcPr>
          <w:p w:rsidR="00E1344A" w:rsidRDefault="00E1344A">
            <w:pPr>
              <w:jc w:val="center"/>
              <w:rPr>
                <w:color w:val="000000"/>
              </w:rPr>
            </w:pPr>
            <w:r>
              <w:rPr>
                <w:color w:val="000000"/>
              </w:rPr>
              <w:t>7,4</w:t>
            </w:r>
          </w:p>
        </w:tc>
        <w:tc>
          <w:tcPr>
            <w:tcW w:w="1134" w:type="dxa"/>
            <w:shd w:val="clear" w:color="auto" w:fill="auto"/>
            <w:vAlign w:val="center"/>
          </w:tcPr>
          <w:p w:rsidR="00E1344A" w:rsidRDefault="00E1344A">
            <w:pPr>
              <w:jc w:val="center"/>
              <w:rPr>
                <w:color w:val="000000"/>
              </w:rPr>
            </w:pPr>
            <w:r>
              <w:rPr>
                <w:color w:val="000000"/>
              </w:rPr>
              <w:t>7,4</w:t>
            </w:r>
          </w:p>
        </w:tc>
        <w:tc>
          <w:tcPr>
            <w:tcW w:w="850" w:type="dxa"/>
            <w:shd w:val="clear" w:color="auto" w:fill="auto"/>
            <w:vAlign w:val="center"/>
          </w:tcPr>
          <w:p w:rsidR="00E1344A" w:rsidRDefault="00E1344A">
            <w:pPr>
              <w:jc w:val="center"/>
              <w:rPr>
                <w:color w:val="000000"/>
              </w:rPr>
            </w:pPr>
            <w:r>
              <w:rPr>
                <w:color w:val="000000"/>
              </w:rPr>
              <w:t> </w:t>
            </w:r>
          </w:p>
        </w:tc>
        <w:tc>
          <w:tcPr>
            <w:tcW w:w="992" w:type="dxa"/>
            <w:shd w:val="clear" w:color="auto" w:fill="auto"/>
            <w:vAlign w:val="center"/>
          </w:tcPr>
          <w:p w:rsidR="00E1344A" w:rsidRDefault="00E1344A">
            <w:pPr>
              <w:jc w:val="center"/>
              <w:rPr>
                <w:color w:val="000000"/>
              </w:rPr>
            </w:pPr>
            <w:r>
              <w:rPr>
                <w:color w:val="000000"/>
              </w:rPr>
              <w:t> </w:t>
            </w:r>
          </w:p>
        </w:tc>
        <w:tc>
          <w:tcPr>
            <w:tcW w:w="993" w:type="dxa"/>
            <w:shd w:val="clear" w:color="auto" w:fill="auto"/>
            <w:vAlign w:val="center"/>
          </w:tcPr>
          <w:p w:rsidR="00E1344A" w:rsidRDefault="00E1344A">
            <w:pPr>
              <w:jc w:val="center"/>
              <w:rPr>
                <w:color w:val="000000"/>
              </w:rPr>
            </w:pPr>
            <w:r>
              <w:rPr>
                <w:color w:val="000000"/>
              </w:rPr>
              <w:t> </w:t>
            </w:r>
          </w:p>
        </w:tc>
        <w:tc>
          <w:tcPr>
            <w:tcW w:w="805" w:type="dxa"/>
            <w:shd w:val="clear" w:color="auto" w:fill="auto"/>
            <w:vAlign w:val="center"/>
          </w:tcPr>
          <w:p w:rsidR="00E1344A" w:rsidRDefault="00E1344A">
            <w:pPr>
              <w:jc w:val="center"/>
              <w:rPr>
                <w:color w:val="000000"/>
              </w:rPr>
            </w:pPr>
            <w:r>
              <w:rPr>
                <w:color w:val="000000"/>
              </w:rPr>
              <w:t> </w:t>
            </w:r>
          </w:p>
        </w:tc>
        <w:tc>
          <w:tcPr>
            <w:tcW w:w="794"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c>
          <w:tcPr>
            <w:tcW w:w="793"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r>
      <w:tr w:rsidR="00E1344A" w:rsidRPr="006B7923" w:rsidTr="00A71CDD">
        <w:trPr>
          <w:jc w:val="center"/>
        </w:trPr>
        <w:tc>
          <w:tcPr>
            <w:tcW w:w="3227" w:type="dxa"/>
            <w:shd w:val="clear" w:color="auto" w:fill="auto"/>
            <w:vAlign w:val="center"/>
          </w:tcPr>
          <w:p w:rsidR="00E1344A" w:rsidRDefault="00E1344A">
            <w:pPr>
              <w:jc w:val="both"/>
              <w:rPr>
                <w:color w:val="000000"/>
              </w:rPr>
            </w:pPr>
            <w:r>
              <w:rPr>
                <w:color w:val="000000"/>
              </w:rPr>
              <w:lastRenderedPageBreak/>
              <w:t>Муниципальная программа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1134" w:type="dxa"/>
            <w:shd w:val="clear" w:color="auto" w:fill="auto"/>
            <w:vAlign w:val="center"/>
          </w:tcPr>
          <w:p w:rsidR="00E1344A" w:rsidRDefault="00E1344A">
            <w:pPr>
              <w:jc w:val="center"/>
              <w:rPr>
                <w:color w:val="000000"/>
              </w:rPr>
            </w:pPr>
            <w:r>
              <w:rPr>
                <w:color w:val="000000"/>
              </w:rPr>
              <w:t>0</w:t>
            </w:r>
          </w:p>
        </w:tc>
        <w:tc>
          <w:tcPr>
            <w:tcW w:w="1276" w:type="dxa"/>
            <w:shd w:val="clear" w:color="auto" w:fill="auto"/>
            <w:vAlign w:val="center"/>
          </w:tcPr>
          <w:p w:rsidR="00E1344A" w:rsidRDefault="00E1344A">
            <w:pPr>
              <w:jc w:val="center"/>
              <w:rPr>
                <w:color w:val="000000"/>
              </w:rPr>
            </w:pPr>
            <w:r>
              <w:rPr>
                <w:color w:val="000000"/>
              </w:rPr>
              <w:t>0</w:t>
            </w:r>
          </w:p>
        </w:tc>
        <w:tc>
          <w:tcPr>
            <w:tcW w:w="1134" w:type="dxa"/>
            <w:shd w:val="clear" w:color="auto" w:fill="auto"/>
            <w:vAlign w:val="center"/>
          </w:tcPr>
          <w:p w:rsidR="00E1344A" w:rsidRDefault="00E1344A">
            <w:pPr>
              <w:jc w:val="center"/>
              <w:rPr>
                <w:color w:val="000000"/>
              </w:rPr>
            </w:pPr>
            <w:r>
              <w:rPr>
                <w:color w:val="000000"/>
              </w:rPr>
              <w:t>0</w:t>
            </w:r>
          </w:p>
        </w:tc>
        <w:tc>
          <w:tcPr>
            <w:tcW w:w="1134" w:type="dxa"/>
            <w:shd w:val="clear" w:color="auto" w:fill="auto"/>
            <w:vAlign w:val="center"/>
          </w:tcPr>
          <w:p w:rsidR="00E1344A" w:rsidRDefault="00E1344A">
            <w:pPr>
              <w:jc w:val="center"/>
              <w:rPr>
                <w:color w:val="000000"/>
              </w:rPr>
            </w:pPr>
            <w:r>
              <w:rPr>
                <w:color w:val="000000"/>
              </w:rPr>
              <w:t>0</w:t>
            </w:r>
          </w:p>
        </w:tc>
        <w:tc>
          <w:tcPr>
            <w:tcW w:w="850" w:type="dxa"/>
            <w:shd w:val="clear" w:color="auto" w:fill="auto"/>
            <w:vAlign w:val="center"/>
          </w:tcPr>
          <w:p w:rsidR="00E1344A" w:rsidRDefault="00E1344A">
            <w:pPr>
              <w:jc w:val="center"/>
              <w:rPr>
                <w:color w:val="000000"/>
              </w:rPr>
            </w:pPr>
            <w:r>
              <w:rPr>
                <w:color w:val="000000"/>
              </w:rPr>
              <w:t> </w:t>
            </w:r>
          </w:p>
        </w:tc>
        <w:tc>
          <w:tcPr>
            <w:tcW w:w="992" w:type="dxa"/>
            <w:shd w:val="clear" w:color="auto" w:fill="auto"/>
            <w:vAlign w:val="center"/>
          </w:tcPr>
          <w:p w:rsidR="00E1344A" w:rsidRDefault="00E1344A">
            <w:pPr>
              <w:jc w:val="center"/>
              <w:rPr>
                <w:color w:val="000000"/>
              </w:rPr>
            </w:pPr>
            <w:r>
              <w:rPr>
                <w:color w:val="000000"/>
              </w:rPr>
              <w:t> </w:t>
            </w:r>
          </w:p>
        </w:tc>
        <w:tc>
          <w:tcPr>
            <w:tcW w:w="993" w:type="dxa"/>
            <w:shd w:val="clear" w:color="auto" w:fill="auto"/>
            <w:vAlign w:val="center"/>
          </w:tcPr>
          <w:p w:rsidR="00E1344A" w:rsidRDefault="00E1344A">
            <w:pPr>
              <w:jc w:val="center"/>
              <w:rPr>
                <w:color w:val="000000"/>
              </w:rPr>
            </w:pPr>
            <w:r>
              <w:rPr>
                <w:color w:val="000000"/>
              </w:rPr>
              <w:t> </w:t>
            </w:r>
          </w:p>
        </w:tc>
        <w:tc>
          <w:tcPr>
            <w:tcW w:w="805" w:type="dxa"/>
            <w:shd w:val="clear" w:color="auto" w:fill="auto"/>
            <w:vAlign w:val="center"/>
          </w:tcPr>
          <w:p w:rsidR="00E1344A" w:rsidRDefault="00E1344A">
            <w:pPr>
              <w:jc w:val="center"/>
              <w:rPr>
                <w:color w:val="000000"/>
              </w:rPr>
            </w:pPr>
            <w:r>
              <w:rPr>
                <w:color w:val="000000"/>
              </w:rPr>
              <w:t> </w:t>
            </w:r>
          </w:p>
        </w:tc>
        <w:tc>
          <w:tcPr>
            <w:tcW w:w="794"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c>
          <w:tcPr>
            <w:tcW w:w="793"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r>
      <w:tr w:rsidR="00E1344A" w:rsidRPr="006B7923" w:rsidTr="00A71CDD">
        <w:trPr>
          <w:jc w:val="center"/>
        </w:trPr>
        <w:tc>
          <w:tcPr>
            <w:tcW w:w="3227" w:type="dxa"/>
            <w:shd w:val="clear" w:color="auto" w:fill="auto"/>
            <w:vAlign w:val="center"/>
          </w:tcPr>
          <w:p w:rsidR="00E1344A" w:rsidRDefault="00E1344A">
            <w:pPr>
              <w:jc w:val="both"/>
              <w:rPr>
                <w:color w:val="000000"/>
              </w:rPr>
            </w:pPr>
            <w:r>
              <w:rPr>
                <w:color w:val="000000"/>
              </w:rPr>
              <w:t>Муниципальная программа «Совершенствование и развитие сети автомобильных дорог общего пользования на территории Смоленского района Смоленской области</w:t>
            </w:r>
          </w:p>
        </w:tc>
        <w:tc>
          <w:tcPr>
            <w:tcW w:w="1134" w:type="dxa"/>
            <w:shd w:val="clear" w:color="auto" w:fill="auto"/>
            <w:vAlign w:val="center"/>
          </w:tcPr>
          <w:p w:rsidR="00E1344A" w:rsidRDefault="00E1344A">
            <w:pPr>
              <w:jc w:val="center"/>
              <w:rPr>
                <w:color w:val="000000"/>
              </w:rPr>
            </w:pPr>
            <w:r>
              <w:rPr>
                <w:color w:val="000000"/>
              </w:rPr>
              <w:t>23,5</w:t>
            </w:r>
          </w:p>
        </w:tc>
        <w:tc>
          <w:tcPr>
            <w:tcW w:w="1276" w:type="dxa"/>
            <w:shd w:val="clear" w:color="auto" w:fill="auto"/>
            <w:vAlign w:val="center"/>
          </w:tcPr>
          <w:p w:rsidR="00E1344A" w:rsidRDefault="00E1344A">
            <w:pPr>
              <w:jc w:val="center"/>
              <w:rPr>
                <w:color w:val="000000"/>
              </w:rPr>
            </w:pPr>
            <w:r>
              <w:rPr>
                <w:color w:val="000000"/>
              </w:rPr>
              <w:t>8,5</w:t>
            </w:r>
          </w:p>
        </w:tc>
        <w:tc>
          <w:tcPr>
            <w:tcW w:w="1134" w:type="dxa"/>
            <w:shd w:val="clear" w:color="auto" w:fill="auto"/>
            <w:vAlign w:val="center"/>
          </w:tcPr>
          <w:p w:rsidR="00E1344A" w:rsidRDefault="00E1344A">
            <w:pPr>
              <w:jc w:val="center"/>
              <w:rPr>
                <w:color w:val="000000"/>
              </w:rPr>
            </w:pPr>
            <w:r>
              <w:rPr>
                <w:color w:val="000000"/>
              </w:rPr>
              <w:t>10</w:t>
            </w:r>
          </w:p>
        </w:tc>
        <w:tc>
          <w:tcPr>
            <w:tcW w:w="1134" w:type="dxa"/>
            <w:shd w:val="clear" w:color="auto" w:fill="auto"/>
            <w:vAlign w:val="center"/>
          </w:tcPr>
          <w:p w:rsidR="00E1344A" w:rsidRDefault="00E1344A">
            <w:pPr>
              <w:jc w:val="center"/>
              <w:rPr>
                <w:color w:val="000000"/>
              </w:rPr>
            </w:pPr>
            <w:r>
              <w:rPr>
                <w:color w:val="000000"/>
              </w:rPr>
              <w:t>10,6</w:t>
            </w:r>
          </w:p>
        </w:tc>
        <w:tc>
          <w:tcPr>
            <w:tcW w:w="850" w:type="dxa"/>
            <w:shd w:val="clear" w:color="auto" w:fill="auto"/>
            <w:vAlign w:val="center"/>
          </w:tcPr>
          <w:p w:rsidR="00E1344A" w:rsidRDefault="00E1344A">
            <w:pPr>
              <w:jc w:val="center"/>
              <w:rPr>
                <w:color w:val="000000"/>
              </w:rPr>
            </w:pPr>
            <w:r>
              <w:rPr>
                <w:color w:val="000000"/>
              </w:rPr>
              <w:t> </w:t>
            </w:r>
          </w:p>
        </w:tc>
        <w:tc>
          <w:tcPr>
            <w:tcW w:w="992" w:type="dxa"/>
            <w:shd w:val="clear" w:color="auto" w:fill="auto"/>
            <w:vAlign w:val="center"/>
          </w:tcPr>
          <w:p w:rsidR="00E1344A" w:rsidRDefault="00E1344A">
            <w:pPr>
              <w:jc w:val="center"/>
              <w:rPr>
                <w:color w:val="000000"/>
              </w:rPr>
            </w:pPr>
            <w:r>
              <w:rPr>
                <w:color w:val="000000"/>
              </w:rPr>
              <w:t> </w:t>
            </w:r>
          </w:p>
        </w:tc>
        <w:tc>
          <w:tcPr>
            <w:tcW w:w="993" w:type="dxa"/>
            <w:shd w:val="clear" w:color="auto" w:fill="auto"/>
            <w:vAlign w:val="center"/>
          </w:tcPr>
          <w:p w:rsidR="00E1344A" w:rsidRDefault="00E1344A">
            <w:pPr>
              <w:jc w:val="center"/>
              <w:rPr>
                <w:color w:val="000000"/>
              </w:rPr>
            </w:pPr>
            <w:r>
              <w:rPr>
                <w:color w:val="000000"/>
              </w:rPr>
              <w:t> </w:t>
            </w:r>
          </w:p>
        </w:tc>
        <w:tc>
          <w:tcPr>
            <w:tcW w:w="805" w:type="dxa"/>
            <w:shd w:val="clear" w:color="auto" w:fill="auto"/>
            <w:vAlign w:val="center"/>
          </w:tcPr>
          <w:p w:rsidR="00E1344A" w:rsidRDefault="00E1344A">
            <w:pPr>
              <w:jc w:val="center"/>
              <w:rPr>
                <w:color w:val="000000"/>
              </w:rPr>
            </w:pPr>
            <w:r>
              <w:rPr>
                <w:color w:val="000000"/>
              </w:rPr>
              <w:t> </w:t>
            </w:r>
          </w:p>
        </w:tc>
        <w:tc>
          <w:tcPr>
            <w:tcW w:w="794"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c>
          <w:tcPr>
            <w:tcW w:w="793"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r>
      <w:tr w:rsidR="00E1344A" w:rsidRPr="006B7923" w:rsidTr="00A71CDD">
        <w:trPr>
          <w:jc w:val="center"/>
        </w:trPr>
        <w:tc>
          <w:tcPr>
            <w:tcW w:w="3227" w:type="dxa"/>
            <w:shd w:val="clear" w:color="auto" w:fill="auto"/>
            <w:vAlign w:val="center"/>
          </w:tcPr>
          <w:p w:rsidR="00E1344A" w:rsidRDefault="00E1344A">
            <w:pPr>
              <w:jc w:val="both"/>
              <w:rPr>
                <w:color w:val="000000"/>
              </w:rPr>
            </w:pPr>
            <w:r>
              <w:rPr>
                <w:color w:val="000000"/>
              </w:rPr>
              <w:t xml:space="preserve">Муниципальная программа «Обеспечение безопасности дорожного движения на территории Смоленского района Смоленской области» </w:t>
            </w:r>
          </w:p>
        </w:tc>
        <w:tc>
          <w:tcPr>
            <w:tcW w:w="1134" w:type="dxa"/>
            <w:shd w:val="clear" w:color="auto" w:fill="auto"/>
            <w:vAlign w:val="center"/>
          </w:tcPr>
          <w:p w:rsidR="00E1344A" w:rsidRDefault="00E1344A">
            <w:pPr>
              <w:jc w:val="center"/>
              <w:rPr>
                <w:color w:val="000000"/>
              </w:rPr>
            </w:pPr>
            <w:r>
              <w:rPr>
                <w:color w:val="000000"/>
              </w:rPr>
              <w:t>0,1</w:t>
            </w:r>
          </w:p>
        </w:tc>
        <w:tc>
          <w:tcPr>
            <w:tcW w:w="1276" w:type="dxa"/>
            <w:shd w:val="clear" w:color="auto" w:fill="auto"/>
            <w:vAlign w:val="center"/>
          </w:tcPr>
          <w:p w:rsidR="00E1344A" w:rsidRDefault="00E1344A">
            <w:pPr>
              <w:jc w:val="center"/>
              <w:rPr>
                <w:color w:val="000000"/>
              </w:rPr>
            </w:pPr>
            <w:r>
              <w:rPr>
                <w:color w:val="000000"/>
              </w:rPr>
              <w:t>0,6</w:t>
            </w:r>
          </w:p>
        </w:tc>
        <w:tc>
          <w:tcPr>
            <w:tcW w:w="1134" w:type="dxa"/>
            <w:shd w:val="clear" w:color="auto" w:fill="auto"/>
            <w:vAlign w:val="center"/>
          </w:tcPr>
          <w:p w:rsidR="00E1344A" w:rsidRDefault="00E1344A">
            <w:pPr>
              <w:jc w:val="center"/>
              <w:rPr>
                <w:color w:val="000000"/>
              </w:rPr>
            </w:pPr>
            <w:r>
              <w:rPr>
                <w:color w:val="000000"/>
              </w:rPr>
              <w:t>0,2</w:t>
            </w:r>
          </w:p>
        </w:tc>
        <w:tc>
          <w:tcPr>
            <w:tcW w:w="1134" w:type="dxa"/>
            <w:shd w:val="clear" w:color="auto" w:fill="auto"/>
            <w:vAlign w:val="center"/>
          </w:tcPr>
          <w:p w:rsidR="00E1344A" w:rsidRDefault="00E1344A">
            <w:pPr>
              <w:jc w:val="center"/>
              <w:rPr>
                <w:color w:val="000000"/>
              </w:rPr>
            </w:pPr>
            <w:r>
              <w:rPr>
                <w:color w:val="000000"/>
              </w:rPr>
              <w:t>0,2</w:t>
            </w:r>
          </w:p>
        </w:tc>
        <w:tc>
          <w:tcPr>
            <w:tcW w:w="850" w:type="dxa"/>
            <w:shd w:val="clear" w:color="auto" w:fill="auto"/>
            <w:vAlign w:val="center"/>
          </w:tcPr>
          <w:p w:rsidR="00E1344A" w:rsidRDefault="00E1344A">
            <w:pPr>
              <w:jc w:val="center"/>
              <w:rPr>
                <w:color w:val="000000"/>
              </w:rPr>
            </w:pPr>
            <w:r>
              <w:rPr>
                <w:color w:val="000000"/>
              </w:rPr>
              <w:t> </w:t>
            </w:r>
          </w:p>
        </w:tc>
        <w:tc>
          <w:tcPr>
            <w:tcW w:w="992" w:type="dxa"/>
            <w:shd w:val="clear" w:color="auto" w:fill="auto"/>
            <w:vAlign w:val="center"/>
          </w:tcPr>
          <w:p w:rsidR="00E1344A" w:rsidRDefault="00E1344A">
            <w:pPr>
              <w:jc w:val="center"/>
              <w:rPr>
                <w:color w:val="000000"/>
              </w:rPr>
            </w:pPr>
            <w:r>
              <w:rPr>
                <w:color w:val="000000"/>
              </w:rPr>
              <w:t> </w:t>
            </w:r>
          </w:p>
        </w:tc>
        <w:tc>
          <w:tcPr>
            <w:tcW w:w="993" w:type="dxa"/>
            <w:shd w:val="clear" w:color="auto" w:fill="auto"/>
            <w:vAlign w:val="center"/>
          </w:tcPr>
          <w:p w:rsidR="00E1344A" w:rsidRDefault="00E1344A">
            <w:pPr>
              <w:jc w:val="center"/>
              <w:rPr>
                <w:color w:val="000000"/>
              </w:rPr>
            </w:pPr>
            <w:r>
              <w:rPr>
                <w:color w:val="000000"/>
              </w:rPr>
              <w:t> </w:t>
            </w:r>
          </w:p>
        </w:tc>
        <w:tc>
          <w:tcPr>
            <w:tcW w:w="805" w:type="dxa"/>
            <w:shd w:val="clear" w:color="auto" w:fill="auto"/>
            <w:vAlign w:val="center"/>
          </w:tcPr>
          <w:p w:rsidR="00E1344A" w:rsidRDefault="00E1344A">
            <w:pPr>
              <w:jc w:val="center"/>
              <w:rPr>
                <w:color w:val="000000"/>
              </w:rPr>
            </w:pPr>
            <w:r>
              <w:rPr>
                <w:color w:val="000000"/>
              </w:rPr>
              <w:t> </w:t>
            </w:r>
          </w:p>
        </w:tc>
        <w:tc>
          <w:tcPr>
            <w:tcW w:w="794"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c>
          <w:tcPr>
            <w:tcW w:w="793"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r>
      <w:tr w:rsidR="00E1344A" w:rsidRPr="006B7923" w:rsidTr="00A71CDD">
        <w:trPr>
          <w:jc w:val="center"/>
        </w:trPr>
        <w:tc>
          <w:tcPr>
            <w:tcW w:w="3227" w:type="dxa"/>
            <w:shd w:val="clear" w:color="auto" w:fill="auto"/>
            <w:vAlign w:val="center"/>
          </w:tcPr>
          <w:p w:rsidR="00E1344A" w:rsidRDefault="00E1344A">
            <w:pPr>
              <w:jc w:val="both"/>
              <w:rPr>
                <w:color w:val="000000"/>
              </w:rPr>
            </w:pPr>
            <w:r>
              <w:rPr>
                <w:color w:val="000000"/>
              </w:rPr>
              <w:t>Муниципальная программа «Противодействие терроризму и экстремизму муниципального образования «Смоленский район» Смоленской области»</w:t>
            </w:r>
          </w:p>
        </w:tc>
        <w:tc>
          <w:tcPr>
            <w:tcW w:w="1134" w:type="dxa"/>
            <w:shd w:val="clear" w:color="auto" w:fill="auto"/>
            <w:vAlign w:val="center"/>
          </w:tcPr>
          <w:p w:rsidR="00E1344A" w:rsidRDefault="00E1344A">
            <w:pPr>
              <w:jc w:val="center"/>
              <w:rPr>
                <w:color w:val="000000"/>
              </w:rPr>
            </w:pPr>
            <w:r>
              <w:rPr>
                <w:color w:val="000000"/>
              </w:rPr>
              <w:t>0</w:t>
            </w:r>
          </w:p>
        </w:tc>
        <w:tc>
          <w:tcPr>
            <w:tcW w:w="1276" w:type="dxa"/>
            <w:shd w:val="clear" w:color="auto" w:fill="auto"/>
            <w:vAlign w:val="center"/>
          </w:tcPr>
          <w:p w:rsidR="00E1344A" w:rsidRDefault="00E1344A">
            <w:pPr>
              <w:jc w:val="center"/>
              <w:rPr>
                <w:color w:val="000000"/>
              </w:rPr>
            </w:pPr>
            <w:r>
              <w:rPr>
                <w:color w:val="000000"/>
              </w:rPr>
              <w:t>0</w:t>
            </w:r>
          </w:p>
        </w:tc>
        <w:tc>
          <w:tcPr>
            <w:tcW w:w="1134" w:type="dxa"/>
            <w:shd w:val="clear" w:color="auto" w:fill="auto"/>
            <w:vAlign w:val="center"/>
          </w:tcPr>
          <w:p w:rsidR="00E1344A" w:rsidRDefault="00E1344A">
            <w:pPr>
              <w:jc w:val="center"/>
              <w:rPr>
                <w:color w:val="000000"/>
              </w:rPr>
            </w:pPr>
            <w:r>
              <w:rPr>
                <w:color w:val="000000"/>
              </w:rPr>
              <w:t>0</w:t>
            </w:r>
          </w:p>
        </w:tc>
        <w:tc>
          <w:tcPr>
            <w:tcW w:w="1134" w:type="dxa"/>
            <w:shd w:val="clear" w:color="auto" w:fill="auto"/>
            <w:vAlign w:val="center"/>
          </w:tcPr>
          <w:p w:rsidR="00E1344A" w:rsidRDefault="00E1344A">
            <w:pPr>
              <w:jc w:val="center"/>
              <w:rPr>
                <w:color w:val="000000"/>
              </w:rPr>
            </w:pPr>
            <w:r>
              <w:rPr>
                <w:color w:val="000000"/>
              </w:rPr>
              <w:t>0</w:t>
            </w:r>
          </w:p>
        </w:tc>
        <w:tc>
          <w:tcPr>
            <w:tcW w:w="850" w:type="dxa"/>
            <w:shd w:val="clear" w:color="auto" w:fill="auto"/>
            <w:vAlign w:val="center"/>
          </w:tcPr>
          <w:p w:rsidR="00E1344A" w:rsidRDefault="00E1344A">
            <w:pPr>
              <w:jc w:val="center"/>
              <w:rPr>
                <w:color w:val="000000"/>
              </w:rPr>
            </w:pPr>
            <w:r>
              <w:rPr>
                <w:color w:val="000000"/>
              </w:rPr>
              <w:t> </w:t>
            </w:r>
          </w:p>
        </w:tc>
        <w:tc>
          <w:tcPr>
            <w:tcW w:w="992" w:type="dxa"/>
            <w:shd w:val="clear" w:color="auto" w:fill="auto"/>
            <w:vAlign w:val="center"/>
          </w:tcPr>
          <w:p w:rsidR="00E1344A" w:rsidRDefault="00E1344A">
            <w:pPr>
              <w:jc w:val="center"/>
              <w:rPr>
                <w:color w:val="000000"/>
              </w:rPr>
            </w:pPr>
            <w:r>
              <w:rPr>
                <w:color w:val="000000"/>
              </w:rPr>
              <w:t> </w:t>
            </w:r>
          </w:p>
        </w:tc>
        <w:tc>
          <w:tcPr>
            <w:tcW w:w="993" w:type="dxa"/>
            <w:shd w:val="clear" w:color="auto" w:fill="auto"/>
            <w:vAlign w:val="center"/>
          </w:tcPr>
          <w:p w:rsidR="00E1344A" w:rsidRDefault="00E1344A">
            <w:pPr>
              <w:jc w:val="center"/>
              <w:rPr>
                <w:color w:val="000000"/>
              </w:rPr>
            </w:pPr>
            <w:r>
              <w:rPr>
                <w:color w:val="000000"/>
              </w:rPr>
              <w:t> </w:t>
            </w:r>
          </w:p>
        </w:tc>
        <w:tc>
          <w:tcPr>
            <w:tcW w:w="805" w:type="dxa"/>
            <w:shd w:val="clear" w:color="auto" w:fill="auto"/>
            <w:vAlign w:val="center"/>
          </w:tcPr>
          <w:p w:rsidR="00E1344A" w:rsidRDefault="00E1344A">
            <w:pPr>
              <w:jc w:val="center"/>
              <w:rPr>
                <w:color w:val="000000"/>
              </w:rPr>
            </w:pPr>
            <w:r>
              <w:rPr>
                <w:color w:val="000000"/>
              </w:rPr>
              <w:t> </w:t>
            </w:r>
          </w:p>
        </w:tc>
        <w:tc>
          <w:tcPr>
            <w:tcW w:w="794"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c>
          <w:tcPr>
            <w:tcW w:w="793"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r>
      <w:tr w:rsidR="00E1344A" w:rsidRPr="006B7923" w:rsidTr="00A71CDD">
        <w:trPr>
          <w:jc w:val="center"/>
        </w:trPr>
        <w:tc>
          <w:tcPr>
            <w:tcW w:w="3227" w:type="dxa"/>
            <w:shd w:val="clear" w:color="auto" w:fill="auto"/>
            <w:vAlign w:val="center"/>
          </w:tcPr>
          <w:p w:rsidR="00E1344A" w:rsidRDefault="00E1344A">
            <w:pPr>
              <w:jc w:val="both"/>
              <w:rPr>
                <w:color w:val="000000"/>
              </w:rPr>
            </w:pPr>
            <w:r>
              <w:rPr>
                <w:color w:val="000000"/>
              </w:rPr>
              <w:lastRenderedPageBreak/>
              <w:t>Муниципальная программа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134" w:type="dxa"/>
            <w:shd w:val="clear" w:color="auto" w:fill="auto"/>
            <w:vAlign w:val="center"/>
          </w:tcPr>
          <w:p w:rsidR="00E1344A" w:rsidRDefault="00E1344A">
            <w:pPr>
              <w:jc w:val="center"/>
              <w:rPr>
                <w:color w:val="000000"/>
              </w:rPr>
            </w:pPr>
            <w:r>
              <w:rPr>
                <w:color w:val="000000"/>
              </w:rPr>
              <w:t>0</w:t>
            </w:r>
          </w:p>
        </w:tc>
        <w:tc>
          <w:tcPr>
            <w:tcW w:w="1276" w:type="dxa"/>
            <w:shd w:val="clear" w:color="auto" w:fill="auto"/>
            <w:vAlign w:val="center"/>
          </w:tcPr>
          <w:p w:rsidR="00E1344A" w:rsidRDefault="00E1344A">
            <w:pPr>
              <w:jc w:val="center"/>
              <w:rPr>
                <w:color w:val="000000"/>
              </w:rPr>
            </w:pPr>
            <w:r>
              <w:rPr>
                <w:color w:val="000000"/>
              </w:rPr>
              <w:t>0</w:t>
            </w:r>
          </w:p>
        </w:tc>
        <w:tc>
          <w:tcPr>
            <w:tcW w:w="1134" w:type="dxa"/>
            <w:shd w:val="clear" w:color="auto" w:fill="auto"/>
            <w:vAlign w:val="center"/>
          </w:tcPr>
          <w:p w:rsidR="00E1344A" w:rsidRDefault="00E1344A">
            <w:pPr>
              <w:jc w:val="center"/>
              <w:rPr>
                <w:color w:val="000000"/>
              </w:rPr>
            </w:pPr>
            <w:r>
              <w:rPr>
                <w:color w:val="000000"/>
              </w:rPr>
              <w:t>0</w:t>
            </w:r>
          </w:p>
        </w:tc>
        <w:tc>
          <w:tcPr>
            <w:tcW w:w="1134" w:type="dxa"/>
            <w:shd w:val="clear" w:color="auto" w:fill="auto"/>
            <w:vAlign w:val="center"/>
          </w:tcPr>
          <w:p w:rsidR="00E1344A" w:rsidRDefault="00E1344A">
            <w:pPr>
              <w:jc w:val="center"/>
              <w:rPr>
                <w:color w:val="000000"/>
              </w:rPr>
            </w:pPr>
            <w:r>
              <w:rPr>
                <w:color w:val="000000"/>
              </w:rPr>
              <w:t>0</w:t>
            </w:r>
          </w:p>
        </w:tc>
        <w:tc>
          <w:tcPr>
            <w:tcW w:w="850" w:type="dxa"/>
            <w:shd w:val="clear" w:color="auto" w:fill="auto"/>
            <w:vAlign w:val="center"/>
          </w:tcPr>
          <w:p w:rsidR="00E1344A" w:rsidRDefault="00E1344A">
            <w:pPr>
              <w:jc w:val="center"/>
              <w:rPr>
                <w:color w:val="000000"/>
              </w:rPr>
            </w:pPr>
            <w:r>
              <w:rPr>
                <w:color w:val="000000"/>
              </w:rPr>
              <w:t> </w:t>
            </w:r>
          </w:p>
        </w:tc>
        <w:tc>
          <w:tcPr>
            <w:tcW w:w="992" w:type="dxa"/>
            <w:shd w:val="clear" w:color="auto" w:fill="auto"/>
            <w:vAlign w:val="center"/>
          </w:tcPr>
          <w:p w:rsidR="00E1344A" w:rsidRDefault="00E1344A">
            <w:pPr>
              <w:jc w:val="center"/>
              <w:rPr>
                <w:color w:val="000000"/>
              </w:rPr>
            </w:pPr>
            <w:r>
              <w:rPr>
                <w:color w:val="000000"/>
              </w:rPr>
              <w:t> </w:t>
            </w:r>
          </w:p>
        </w:tc>
        <w:tc>
          <w:tcPr>
            <w:tcW w:w="993" w:type="dxa"/>
            <w:shd w:val="clear" w:color="auto" w:fill="auto"/>
            <w:vAlign w:val="center"/>
          </w:tcPr>
          <w:p w:rsidR="00E1344A" w:rsidRDefault="00E1344A">
            <w:pPr>
              <w:jc w:val="center"/>
              <w:rPr>
                <w:color w:val="000000"/>
              </w:rPr>
            </w:pPr>
            <w:r>
              <w:rPr>
                <w:color w:val="000000"/>
              </w:rPr>
              <w:t> </w:t>
            </w:r>
          </w:p>
        </w:tc>
        <w:tc>
          <w:tcPr>
            <w:tcW w:w="805" w:type="dxa"/>
            <w:shd w:val="clear" w:color="auto" w:fill="auto"/>
            <w:vAlign w:val="center"/>
          </w:tcPr>
          <w:p w:rsidR="00E1344A" w:rsidRDefault="00E1344A">
            <w:pPr>
              <w:jc w:val="center"/>
              <w:rPr>
                <w:color w:val="000000"/>
              </w:rPr>
            </w:pPr>
            <w:r>
              <w:rPr>
                <w:color w:val="000000"/>
              </w:rPr>
              <w:t> </w:t>
            </w:r>
          </w:p>
        </w:tc>
        <w:tc>
          <w:tcPr>
            <w:tcW w:w="794"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c>
          <w:tcPr>
            <w:tcW w:w="793"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r>
      <w:tr w:rsidR="00E1344A" w:rsidRPr="006B7923" w:rsidTr="00A71CDD">
        <w:trPr>
          <w:jc w:val="center"/>
        </w:trPr>
        <w:tc>
          <w:tcPr>
            <w:tcW w:w="3227" w:type="dxa"/>
            <w:shd w:val="clear" w:color="auto" w:fill="auto"/>
            <w:vAlign w:val="center"/>
          </w:tcPr>
          <w:p w:rsidR="00E1344A" w:rsidRDefault="00E1344A">
            <w:pPr>
              <w:jc w:val="both"/>
              <w:rPr>
                <w:color w:val="000000"/>
              </w:rPr>
            </w:pPr>
            <w:r>
              <w:rPr>
                <w:color w:val="000000"/>
              </w:rPr>
              <w:t>Муниципальная программа «Создание условий для эффективного управления муниципальными финансами»</w:t>
            </w:r>
          </w:p>
        </w:tc>
        <w:tc>
          <w:tcPr>
            <w:tcW w:w="1134" w:type="dxa"/>
            <w:shd w:val="clear" w:color="auto" w:fill="auto"/>
            <w:vAlign w:val="center"/>
          </w:tcPr>
          <w:p w:rsidR="00E1344A" w:rsidRDefault="00E1344A">
            <w:pPr>
              <w:jc w:val="center"/>
              <w:rPr>
                <w:color w:val="000000"/>
              </w:rPr>
            </w:pPr>
            <w:r>
              <w:rPr>
                <w:color w:val="000000"/>
              </w:rPr>
              <w:t>43,3</w:t>
            </w:r>
          </w:p>
        </w:tc>
        <w:tc>
          <w:tcPr>
            <w:tcW w:w="1276" w:type="dxa"/>
            <w:shd w:val="clear" w:color="auto" w:fill="auto"/>
            <w:vAlign w:val="center"/>
          </w:tcPr>
          <w:p w:rsidR="00E1344A" w:rsidRDefault="00E1344A">
            <w:pPr>
              <w:jc w:val="center"/>
              <w:rPr>
                <w:color w:val="000000"/>
              </w:rPr>
            </w:pPr>
            <w:r>
              <w:rPr>
                <w:color w:val="000000"/>
              </w:rPr>
              <w:t>49,4</w:t>
            </w:r>
          </w:p>
        </w:tc>
        <w:tc>
          <w:tcPr>
            <w:tcW w:w="1134" w:type="dxa"/>
            <w:shd w:val="clear" w:color="auto" w:fill="auto"/>
            <w:vAlign w:val="center"/>
          </w:tcPr>
          <w:p w:rsidR="00E1344A" w:rsidRDefault="00E1344A">
            <w:pPr>
              <w:jc w:val="center"/>
              <w:rPr>
                <w:color w:val="000000"/>
              </w:rPr>
            </w:pPr>
            <w:r>
              <w:rPr>
                <w:color w:val="000000"/>
              </w:rPr>
              <w:t>50</w:t>
            </w:r>
          </w:p>
        </w:tc>
        <w:tc>
          <w:tcPr>
            <w:tcW w:w="1134" w:type="dxa"/>
            <w:shd w:val="clear" w:color="auto" w:fill="auto"/>
            <w:vAlign w:val="center"/>
          </w:tcPr>
          <w:p w:rsidR="00E1344A" w:rsidRDefault="00E1344A">
            <w:pPr>
              <w:jc w:val="center"/>
              <w:rPr>
                <w:color w:val="000000"/>
              </w:rPr>
            </w:pPr>
            <w:r>
              <w:rPr>
                <w:color w:val="000000"/>
              </w:rPr>
              <w:t>50,3</w:t>
            </w:r>
          </w:p>
        </w:tc>
        <w:tc>
          <w:tcPr>
            <w:tcW w:w="850" w:type="dxa"/>
            <w:shd w:val="clear" w:color="auto" w:fill="auto"/>
            <w:vAlign w:val="center"/>
          </w:tcPr>
          <w:p w:rsidR="00E1344A" w:rsidRDefault="00E1344A">
            <w:pPr>
              <w:jc w:val="center"/>
              <w:rPr>
                <w:color w:val="000000"/>
              </w:rPr>
            </w:pPr>
            <w:r>
              <w:rPr>
                <w:color w:val="000000"/>
              </w:rPr>
              <w:t> </w:t>
            </w:r>
          </w:p>
        </w:tc>
        <w:tc>
          <w:tcPr>
            <w:tcW w:w="992" w:type="dxa"/>
            <w:shd w:val="clear" w:color="auto" w:fill="auto"/>
            <w:vAlign w:val="center"/>
          </w:tcPr>
          <w:p w:rsidR="00E1344A" w:rsidRDefault="00E1344A">
            <w:pPr>
              <w:jc w:val="center"/>
              <w:rPr>
                <w:color w:val="000000"/>
              </w:rPr>
            </w:pPr>
            <w:r>
              <w:rPr>
                <w:color w:val="000000"/>
              </w:rPr>
              <w:t> </w:t>
            </w:r>
          </w:p>
        </w:tc>
        <w:tc>
          <w:tcPr>
            <w:tcW w:w="993" w:type="dxa"/>
            <w:shd w:val="clear" w:color="auto" w:fill="auto"/>
            <w:vAlign w:val="center"/>
          </w:tcPr>
          <w:p w:rsidR="00E1344A" w:rsidRDefault="00E1344A">
            <w:pPr>
              <w:jc w:val="center"/>
              <w:rPr>
                <w:color w:val="000000"/>
              </w:rPr>
            </w:pPr>
            <w:r>
              <w:rPr>
                <w:color w:val="000000"/>
              </w:rPr>
              <w:t> </w:t>
            </w:r>
          </w:p>
        </w:tc>
        <w:tc>
          <w:tcPr>
            <w:tcW w:w="805" w:type="dxa"/>
            <w:shd w:val="clear" w:color="auto" w:fill="auto"/>
            <w:vAlign w:val="center"/>
          </w:tcPr>
          <w:p w:rsidR="00E1344A" w:rsidRDefault="00E1344A">
            <w:pPr>
              <w:jc w:val="center"/>
              <w:rPr>
                <w:color w:val="000000"/>
              </w:rPr>
            </w:pPr>
            <w:r>
              <w:rPr>
                <w:color w:val="000000"/>
              </w:rPr>
              <w:t> </w:t>
            </w:r>
          </w:p>
        </w:tc>
        <w:tc>
          <w:tcPr>
            <w:tcW w:w="794"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c>
          <w:tcPr>
            <w:tcW w:w="793"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r>
      <w:tr w:rsidR="00E1344A" w:rsidRPr="006B7923" w:rsidTr="00A71CDD">
        <w:trPr>
          <w:jc w:val="center"/>
        </w:trPr>
        <w:tc>
          <w:tcPr>
            <w:tcW w:w="3227" w:type="dxa"/>
            <w:shd w:val="clear" w:color="auto" w:fill="auto"/>
            <w:vAlign w:val="center"/>
          </w:tcPr>
          <w:p w:rsidR="00E1344A" w:rsidRDefault="00E1344A">
            <w:pPr>
              <w:jc w:val="both"/>
              <w:rPr>
                <w:color w:val="000000"/>
              </w:rPr>
            </w:pPr>
            <w:r>
              <w:rPr>
                <w:color w:val="000000"/>
              </w:rPr>
              <w:t>подпрограмма «Управление муниципальным долгом муниципального образования «Смоленский район» Смоленской области муниципальной программы «Создание условий для эффективного управления муниципальными финансами»</w:t>
            </w:r>
          </w:p>
        </w:tc>
        <w:tc>
          <w:tcPr>
            <w:tcW w:w="1134" w:type="dxa"/>
            <w:shd w:val="clear" w:color="auto" w:fill="auto"/>
            <w:vAlign w:val="center"/>
          </w:tcPr>
          <w:p w:rsidR="00E1344A" w:rsidRDefault="00E1344A">
            <w:pPr>
              <w:jc w:val="center"/>
              <w:rPr>
                <w:color w:val="000000"/>
              </w:rPr>
            </w:pPr>
            <w:r>
              <w:rPr>
                <w:color w:val="000000"/>
              </w:rPr>
              <w:t>3,8</w:t>
            </w:r>
          </w:p>
        </w:tc>
        <w:tc>
          <w:tcPr>
            <w:tcW w:w="1276" w:type="dxa"/>
            <w:shd w:val="clear" w:color="auto" w:fill="auto"/>
            <w:vAlign w:val="center"/>
          </w:tcPr>
          <w:p w:rsidR="00E1344A" w:rsidRDefault="00E1344A">
            <w:pPr>
              <w:jc w:val="center"/>
              <w:rPr>
                <w:color w:val="000000"/>
              </w:rPr>
            </w:pPr>
            <w:r>
              <w:rPr>
                <w:color w:val="000000"/>
              </w:rPr>
              <w:t>3,8</w:t>
            </w:r>
          </w:p>
        </w:tc>
        <w:tc>
          <w:tcPr>
            <w:tcW w:w="1134" w:type="dxa"/>
            <w:shd w:val="clear" w:color="auto" w:fill="auto"/>
            <w:vAlign w:val="center"/>
          </w:tcPr>
          <w:p w:rsidR="00E1344A" w:rsidRDefault="00E1344A">
            <w:pPr>
              <w:jc w:val="center"/>
              <w:rPr>
                <w:color w:val="000000"/>
              </w:rPr>
            </w:pPr>
            <w:r>
              <w:rPr>
                <w:color w:val="000000"/>
              </w:rPr>
              <w:t>3,8</w:t>
            </w:r>
          </w:p>
        </w:tc>
        <w:tc>
          <w:tcPr>
            <w:tcW w:w="1134" w:type="dxa"/>
            <w:shd w:val="clear" w:color="auto" w:fill="auto"/>
            <w:vAlign w:val="center"/>
          </w:tcPr>
          <w:p w:rsidR="00E1344A" w:rsidRDefault="00E1344A">
            <w:pPr>
              <w:jc w:val="center"/>
              <w:rPr>
                <w:color w:val="000000"/>
              </w:rPr>
            </w:pPr>
            <w:r>
              <w:rPr>
                <w:color w:val="000000"/>
              </w:rPr>
              <w:t>3,8</w:t>
            </w:r>
          </w:p>
        </w:tc>
        <w:tc>
          <w:tcPr>
            <w:tcW w:w="850" w:type="dxa"/>
            <w:shd w:val="clear" w:color="auto" w:fill="auto"/>
            <w:vAlign w:val="center"/>
          </w:tcPr>
          <w:p w:rsidR="00E1344A" w:rsidRDefault="00E1344A">
            <w:pPr>
              <w:jc w:val="center"/>
              <w:rPr>
                <w:color w:val="000000"/>
              </w:rPr>
            </w:pPr>
            <w:r>
              <w:rPr>
                <w:color w:val="000000"/>
              </w:rPr>
              <w:t> </w:t>
            </w:r>
          </w:p>
        </w:tc>
        <w:tc>
          <w:tcPr>
            <w:tcW w:w="992" w:type="dxa"/>
            <w:shd w:val="clear" w:color="auto" w:fill="auto"/>
            <w:vAlign w:val="center"/>
          </w:tcPr>
          <w:p w:rsidR="00E1344A" w:rsidRDefault="00E1344A">
            <w:pPr>
              <w:jc w:val="center"/>
              <w:rPr>
                <w:color w:val="000000"/>
              </w:rPr>
            </w:pPr>
            <w:r>
              <w:rPr>
                <w:color w:val="000000"/>
              </w:rPr>
              <w:t> </w:t>
            </w:r>
          </w:p>
        </w:tc>
        <w:tc>
          <w:tcPr>
            <w:tcW w:w="993" w:type="dxa"/>
            <w:shd w:val="clear" w:color="auto" w:fill="auto"/>
            <w:vAlign w:val="center"/>
          </w:tcPr>
          <w:p w:rsidR="00E1344A" w:rsidRDefault="00E1344A">
            <w:pPr>
              <w:jc w:val="center"/>
              <w:rPr>
                <w:color w:val="000000"/>
              </w:rPr>
            </w:pPr>
            <w:r>
              <w:rPr>
                <w:color w:val="000000"/>
              </w:rPr>
              <w:t> </w:t>
            </w:r>
          </w:p>
        </w:tc>
        <w:tc>
          <w:tcPr>
            <w:tcW w:w="805" w:type="dxa"/>
            <w:shd w:val="clear" w:color="auto" w:fill="auto"/>
            <w:vAlign w:val="center"/>
          </w:tcPr>
          <w:p w:rsidR="00E1344A" w:rsidRDefault="00E1344A">
            <w:pPr>
              <w:jc w:val="center"/>
              <w:rPr>
                <w:color w:val="000000"/>
              </w:rPr>
            </w:pPr>
            <w:r>
              <w:rPr>
                <w:color w:val="000000"/>
              </w:rPr>
              <w:t> </w:t>
            </w:r>
          </w:p>
        </w:tc>
        <w:tc>
          <w:tcPr>
            <w:tcW w:w="794"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c>
          <w:tcPr>
            <w:tcW w:w="793"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r>
      <w:tr w:rsidR="00E1344A" w:rsidRPr="006B7923" w:rsidTr="00A71CDD">
        <w:trPr>
          <w:jc w:val="center"/>
        </w:trPr>
        <w:tc>
          <w:tcPr>
            <w:tcW w:w="3227" w:type="dxa"/>
            <w:shd w:val="clear" w:color="auto" w:fill="auto"/>
            <w:vAlign w:val="center"/>
          </w:tcPr>
          <w:p w:rsidR="00E1344A" w:rsidRDefault="00E1344A">
            <w:pPr>
              <w:jc w:val="both"/>
              <w:rPr>
                <w:color w:val="000000"/>
              </w:rPr>
            </w:pPr>
            <w:r>
              <w:rPr>
                <w:color w:val="000000"/>
              </w:rPr>
              <w:t>Муниципальная программа «Развитие системы образования в муниципальном образовании «Смоленский район» Смоленской области»</w:t>
            </w:r>
          </w:p>
        </w:tc>
        <w:tc>
          <w:tcPr>
            <w:tcW w:w="1134" w:type="dxa"/>
            <w:shd w:val="clear" w:color="auto" w:fill="auto"/>
            <w:vAlign w:val="center"/>
          </w:tcPr>
          <w:p w:rsidR="00E1344A" w:rsidRDefault="00E1344A">
            <w:pPr>
              <w:jc w:val="center"/>
              <w:rPr>
                <w:color w:val="000000"/>
              </w:rPr>
            </w:pPr>
            <w:r>
              <w:rPr>
                <w:color w:val="000000"/>
              </w:rPr>
              <w:t>389,4</w:t>
            </w:r>
          </w:p>
        </w:tc>
        <w:tc>
          <w:tcPr>
            <w:tcW w:w="1276" w:type="dxa"/>
            <w:shd w:val="clear" w:color="auto" w:fill="auto"/>
            <w:vAlign w:val="center"/>
          </w:tcPr>
          <w:p w:rsidR="00E1344A" w:rsidRDefault="00E1344A">
            <w:pPr>
              <w:jc w:val="center"/>
              <w:rPr>
                <w:color w:val="000000"/>
              </w:rPr>
            </w:pPr>
            <w:r>
              <w:rPr>
                <w:color w:val="000000"/>
              </w:rPr>
              <w:t>414,8</w:t>
            </w:r>
          </w:p>
        </w:tc>
        <w:tc>
          <w:tcPr>
            <w:tcW w:w="1134" w:type="dxa"/>
            <w:shd w:val="clear" w:color="auto" w:fill="auto"/>
            <w:vAlign w:val="center"/>
          </w:tcPr>
          <w:p w:rsidR="00E1344A" w:rsidRDefault="00E1344A">
            <w:pPr>
              <w:jc w:val="center"/>
              <w:rPr>
                <w:color w:val="000000"/>
              </w:rPr>
            </w:pPr>
            <w:r>
              <w:rPr>
                <w:color w:val="000000"/>
              </w:rPr>
              <w:t>410,3</w:t>
            </w:r>
          </w:p>
        </w:tc>
        <w:tc>
          <w:tcPr>
            <w:tcW w:w="1134" w:type="dxa"/>
            <w:shd w:val="clear" w:color="auto" w:fill="auto"/>
            <w:vAlign w:val="center"/>
          </w:tcPr>
          <w:p w:rsidR="00E1344A" w:rsidRDefault="00E1344A">
            <w:pPr>
              <w:jc w:val="center"/>
              <w:rPr>
                <w:color w:val="000000"/>
              </w:rPr>
            </w:pPr>
            <w:r>
              <w:rPr>
                <w:color w:val="000000"/>
              </w:rPr>
              <w:t>404,6</w:t>
            </w:r>
          </w:p>
        </w:tc>
        <w:tc>
          <w:tcPr>
            <w:tcW w:w="850" w:type="dxa"/>
            <w:shd w:val="clear" w:color="auto" w:fill="auto"/>
            <w:vAlign w:val="center"/>
          </w:tcPr>
          <w:p w:rsidR="00E1344A" w:rsidRDefault="00E1344A">
            <w:pPr>
              <w:jc w:val="center"/>
              <w:rPr>
                <w:color w:val="000000"/>
              </w:rPr>
            </w:pPr>
            <w:r>
              <w:rPr>
                <w:color w:val="000000"/>
              </w:rPr>
              <w:t> </w:t>
            </w:r>
          </w:p>
        </w:tc>
        <w:tc>
          <w:tcPr>
            <w:tcW w:w="992" w:type="dxa"/>
            <w:shd w:val="clear" w:color="auto" w:fill="auto"/>
            <w:vAlign w:val="center"/>
          </w:tcPr>
          <w:p w:rsidR="00E1344A" w:rsidRDefault="00E1344A">
            <w:pPr>
              <w:jc w:val="center"/>
              <w:rPr>
                <w:color w:val="000000"/>
              </w:rPr>
            </w:pPr>
            <w:r>
              <w:rPr>
                <w:color w:val="000000"/>
              </w:rPr>
              <w:t> </w:t>
            </w:r>
          </w:p>
        </w:tc>
        <w:tc>
          <w:tcPr>
            <w:tcW w:w="993" w:type="dxa"/>
            <w:shd w:val="clear" w:color="auto" w:fill="auto"/>
            <w:vAlign w:val="center"/>
          </w:tcPr>
          <w:p w:rsidR="00E1344A" w:rsidRDefault="00E1344A">
            <w:pPr>
              <w:jc w:val="center"/>
              <w:rPr>
                <w:color w:val="000000"/>
              </w:rPr>
            </w:pPr>
            <w:r>
              <w:rPr>
                <w:color w:val="000000"/>
              </w:rPr>
              <w:t> </w:t>
            </w:r>
          </w:p>
        </w:tc>
        <w:tc>
          <w:tcPr>
            <w:tcW w:w="805" w:type="dxa"/>
            <w:shd w:val="clear" w:color="auto" w:fill="auto"/>
            <w:vAlign w:val="center"/>
          </w:tcPr>
          <w:p w:rsidR="00E1344A" w:rsidRDefault="00E1344A">
            <w:pPr>
              <w:jc w:val="center"/>
              <w:rPr>
                <w:color w:val="000000"/>
              </w:rPr>
            </w:pPr>
            <w:r>
              <w:rPr>
                <w:color w:val="000000"/>
              </w:rPr>
              <w:t> </w:t>
            </w:r>
          </w:p>
        </w:tc>
        <w:tc>
          <w:tcPr>
            <w:tcW w:w="794"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c>
          <w:tcPr>
            <w:tcW w:w="793"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r>
      <w:tr w:rsidR="00E1344A" w:rsidRPr="006B7923" w:rsidTr="00A71CDD">
        <w:trPr>
          <w:jc w:val="center"/>
        </w:trPr>
        <w:tc>
          <w:tcPr>
            <w:tcW w:w="3227" w:type="dxa"/>
            <w:shd w:val="clear" w:color="auto" w:fill="auto"/>
            <w:vAlign w:val="center"/>
          </w:tcPr>
          <w:p w:rsidR="00E1344A" w:rsidRDefault="00E1344A">
            <w:pPr>
              <w:jc w:val="both"/>
              <w:rPr>
                <w:color w:val="000000"/>
              </w:rPr>
            </w:pPr>
            <w:r>
              <w:rPr>
                <w:color w:val="000000"/>
              </w:rPr>
              <w:t xml:space="preserve">Муниципальная программа  «Патриотическое </w:t>
            </w:r>
            <w:r>
              <w:rPr>
                <w:color w:val="000000"/>
              </w:rPr>
              <w:lastRenderedPageBreak/>
              <w:t>воспитание граждан муниципального образования «Смоленский район» Смоленской области»</w:t>
            </w:r>
          </w:p>
        </w:tc>
        <w:tc>
          <w:tcPr>
            <w:tcW w:w="1134" w:type="dxa"/>
            <w:shd w:val="clear" w:color="auto" w:fill="auto"/>
            <w:vAlign w:val="center"/>
          </w:tcPr>
          <w:p w:rsidR="00E1344A" w:rsidRDefault="00E1344A">
            <w:pPr>
              <w:jc w:val="center"/>
              <w:rPr>
                <w:color w:val="000000"/>
              </w:rPr>
            </w:pPr>
            <w:r>
              <w:rPr>
                <w:color w:val="000000"/>
              </w:rPr>
              <w:lastRenderedPageBreak/>
              <w:t>0</w:t>
            </w:r>
          </w:p>
        </w:tc>
        <w:tc>
          <w:tcPr>
            <w:tcW w:w="1276" w:type="dxa"/>
            <w:shd w:val="clear" w:color="auto" w:fill="auto"/>
            <w:vAlign w:val="center"/>
          </w:tcPr>
          <w:p w:rsidR="00E1344A" w:rsidRDefault="00E1344A">
            <w:pPr>
              <w:jc w:val="center"/>
              <w:rPr>
                <w:color w:val="000000"/>
              </w:rPr>
            </w:pPr>
            <w:r>
              <w:rPr>
                <w:color w:val="000000"/>
              </w:rPr>
              <w:t>0</w:t>
            </w:r>
          </w:p>
        </w:tc>
        <w:tc>
          <w:tcPr>
            <w:tcW w:w="1134" w:type="dxa"/>
            <w:shd w:val="clear" w:color="auto" w:fill="auto"/>
            <w:vAlign w:val="center"/>
          </w:tcPr>
          <w:p w:rsidR="00E1344A" w:rsidRDefault="00E1344A">
            <w:pPr>
              <w:jc w:val="center"/>
              <w:rPr>
                <w:color w:val="000000"/>
              </w:rPr>
            </w:pPr>
            <w:r>
              <w:rPr>
                <w:color w:val="000000"/>
              </w:rPr>
              <w:t>0</w:t>
            </w:r>
          </w:p>
        </w:tc>
        <w:tc>
          <w:tcPr>
            <w:tcW w:w="1134" w:type="dxa"/>
            <w:shd w:val="clear" w:color="auto" w:fill="auto"/>
            <w:vAlign w:val="center"/>
          </w:tcPr>
          <w:p w:rsidR="00E1344A" w:rsidRDefault="00E1344A">
            <w:pPr>
              <w:jc w:val="center"/>
              <w:rPr>
                <w:color w:val="000000"/>
              </w:rPr>
            </w:pPr>
            <w:r>
              <w:rPr>
                <w:color w:val="000000"/>
              </w:rPr>
              <w:t>0</w:t>
            </w:r>
          </w:p>
        </w:tc>
        <w:tc>
          <w:tcPr>
            <w:tcW w:w="850" w:type="dxa"/>
            <w:shd w:val="clear" w:color="auto" w:fill="auto"/>
            <w:vAlign w:val="center"/>
          </w:tcPr>
          <w:p w:rsidR="00E1344A" w:rsidRDefault="00E1344A">
            <w:pPr>
              <w:jc w:val="center"/>
              <w:rPr>
                <w:color w:val="000000"/>
              </w:rPr>
            </w:pPr>
            <w:r>
              <w:rPr>
                <w:color w:val="000000"/>
              </w:rPr>
              <w:t> </w:t>
            </w:r>
          </w:p>
        </w:tc>
        <w:tc>
          <w:tcPr>
            <w:tcW w:w="992" w:type="dxa"/>
            <w:shd w:val="clear" w:color="auto" w:fill="auto"/>
            <w:vAlign w:val="center"/>
          </w:tcPr>
          <w:p w:rsidR="00E1344A" w:rsidRDefault="00E1344A">
            <w:pPr>
              <w:jc w:val="center"/>
              <w:rPr>
                <w:color w:val="000000"/>
              </w:rPr>
            </w:pPr>
            <w:r>
              <w:rPr>
                <w:color w:val="000000"/>
              </w:rPr>
              <w:t> </w:t>
            </w:r>
          </w:p>
        </w:tc>
        <w:tc>
          <w:tcPr>
            <w:tcW w:w="993" w:type="dxa"/>
            <w:shd w:val="clear" w:color="auto" w:fill="auto"/>
            <w:vAlign w:val="center"/>
          </w:tcPr>
          <w:p w:rsidR="00E1344A" w:rsidRDefault="00E1344A">
            <w:pPr>
              <w:jc w:val="center"/>
              <w:rPr>
                <w:color w:val="000000"/>
              </w:rPr>
            </w:pPr>
            <w:r>
              <w:rPr>
                <w:color w:val="000000"/>
              </w:rPr>
              <w:t> </w:t>
            </w:r>
          </w:p>
        </w:tc>
        <w:tc>
          <w:tcPr>
            <w:tcW w:w="805" w:type="dxa"/>
            <w:shd w:val="clear" w:color="auto" w:fill="auto"/>
            <w:vAlign w:val="center"/>
          </w:tcPr>
          <w:p w:rsidR="00E1344A" w:rsidRDefault="00E1344A">
            <w:pPr>
              <w:jc w:val="center"/>
              <w:rPr>
                <w:color w:val="000000"/>
              </w:rPr>
            </w:pPr>
            <w:r>
              <w:rPr>
                <w:color w:val="000000"/>
              </w:rPr>
              <w:t> </w:t>
            </w:r>
          </w:p>
        </w:tc>
        <w:tc>
          <w:tcPr>
            <w:tcW w:w="794"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c>
          <w:tcPr>
            <w:tcW w:w="793"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r>
      <w:tr w:rsidR="00E1344A" w:rsidRPr="006B7923" w:rsidTr="00A71CDD">
        <w:trPr>
          <w:jc w:val="center"/>
        </w:trPr>
        <w:tc>
          <w:tcPr>
            <w:tcW w:w="3227" w:type="dxa"/>
            <w:shd w:val="clear" w:color="auto" w:fill="auto"/>
            <w:vAlign w:val="center"/>
          </w:tcPr>
          <w:p w:rsidR="00E1344A" w:rsidRDefault="00E1344A">
            <w:pPr>
              <w:jc w:val="both"/>
              <w:rPr>
                <w:color w:val="000000"/>
              </w:rPr>
            </w:pPr>
            <w:r>
              <w:rPr>
                <w:color w:val="000000"/>
              </w:rPr>
              <w:lastRenderedPageBreak/>
              <w:t>Муниципальная программа «Демографическое развитие муниципального образования «Смоленский район» Смоленской области</w:t>
            </w:r>
          </w:p>
        </w:tc>
        <w:tc>
          <w:tcPr>
            <w:tcW w:w="1134" w:type="dxa"/>
            <w:shd w:val="clear" w:color="auto" w:fill="auto"/>
            <w:vAlign w:val="center"/>
          </w:tcPr>
          <w:p w:rsidR="00E1344A" w:rsidRDefault="00E1344A">
            <w:pPr>
              <w:jc w:val="center"/>
              <w:rPr>
                <w:color w:val="000000"/>
              </w:rPr>
            </w:pPr>
            <w:r>
              <w:rPr>
                <w:color w:val="000000"/>
              </w:rPr>
              <w:t>0</w:t>
            </w:r>
          </w:p>
        </w:tc>
        <w:tc>
          <w:tcPr>
            <w:tcW w:w="1276" w:type="dxa"/>
            <w:shd w:val="clear" w:color="auto" w:fill="auto"/>
            <w:vAlign w:val="center"/>
          </w:tcPr>
          <w:p w:rsidR="00E1344A" w:rsidRDefault="00E1344A">
            <w:pPr>
              <w:jc w:val="center"/>
              <w:rPr>
                <w:color w:val="000000"/>
              </w:rPr>
            </w:pPr>
            <w:r>
              <w:rPr>
                <w:color w:val="000000"/>
              </w:rPr>
              <w:t>0</w:t>
            </w:r>
          </w:p>
        </w:tc>
        <w:tc>
          <w:tcPr>
            <w:tcW w:w="1134" w:type="dxa"/>
            <w:shd w:val="clear" w:color="auto" w:fill="auto"/>
            <w:vAlign w:val="center"/>
          </w:tcPr>
          <w:p w:rsidR="00E1344A" w:rsidRDefault="00E1344A">
            <w:pPr>
              <w:jc w:val="center"/>
              <w:rPr>
                <w:color w:val="000000"/>
              </w:rPr>
            </w:pPr>
            <w:r>
              <w:rPr>
                <w:color w:val="000000"/>
              </w:rPr>
              <w:t>0</w:t>
            </w:r>
          </w:p>
        </w:tc>
        <w:tc>
          <w:tcPr>
            <w:tcW w:w="1134" w:type="dxa"/>
            <w:shd w:val="clear" w:color="auto" w:fill="auto"/>
            <w:vAlign w:val="center"/>
          </w:tcPr>
          <w:p w:rsidR="00E1344A" w:rsidRDefault="00E1344A">
            <w:pPr>
              <w:jc w:val="center"/>
              <w:rPr>
                <w:color w:val="000000"/>
              </w:rPr>
            </w:pPr>
            <w:r>
              <w:rPr>
                <w:color w:val="000000"/>
              </w:rPr>
              <w:t>0</w:t>
            </w:r>
          </w:p>
        </w:tc>
        <w:tc>
          <w:tcPr>
            <w:tcW w:w="850" w:type="dxa"/>
            <w:shd w:val="clear" w:color="auto" w:fill="auto"/>
            <w:vAlign w:val="center"/>
          </w:tcPr>
          <w:p w:rsidR="00E1344A" w:rsidRDefault="00E1344A">
            <w:pPr>
              <w:jc w:val="center"/>
              <w:rPr>
                <w:color w:val="000000"/>
              </w:rPr>
            </w:pPr>
            <w:r>
              <w:rPr>
                <w:color w:val="000000"/>
              </w:rPr>
              <w:t> </w:t>
            </w:r>
          </w:p>
        </w:tc>
        <w:tc>
          <w:tcPr>
            <w:tcW w:w="992" w:type="dxa"/>
            <w:shd w:val="clear" w:color="auto" w:fill="auto"/>
            <w:vAlign w:val="center"/>
          </w:tcPr>
          <w:p w:rsidR="00E1344A" w:rsidRDefault="00E1344A">
            <w:pPr>
              <w:jc w:val="center"/>
              <w:rPr>
                <w:color w:val="000000"/>
              </w:rPr>
            </w:pPr>
            <w:r>
              <w:rPr>
                <w:color w:val="000000"/>
              </w:rPr>
              <w:t> </w:t>
            </w:r>
          </w:p>
        </w:tc>
        <w:tc>
          <w:tcPr>
            <w:tcW w:w="993" w:type="dxa"/>
            <w:shd w:val="clear" w:color="auto" w:fill="auto"/>
            <w:vAlign w:val="center"/>
          </w:tcPr>
          <w:p w:rsidR="00E1344A" w:rsidRDefault="00E1344A">
            <w:pPr>
              <w:jc w:val="center"/>
              <w:rPr>
                <w:color w:val="000000"/>
              </w:rPr>
            </w:pPr>
            <w:r>
              <w:rPr>
                <w:color w:val="000000"/>
              </w:rPr>
              <w:t> </w:t>
            </w:r>
          </w:p>
        </w:tc>
        <w:tc>
          <w:tcPr>
            <w:tcW w:w="805" w:type="dxa"/>
            <w:shd w:val="clear" w:color="auto" w:fill="auto"/>
            <w:vAlign w:val="center"/>
          </w:tcPr>
          <w:p w:rsidR="00E1344A" w:rsidRDefault="00E1344A">
            <w:pPr>
              <w:jc w:val="center"/>
              <w:rPr>
                <w:color w:val="000000"/>
              </w:rPr>
            </w:pPr>
            <w:r>
              <w:rPr>
                <w:color w:val="000000"/>
              </w:rPr>
              <w:t> </w:t>
            </w:r>
          </w:p>
        </w:tc>
        <w:tc>
          <w:tcPr>
            <w:tcW w:w="794"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c>
          <w:tcPr>
            <w:tcW w:w="793" w:type="dxa"/>
            <w:shd w:val="clear" w:color="auto" w:fill="auto"/>
            <w:vAlign w:val="center"/>
          </w:tcPr>
          <w:p w:rsidR="00E1344A" w:rsidRDefault="00E1344A">
            <w:pPr>
              <w:jc w:val="center"/>
              <w:rPr>
                <w:color w:val="000000"/>
              </w:rPr>
            </w:pPr>
            <w:r>
              <w:rPr>
                <w:color w:val="000000"/>
              </w:rPr>
              <w:t> </w:t>
            </w:r>
          </w:p>
        </w:tc>
        <w:tc>
          <w:tcPr>
            <w:tcW w:w="827" w:type="dxa"/>
            <w:shd w:val="clear" w:color="auto" w:fill="auto"/>
            <w:vAlign w:val="center"/>
          </w:tcPr>
          <w:p w:rsidR="00E1344A" w:rsidRDefault="00E1344A">
            <w:pPr>
              <w:jc w:val="center"/>
              <w:rPr>
                <w:color w:val="000000"/>
              </w:rPr>
            </w:pPr>
            <w:r>
              <w:rPr>
                <w:color w:val="000000"/>
              </w:rPr>
              <w:t> </w:t>
            </w:r>
          </w:p>
        </w:tc>
      </w:tr>
      <w:tr w:rsidR="00E1344A" w:rsidRPr="006B7923" w:rsidTr="00A71CDD">
        <w:trPr>
          <w:trHeight w:val="380"/>
          <w:jc w:val="center"/>
        </w:trPr>
        <w:tc>
          <w:tcPr>
            <w:tcW w:w="3227" w:type="dxa"/>
            <w:shd w:val="clear" w:color="auto" w:fill="auto"/>
            <w:vAlign w:val="center"/>
          </w:tcPr>
          <w:p w:rsidR="00E1344A" w:rsidRDefault="00E1344A">
            <w:pPr>
              <w:jc w:val="both"/>
              <w:rPr>
                <w:color w:val="000000"/>
              </w:rPr>
            </w:pPr>
            <w:r>
              <w:rPr>
                <w:color w:val="000000"/>
              </w:rPr>
              <w:t>непрограммные направления деятельности:</w:t>
            </w:r>
          </w:p>
        </w:tc>
        <w:tc>
          <w:tcPr>
            <w:tcW w:w="1134" w:type="dxa"/>
            <w:shd w:val="clear" w:color="auto" w:fill="auto"/>
            <w:vAlign w:val="center"/>
          </w:tcPr>
          <w:p w:rsidR="00E1344A" w:rsidRDefault="00E1344A">
            <w:pPr>
              <w:jc w:val="center"/>
              <w:rPr>
                <w:color w:val="000000"/>
              </w:rPr>
            </w:pPr>
            <w:r>
              <w:rPr>
                <w:color w:val="000000"/>
              </w:rPr>
              <w:t>183,4</w:t>
            </w:r>
          </w:p>
        </w:tc>
        <w:tc>
          <w:tcPr>
            <w:tcW w:w="1276" w:type="dxa"/>
            <w:shd w:val="clear" w:color="auto" w:fill="auto"/>
            <w:vAlign w:val="center"/>
          </w:tcPr>
          <w:p w:rsidR="00E1344A" w:rsidRDefault="00E1344A">
            <w:pPr>
              <w:jc w:val="center"/>
              <w:rPr>
                <w:color w:val="000000"/>
              </w:rPr>
            </w:pPr>
            <w:r>
              <w:rPr>
                <w:color w:val="000000"/>
              </w:rPr>
              <w:t>142,0</w:t>
            </w:r>
          </w:p>
        </w:tc>
        <w:tc>
          <w:tcPr>
            <w:tcW w:w="1134" w:type="dxa"/>
            <w:shd w:val="clear" w:color="auto" w:fill="auto"/>
            <w:vAlign w:val="center"/>
          </w:tcPr>
          <w:p w:rsidR="00E1344A" w:rsidRDefault="00E1344A">
            <w:pPr>
              <w:jc w:val="center"/>
              <w:rPr>
                <w:color w:val="000000"/>
              </w:rPr>
            </w:pPr>
            <w:r>
              <w:rPr>
                <w:color w:val="000000"/>
              </w:rPr>
              <w:t>144,5</w:t>
            </w:r>
          </w:p>
        </w:tc>
        <w:tc>
          <w:tcPr>
            <w:tcW w:w="1134" w:type="dxa"/>
            <w:shd w:val="clear" w:color="auto" w:fill="auto"/>
            <w:vAlign w:val="center"/>
          </w:tcPr>
          <w:p w:rsidR="00E1344A" w:rsidRDefault="00E1344A">
            <w:pPr>
              <w:jc w:val="center"/>
              <w:rPr>
                <w:color w:val="000000"/>
              </w:rPr>
            </w:pPr>
            <w:r>
              <w:rPr>
                <w:color w:val="000000"/>
              </w:rPr>
              <w:t>160,6</w:t>
            </w:r>
          </w:p>
        </w:tc>
        <w:tc>
          <w:tcPr>
            <w:tcW w:w="850" w:type="dxa"/>
            <w:shd w:val="clear" w:color="auto" w:fill="auto"/>
            <w:vAlign w:val="center"/>
          </w:tcPr>
          <w:p w:rsidR="00E1344A" w:rsidRDefault="00E1344A">
            <w:pPr>
              <w:jc w:val="center"/>
              <w:rPr>
                <w:color w:val="000000"/>
              </w:rPr>
            </w:pPr>
            <w:r>
              <w:rPr>
                <w:color w:val="000000"/>
              </w:rPr>
              <w:t>711,1</w:t>
            </w:r>
          </w:p>
        </w:tc>
        <w:tc>
          <w:tcPr>
            <w:tcW w:w="992" w:type="dxa"/>
            <w:shd w:val="clear" w:color="auto" w:fill="auto"/>
            <w:vAlign w:val="center"/>
          </w:tcPr>
          <w:p w:rsidR="00E1344A" w:rsidRDefault="00E1344A">
            <w:pPr>
              <w:jc w:val="center"/>
              <w:rPr>
                <w:color w:val="000000"/>
              </w:rPr>
            </w:pPr>
            <w:r>
              <w:rPr>
                <w:color w:val="000000"/>
              </w:rPr>
              <w:t>731,1</w:t>
            </w:r>
          </w:p>
        </w:tc>
        <w:tc>
          <w:tcPr>
            <w:tcW w:w="993" w:type="dxa"/>
            <w:shd w:val="clear" w:color="auto" w:fill="auto"/>
            <w:vAlign w:val="center"/>
          </w:tcPr>
          <w:p w:rsidR="00E1344A" w:rsidRDefault="00E1344A">
            <w:pPr>
              <w:jc w:val="center"/>
              <w:rPr>
                <w:color w:val="000000"/>
              </w:rPr>
            </w:pPr>
            <w:r>
              <w:rPr>
                <w:color w:val="000000"/>
              </w:rPr>
              <w:t>751,8</w:t>
            </w:r>
          </w:p>
        </w:tc>
        <w:tc>
          <w:tcPr>
            <w:tcW w:w="805" w:type="dxa"/>
            <w:shd w:val="clear" w:color="auto" w:fill="auto"/>
            <w:vAlign w:val="center"/>
          </w:tcPr>
          <w:p w:rsidR="00E1344A" w:rsidRDefault="00E1344A">
            <w:pPr>
              <w:jc w:val="center"/>
              <w:rPr>
                <w:color w:val="000000"/>
              </w:rPr>
            </w:pPr>
            <w:r>
              <w:rPr>
                <w:color w:val="000000"/>
              </w:rPr>
              <w:t>773,0</w:t>
            </w:r>
          </w:p>
        </w:tc>
        <w:tc>
          <w:tcPr>
            <w:tcW w:w="794" w:type="dxa"/>
            <w:shd w:val="clear" w:color="auto" w:fill="auto"/>
            <w:vAlign w:val="center"/>
          </w:tcPr>
          <w:p w:rsidR="00E1344A" w:rsidRDefault="00E1344A">
            <w:pPr>
              <w:jc w:val="center"/>
              <w:rPr>
                <w:color w:val="000000"/>
              </w:rPr>
            </w:pPr>
            <w:r>
              <w:rPr>
                <w:color w:val="000000"/>
              </w:rPr>
              <w:t>794,9</w:t>
            </w:r>
          </w:p>
        </w:tc>
        <w:tc>
          <w:tcPr>
            <w:tcW w:w="827" w:type="dxa"/>
            <w:shd w:val="clear" w:color="auto" w:fill="auto"/>
            <w:vAlign w:val="center"/>
          </w:tcPr>
          <w:p w:rsidR="00E1344A" w:rsidRDefault="00E1344A">
            <w:pPr>
              <w:jc w:val="center"/>
              <w:rPr>
                <w:color w:val="000000"/>
              </w:rPr>
            </w:pPr>
            <w:r>
              <w:rPr>
                <w:color w:val="000000"/>
              </w:rPr>
              <w:t>817,5</w:t>
            </w:r>
          </w:p>
        </w:tc>
        <w:tc>
          <w:tcPr>
            <w:tcW w:w="793" w:type="dxa"/>
            <w:shd w:val="clear" w:color="auto" w:fill="auto"/>
            <w:vAlign w:val="center"/>
          </w:tcPr>
          <w:p w:rsidR="00E1344A" w:rsidRDefault="00E1344A">
            <w:pPr>
              <w:jc w:val="center"/>
              <w:rPr>
                <w:color w:val="000000"/>
              </w:rPr>
            </w:pPr>
            <w:r>
              <w:rPr>
                <w:color w:val="000000"/>
              </w:rPr>
              <w:t>840,8</w:t>
            </w:r>
          </w:p>
        </w:tc>
        <w:tc>
          <w:tcPr>
            <w:tcW w:w="827" w:type="dxa"/>
            <w:shd w:val="clear" w:color="auto" w:fill="auto"/>
            <w:vAlign w:val="center"/>
          </w:tcPr>
          <w:p w:rsidR="00E1344A" w:rsidRDefault="00E1344A">
            <w:pPr>
              <w:jc w:val="center"/>
              <w:rPr>
                <w:color w:val="000000"/>
              </w:rPr>
            </w:pPr>
            <w:r>
              <w:rPr>
                <w:color w:val="000000"/>
              </w:rPr>
              <w:t>864,7</w:t>
            </w:r>
          </w:p>
        </w:tc>
      </w:tr>
    </w:tbl>
    <w:p w:rsidR="00B15FE7" w:rsidRDefault="00B15FE7" w:rsidP="00B15FE7">
      <w:pPr>
        <w:pStyle w:val="a5"/>
        <w:ind w:left="0" w:firstLine="708"/>
        <w:jc w:val="both"/>
        <w:rPr>
          <w:sz w:val="28"/>
          <w:szCs w:val="28"/>
        </w:rPr>
      </w:pPr>
    </w:p>
    <w:p w:rsidR="00441A8E" w:rsidRDefault="00441A8E">
      <w:r>
        <w:br w:type="page"/>
      </w:r>
    </w:p>
    <w:tbl>
      <w:tblPr>
        <w:tblW w:w="0" w:type="auto"/>
        <w:tblLook w:val="04A0" w:firstRow="1" w:lastRow="0" w:firstColumn="1" w:lastColumn="0" w:noHBand="0" w:noVBand="1"/>
      </w:tblPr>
      <w:tblGrid>
        <w:gridCol w:w="10456"/>
        <w:gridCol w:w="4253"/>
      </w:tblGrid>
      <w:tr w:rsidR="00B15FE7" w:rsidRPr="00E65395" w:rsidTr="00441A8E">
        <w:tc>
          <w:tcPr>
            <w:tcW w:w="10456" w:type="dxa"/>
            <w:shd w:val="clear" w:color="auto" w:fill="auto"/>
          </w:tcPr>
          <w:p w:rsidR="00B15FE7" w:rsidRPr="00441A8E" w:rsidRDefault="00441A8E" w:rsidP="00441A8E">
            <w:pPr>
              <w:pStyle w:val="a5"/>
              <w:ind w:left="0"/>
              <w:jc w:val="both"/>
              <w:rPr>
                <w:rFonts w:eastAsia="Calibri"/>
                <w:sz w:val="28"/>
                <w:szCs w:val="28"/>
                <w:lang w:eastAsia="en-US"/>
              </w:rPr>
            </w:pPr>
            <w:r>
              <w:br w:type="page"/>
            </w:r>
          </w:p>
        </w:tc>
        <w:tc>
          <w:tcPr>
            <w:tcW w:w="4253" w:type="dxa"/>
            <w:shd w:val="clear" w:color="auto" w:fill="auto"/>
          </w:tcPr>
          <w:p w:rsidR="00B15FE7" w:rsidRPr="00441A8E" w:rsidRDefault="00B15FE7" w:rsidP="00441A8E">
            <w:pPr>
              <w:pStyle w:val="a5"/>
              <w:ind w:left="0"/>
              <w:jc w:val="both"/>
              <w:rPr>
                <w:rFonts w:eastAsia="Calibri"/>
                <w:lang w:eastAsia="en-US"/>
              </w:rPr>
            </w:pPr>
            <w:r w:rsidRPr="00441A8E">
              <w:rPr>
                <w:rFonts w:eastAsia="Calibri"/>
                <w:lang w:eastAsia="en-US"/>
              </w:rPr>
              <w:t>Приложение № 4</w:t>
            </w:r>
          </w:p>
          <w:p w:rsidR="00B15FE7" w:rsidRPr="00441A8E" w:rsidRDefault="00B15FE7" w:rsidP="00441A8E">
            <w:pPr>
              <w:pStyle w:val="a5"/>
              <w:ind w:left="0"/>
              <w:jc w:val="both"/>
              <w:rPr>
                <w:rFonts w:eastAsia="Calibri"/>
                <w:sz w:val="28"/>
                <w:szCs w:val="28"/>
                <w:lang w:eastAsia="en-US"/>
              </w:rPr>
            </w:pPr>
            <w:r w:rsidRPr="00441A8E">
              <w:rPr>
                <w:rFonts w:eastAsia="Calibri"/>
                <w:lang w:eastAsia="en-US"/>
              </w:rPr>
              <w:t>к бюджетному прогнозу муниципального образования «Смоленский район» Смоленской области  на долгосрочный период до 2028 года</w:t>
            </w:r>
          </w:p>
        </w:tc>
      </w:tr>
    </w:tbl>
    <w:p w:rsidR="00B15FE7" w:rsidRPr="00B15FE7" w:rsidRDefault="00B15FE7" w:rsidP="00B15FE7">
      <w:pPr>
        <w:tabs>
          <w:tab w:val="center" w:pos="4677"/>
          <w:tab w:val="right" w:pos="9355"/>
        </w:tabs>
        <w:jc w:val="center"/>
        <w:rPr>
          <w:rFonts w:eastAsia="Calibri"/>
          <w:sz w:val="28"/>
          <w:szCs w:val="28"/>
        </w:rPr>
      </w:pPr>
    </w:p>
    <w:p w:rsidR="00B15FE7" w:rsidRPr="00B15FE7" w:rsidRDefault="00B15FE7" w:rsidP="00B15FE7">
      <w:pPr>
        <w:tabs>
          <w:tab w:val="center" w:pos="4677"/>
          <w:tab w:val="right" w:pos="9355"/>
        </w:tabs>
        <w:jc w:val="center"/>
        <w:rPr>
          <w:rFonts w:eastAsia="Calibri"/>
          <w:b/>
        </w:rPr>
      </w:pPr>
      <w:r w:rsidRPr="00B15FE7">
        <w:rPr>
          <w:rFonts w:eastAsia="Calibri"/>
          <w:b/>
        </w:rPr>
        <w:t xml:space="preserve">СТРУКТУРА  МУНИЦИПАЛЬНОГО  ДОЛГА </w:t>
      </w:r>
    </w:p>
    <w:p w:rsidR="00B15FE7" w:rsidRPr="00B15FE7" w:rsidRDefault="00B15FE7" w:rsidP="00B15FE7">
      <w:pPr>
        <w:tabs>
          <w:tab w:val="center" w:pos="4677"/>
          <w:tab w:val="right" w:pos="9355"/>
        </w:tabs>
        <w:jc w:val="center"/>
        <w:rPr>
          <w:rFonts w:eastAsia="Calibri"/>
        </w:rPr>
      </w:pPr>
      <w:r w:rsidRPr="00B15FE7">
        <w:rPr>
          <w:rFonts w:eastAsia="Calibri"/>
          <w:b/>
        </w:rPr>
        <w:t>МУНИЦИПАЛЬНОГО ОБРАЗОВАНИЯ «СМОЛЕНСКИЙ РАЙОН» СМОЛЕНСКОЙ ОБЛАСТИ</w:t>
      </w:r>
      <w:r w:rsidRPr="00B15FE7">
        <w:rPr>
          <w:rFonts w:eastAsia="Calibri"/>
        </w:rPr>
        <w:t xml:space="preserve"> </w:t>
      </w:r>
    </w:p>
    <w:p w:rsidR="00B15FE7" w:rsidRPr="00B15FE7" w:rsidRDefault="00B15FE7" w:rsidP="00B15FE7">
      <w:pPr>
        <w:tabs>
          <w:tab w:val="center" w:pos="4677"/>
          <w:tab w:val="right" w:pos="9355"/>
        </w:tabs>
        <w:jc w:val="right"/>
        <w:rPr>
          <w:rFonts w:eastAsia="Calibri"/>
          <w:sz w:val="28"/>
          <w:szCs w:val="28"/>
        </w:rPr>
      </w:pPr>
    </w:p>
    <w:p w:rsidR="00B15FE7" w:rsidRPr="00B15FE7" w:rsidRDefault="00B15FE7" w:rsidP="00B15FE7">
      <w:pPr>
        <w:tabs>
          <w:tab w:val="center" w:pos="4677"/>
          <w:tab w:val="right" w:pos="9355"/>
        </w:tabs>
        <w:jc w:val="right"/>
        <w:rPr>
          <w:rFonts w:eastAsia="Calibri"/>
        </w:rPr>
      </w:pPr>
      <w:r w:rsidRPr="00B15FE7">
        <w:rPr>
          <w:rFonts w:eastAsia="Calibri"/>
        </w:rPr>
        <w:t>(млн. рублей)</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92"/>
        <w:gridCol w:w="1134"/>
        <w:gridCol w:w="992"/>
        <w:gridCol w:w="992"/>
        <w:gridCol w:w="993"/>
        <w:gridCol w:w="992"/>
        <w:gridCol w:w="992"/>
        <w:gridCol w:w="992"/>
        <w:gridCol w:w="993"/>
        <w:gridCol w:w="992"/>
        <w:gridCol w:w="1078"/>
        <w:gridCol w:w="1048"/>
      </w:tblGrid>
      <w:tr w:rsidR="00B15FE7" w:rsidRPr="00E65395" w:rsidTr="00DF4FAB">
        <w:trPr>
          <w:trHeight w:val="1333"/>
          <w:tblHeader/>
        </w:trPr>
        <w:tc>
          <w:tcPr>
            <w:tcW w:w="2802" w:type="dxa"/>
            <w:shd w:val="clear" w:color="auto" w:fill="auto"/>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Показатель</w:t>
            </w:r>
          </w:p>
        </w:tc>
        <w:tc>
          <w:tcPr>
            <w:tcW w:w="992" w:type="dxa"/>
            <w:shd w:val="clear" w:color="auto" w:fill="auto"/>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2017</w:t>
            </w:r>
          </w:p>
          <w:p w:rsidR="00B15FE7" w:rsidRPr="00441A8E" w:rsidRDefault="00B15FE7" w:rsidP="00441A8E">
            <w:pPr>
              <w:jc w:val="center"/>
              <w:rPr>
                <w:rFonts w:eastAsia="Calibri"/>
                <w:lang w:eastAsia="en-US"/>
              </w:rPr>
            </w:pPr>
            <w:r w:rsidRPr="00441A8E">
              <w:rPr>
                <w:rFonts w:eastAsia="Calibri"/>
                <w:lang w:eastAsia="en-US"/>
              </w:rPr>
              <w:t>год</w:t>
            </w:r>
          </w:p>
          <w:p w:rsidR="00B15FE7" w:rsidRPr="00441A8E" w:rsidRDefault="00B15FE7" w:rsidP="00441A8E">
            <w:pPr>
              <w:jc w:val="center"/>
              <w:rPr>
                <w:rFonts w:eastAsia="Calibri"/>
                <w:lang w:eastAsia="en-US"/>
              </w:rPr>
            </w:pPr>
          </w:p>
        </w:tc>
        <w:tc>
          <w:tcPr>
            <w:tcW w:w="1134" w:type="dxa"/>
            <w:shd w:val="clear" w:color="auto" w:fill="auto"/>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2018</w:t>
            </w:r>
          </w:p>
          <w:p w:rsidR="00B15FE7" w:rsidRPr="00441A8E" w:rsidRDefault="00B15FE7" w:rsidP="00441A8E">
            <w:pPr>
              <w:jc w:val="center"/>
              <w:rPr>
                <w:rFonts w:eastAsia="Calibri"/>
                <w:lang w:eastAsia="en-US"/>
              </w:rPr>
            </w:pPr>
            <w:r w:rsidRPr="00441A8E">
              <w:rPr>
                <w:rFonts w:eastAsia="Calibri"/>
                <w:lang w:eastAsia="en-US"/>
              </w:rPr>
              <w:t>год</w:t>
            </w:r>
          </w:p>
          <w:p w:rsidR="00B15FE7" w:rsidRPr="00441A8E" w:rsidRDefault="00B15FE7" w:rsidP="00441A8E">
            <w:pPr>
              <w:jc w:val="center"/>
              <w:rPr>
                <w:rFonts w:eastAsia="Calibri"/>
                <w:lang w:eastAsia="en-US"/>
              </w:rPr>
            </w:pPr>
          </w:p>
        </w:tc>
        <w:tc>
          <w:tcPr>
            <w:tcW w:w="992" w:type="dxa"/>
            <w:shd w:val="clear" w:color="auto" w:fill="auto"/>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2019</w:t>
            </w:r>
          </w:p>
          <w:p w:rsidR="00B15FE7" w:rsidRPr="00441A8E" w:rsidRDefault="00B15FE7" w:rsidP="00441A8E">
            <w:pPr>
              <w:jc w:val="center"/>
              <w:rPr>
                <w:rFonts w:eastAsia="Calibri"/>
                <w:lang w:eastAsia="en-US"/>
              </w:rPr>
            </w:pPr>
            <w:r w:rsidRPr="00441A8E">
              <w:rPr>
                <w:rFonts w:eastAsia="Calibri"/>
                <w:lang w:eastAsia="en-US"/>
              </w:rPr>
              <w:t>год</w:t>
            </w:r>
          </w:p>
        </w:tc>
        <w:tc>
          <w:tcPr>
            <w:tcW w:w="992" w:type="dxa"/>
            <w:shd w:val="clear" w:color="auto" w:fill="auto"/>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2020</w:t>
            </w:r>
          </w:p>
          <w:p w:rsidR="00B15FE7" w:rsidRPr="00441A8E" w:rsidRDefault="00B15FE7" w:rsidP="00441A8E">
            <w:pPr>
              <w:jc w:val="center"/>
              <w:rPr>
                <w:rFonts w:eastAsia="Calibri"/>
                <w:lang w:eastAsia="en-US"/>
              </w:rPr>
            </w:pPr>
            <w:r w:rsidRPr="00441A8E">
              <w:rPr>
                <w:rFonts w:eastAsia="Calibri"/>
                <w:lang w:eastAsia="en-US"/>
              </w:rPr>
              <w:t>год</w:t>
            </w:r>
          </w:p>
        </w:tc>
        <w:tc>
          <w:tcPr>
            <w:tcW w:w="993" w:type="dxa"/>
            <w:shd w:val="clear" w:color="auto" w:fill="auto"/>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2021</w:t>
            </w:r>
          </w:p>
          <w:p w:rsidR="00B15FE7" w:rsidRPr="00441A8E" w:rsidRDefault="00B15FE7" w:rsidP="00441A8E">
            <w:pPr>
              <w:jc w:val="center"/>
              <w:rPr>
                <w:rFonts w:eastAsia="Calibri"/>
                <w:lang w:eastAsia="en-US"/>
              </w:rPr>
            </w:pPr>
            <w:r w:rsidRPr="00441A8E">
              <w:rPr>
                <w:rFonts w:eastAsia="Calibri"/>
                <w:lang w:eastAsia="en-US"/>
              </w:rPr>
              <w:t>год</w:t>
            </w:r>
          </w:p>
        </w:tc>
        <w:tc>
          <w:tcPr>
            <w:tcW w:w="992" w:type="dxa"/>
            <w:shd w:val="clear" w:color="auto" w:fill="auto"/>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2022</w:t>
            </w:r>
          </w:p>
          <w:p w:rsidR="00B15FE7" w:rsidRPr="00441A8E" w:rsidRDefault="00B15FE7" w:rsidP="00441A8E">
            <w:pPr>
              <w:jc w:val="center"/>
              <w:rPr>
                <w:rFonts w:eastAsia="Calibri"/>
                <w:lang w:eastAsia="en-US"/>
              </w:rPr>
            </w:pPr>
            <w:r w:rsidRPr="00441A8E">
              <w:rPr>
                <w:rFonts w:eastAsia="Calibri"/>
                <w:lang w:eastAsia="en-US"/>
              </w:rPr>
              <w:t>год</w:t>
            </w:r>
          </w:p>
        </w:tc>
        <w:tc>
          <w:tcPr>
            <w:tcW w:w="992" w:type="dxa"/>
            <w:shd w:val="clear" w:color="auto" w:fill="auto"/>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2023</w:t>
            </w:r>
          </w:p>
          <w:p w:rsidR="00B15FE7" w:rsidRPr="00441A8E" w:rsidRDefault="00B15FE7" w:rsidP="00441A8E">
            <w:pPr>
              <w:jc w:val="center"/>
              <w:rPr>
                <w:rFonts w:eastAsia="Calibri"/>
                <w:lang w:eastAsia="en-US"/>
              </w:rPr>
            </w:pPr>
            <w:r w:rsidRPr="00441A8E">
              <w:rPr>
                <w:rFonts w:eastAsia="Calibri"/>
                <w:lang w:eastAsia="en-US"/>
              </w:rPr>
              <w:t>год</w:t>
            </w:r>
          </w:p>
        </w:tc>
        <w:tc>
          <w:tcPr>
            <w:tcW w:w="992" w:type="dxa"/>
            <w:shd w:val="clear" w:color="auto" w:fill="auto"/>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2024</w:t>
            </w:r>
          </w:p>
          <w:p w:rsidR="00B15FE7" w:rsidRPr="00441A8E" w:rsidRDefault="00B15FE7" w:rsidP="00441A8E">
            <w:pPr>
              <w:jc w:val="center"/>
              <w:rPr>
                <w:rFonts w:eastAsia="Calibri"/>
                <w:lang w:eastAsia="en-US"/>
              </w:rPr>
            </w:pPr>
            <w:r w:rsidRPr="00441A8E">
              <w:rPr>
                <w:rFonts w:eastAsia="Calibri"/>
                <w:lang w:eastAsia="en-US"/>
              </w:rPr>
              <w:t>год</w:t>
            </w:r>
          </w:p>
        </w:tc>
        <w:tc>
          <w:tcPr>
            <w:tcW w:w="993" w:type="dxa"/>
            <w:shd w:val="clear" w:color="auto" w:fill="auto"/>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2025</w:t>
            </w:r>
          </w:p>
          <w:p w:rsidR="00B15FE7" w:rsidRPr="00441A8E" w:rsidRDefault="00B15FE7" w:rsidP="00441A8E">
            <w:pPr>
              <w:jc w:val="center"/>
              <w:rPr>
                <w:rFonts w:eastAsia="Calibri"/>
                <w:lang w:eastAsia="en-US"/>
              </w:rPr>
            </w:pPr>
            <w:r w:rsidRPr="00441A8E">
              <w:rPr>
                <w:rFonts w:eastAsia="Calibri"/>
                <w:lang w:eastAsia="en-US"/>
              </w:rPr>
              <w:t>год</w:t>
            </w:r>
          </w:p>
        </w:tc>
        <w:tc>
          <w:tcPr>
            <w:tcW w:w="992" w:type="dxa"/>
            <w:shd w:val="clear" w:color="auto" w:fill="auto"/>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2026</w:t>
            </w:r>
          </w:p>
          <w:p w:rsidR="00B15FE7" w:rsidRPr="00441A8E" w:rsidRDefault="00B15FE7" w:rsidP="00441A8E">
            <w:pPr>
              <w:jc w:val="center"/>
              <w:rPr>
                <w:rFonts w:eastAsia="Calibri"/>
                <w:lang w:eastAsia="en-US"/>
              </w:rPr>
            </w:pPr>
            <w:r w:rsidRPr="00441A8E">
              <w:rPr>
                <w:rFonts w:eastAsia="Calibri"/>
                <w:lang w:eastAsia="en-US"/>
              </w:rPr>
              <w:t>год</w:t>
            </w:r>
          </w:p>
        </w:tc>
        <w:tc>
          <w:tcPr>
            <w:tcW w:w="1078" w:type="dxa"/>
            <w:shd w:val="clear" w:color="auto" w:fill="auto"/>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2027</w:t>
            </w:r>
          </w:p>
          <w:p w:rsidR="00B15FE7" w:rsidRPr="00441A8E" w:rsidRDefault="00B15FE7" w:rsidP="00441A8E">
            <w:pPr>
              <w:jc w:val="center"/>
              <w:rPr>
                <w:rFonts w:eastAsia="Calibri"/>
                <w:lang w:eastAsia="en-US"/>
              </w:rPr>
            </w:pPr>
            <w:r w:rsidRPr="00441A8E">
              <w:rPr>
                <w:rFonts w:eastAsia="Calibri"/>
                <w:lang w:eastAsia="en-US"/>
              </w:rPr>
              <w:t>год</w:t>
            </w:r>
          </w:p>
        </w:tc>
        <w:tc>
          <w:tcPr>
            <w:tcW w:w="1048" w:type="dxa"/>
            <w:shd w:val="clear" w:color="auto" w:fill="auto"/>
          </w:tcPr>
          <w:p w:rsidR="00B15FE7" w:rsidRPr="00441A8E" w:rsidRDefault="00B15FE7" w:rsidP="00441A8E">
            <w:pPr>
              <w:jc w:val="center"/>
              <w:rPr>
                <w:rFonts w:eastAsia="Calibri"/>
                <w:lang w:eastAsia="en-US"/>
              </w:rPr>
            </w:pPr>
          </w:p>
          <w:p w:rsidR="00B15FE7" w:rsidRPr="00441A8E" w:rsidRDefault="00B15FE7" w:rsidP="00441A8E">
            <w:pPr>
              <w:jc w:val="center"/>
              <w:rPr>
                <w:rFonts w:eastAsia="Calibri"/>
                <w:lang w:eastAsia="en-US"/>
              </w:rPr>
            </w:pPr>
            <w:r w:rsidRPr="00441A8E">
              <w:rPr>
                <w:rFonts w:eastAsia="Calibri"/>
                <w:lang w:eastAsia="en-US"/>
              </w:rPr>
              <w:t>2028 год</w:t>
            </w:r>
          </w:p>
        </w:tc>
      </w:tr>
      <w:tr w:rsidR="007632D8" w:rsidRPr="00E65395" w:rsidTr="00DF4FAB">
        <w:trPr>
          <w:trHeight w:val="445"/>
        </w:trPr>
        <w:tc>
          <w:tcPr>
            <w:tcW w:w="2802" w:type="dxa"/>
            <w:shd w:val="clear" w:color="auto" w:fill="auto"/>
          </w:tcPr>
          <w:p w:rsidR="007632D8" w:rsidRPr="00441A8E" w:rsidRDefault="007632D8" w:rsidP="00441A8E">
            <w:pPr>
              <w:jc w:val="both"/>
              <w:rPr>
                <w:rFonts w:eastAsia="Calibri"/>
                <w:lang w:eastAsia="en-US"/>
              </w:rPr>
            </w:pPr>
            <w:r w:rsidRPr="00441A8E">
              <w:rPr>
                <w:rFonts w:eastAsia="Calibri"/>
                <w:lang w:eastAsia="en-US"/>
              </w:rPr>
              <w:t>Объем муниципального долга муниципального образования «Смоленский район» Смоленской области на конец соответствующего финансового года</w:t>
            </w:r>
          </w:p>
        </w:tc>
        <w:tc>
          <w:tcPr>
            <w:tcW w:w="992" w:type="dxa"/>
            <w:shd w:val="clear" w:color="auto" w:fill="auto"/>
            <w:vAlign w:val="center"/>
          </w:tcPr>
          <w:p w:rsidR="007632D8" w:rsidRDefault="007632D8">
            <w:pPr>
              <w:jc w:val="center"/>
              <w:rPr>
                <w:color w:val="000000"/>
                <w:sz w:val="22"/>
                <w:szCs w:val="22"/>
              </w:rPr>
            </w:pPr>
            <w:r>
              <w:rPr>
                <w:color w:val="000000"/>
                <w:sz w:val="22"/>
                <w:szCs w:val="22"/>
              </w:rPr>
              <w:t>52,2</w:t>
            </w:r>
          </w:p>
        </w:tc>
        <w:tc>
          <w:tcPr>
            <w:tcW w:w="1134" w:type="dxa"/>
            <w:shd w:val="clear" w:color="auto" w:fill="auto"/>
            <w:vAlign w:val="center"/>
          </w:tcPr>
          <w:p w:rsidR="007632D8" w:rsidRDefault="007632D8">
            <w:pPr>
              <w:jc w:val="center"/>
              <w:rPr>
                <w:color w:val="000000"/>
                <w:sz w:val="22"/>
                <w:szCs w:val="22"/>
              </w:rPr>
            </w:pPr>
            <w:r>
              <w:rPr>
                <w:color w:val="000000"/>
                <w:sz w:val="22"/>
                <w:szCs w:val="22"/>
              </w:rPr>
              <w:t>65,2</w:t>
            </w:r>
          </w:p>
        </w:tc>
        <w:tc>
          <w:tcPr>
            <w:tcW w:w="992" w:type="dxa"/>
            <w:shd w:val="clear" w:color="auto" w:fill="auto"/>
            <w:vAlign w:val="center"/>
          </w:tcPr>
          <w:p w:rsidR="007632D8" w:rsidRDefault="007632D8">
            <w:pPr>
              <w:jc w:val="center"/>
              <w:rPr>
                <w:color w:val="000000"/>
                <w:sz w:val="22"/>
                <w:szCs w:val="22"/>
              </w:rPr>
            </w:pPr>
            <w:r>
              <w:rPr>
                <w:color w:val="000000"/>
                <w:sz w:val="22"/>
                <w:szCs w:val="22"/>
              </w:rPr>
              <w:t>87,5</w:t>
            </w:r>
          </w:p>
        </w:tc>
        <w:tc>
          <w:tcPr>
            <w:tcW w:w="992" w:type="dxa"/>
            <w:shd w:val="clear" w:color="auto" w:fill="auto"/>
            <w:vAlign w:val="center"/>
          </w:tcPr>
          <w:p w:rsidR="007632D8" w:rsidRDefault="007632D8">
            <w:pPr>
              <w:jc w:val="center"/>
              <w:rPr>
                <w:color w:val="000000"/>
                <w:sz w:val="22"/>
                <w:szCs w:val="22"/>
              </w:rPr>
            </w:pPr>
            <w:r>
              <w:rPr>
                <w:color w:val="000000"/>
                <w:sz w:val="22"/>
                <w:szCs w:val="22"/>
              </w:rPr>
              <w:t>110,7</w:t>
            </w:r>
          </w:p>
        </w:tc>
        <w:tc>
          <w:tcPr>
            <w:tcW w:w="993" w:type="dxa"/>
            <w:shd w:val="clear" w:color="auto" w:fill="auto"/>
            <w:vAlign w:val="center"/>
          </w:tcPr>
          <w:p w:rsidR="007632D8" w:rsidRDefault="007632D8">
            <w:pPr>
              <w:jc w:val="center"/>
              <w:rPr>
                <w:color w:val="000000"/>
                <w:sz w:val="22"/>
                <w:szCs w:val="22"/>
              </w:rPr>
            </w:pPr>
            <w:r>
              <w:rPr>
                <w:color w:val="000000"/>
                <w:sz w:val="22"/>
                <w:szCs w:val="22"/>
              </w:rPr>
              <w:t>114,8</w:t>
            </w:r>
          </w:p>
        </w:tc>
        <w:tc>
          <w:tcPr>
            <w:tcW w:w="992" w:type="dxa"/>
            <w:shd w:val="clear" w:color="auto" w:fill="auto"/>
            <w:vAlign w:val="center"/>
          </w:tcPr>
          <w:p w:rsidR="007632D8" w:rsidRDefault="007632D8">
            <w:pPr>
              <w:jc w:val="center"/>
              <w:rPr>
                <w:color w:val="000000"/>
                <w:sz w:val="22"/>
                <w:szCs w:val="22"/>
              </w:rPr>
            </w:pPr>
            <w:r>
              <w:rPr>
                <w:color w:val="000000"/>
                <w:sz w:val="22"/>
                <w:szCs w:val="22"/>
              </w:rPr>
              <w:t>116,1</w:t>
            </w:r>
          </w:p>
        </w:tc>
        <w:tc>
          <w:tcPr>
            <w:tcW w:w="992" w:type="dxa"/>
            <w:shd w:val="clear" w:color="auto" w:fill="auto"/>
            <w:vAlign w:val="center"/>
          </w:tcPr>
          <w:p w:rsidR="007632D8" w:rsidRDefault="007632D8">
            <w:pPr>
              <w:jc w:val="center"/>
              <w:rPr>
                <w:color w:val="000000"/>
                <w:sz w:val="22"/>
                <w:szCs w:val="22"/>
              </w:rPr>
            </w:pPr>
            <w:r>
              <w:rPr>
                <w:color w:val="000000"/>
                <w:sz w:val="22"/>
                <w:szCs w:val="22"/>
              </w:rPr>
              <w:t>115,9</w:t>
            </w:r>
          </w:p>
        </w:tc>
        <w:tc>
          <w:tcPr>
            <w:tcW w:w="992" w:type="dxa"/>
            <w:shd w:val="clear" w:color="auto" w:fill="auto"/>
            <w:vAlign w:val="center"/>
          </w:tcPr>
          <w:p w:rsidR="007632D8" w:rsidRDefault="007632D8">
            <w:pPr>
              <w:jc w:val="center"/>
              <w:rPr>
                <w:color w:val="000000"/>
                <w:sz w:val="22"/>
                <w:szCs w:val="22"/>
              </w:rPr>
            </w:pPr>
            <w:r>
              <w:rPr>
                <w:color w:val="000000"/>
                <w:sz w:val="22"/>
                <w:szCs w:val="22"/>
              </w:rPr>
              <w:t>113,8</w:t>
            </w:r>
          </w:p>
        </w:tc>
        <w:tc>
          <w:tcPr>
            <w:tcW w:w="993" w:type="dxa"/>
            <w:shd w:val="clear" w:color="auto" w:fill="auto"/>
            <w:vAlign w:val="center"/>
          </w:tcPr>
          <w:p w:rsidR="007632D8" w:rsidRDefault="007632D8">
            <w:pPr>
              <w:jc w:val="center"/>
              <w:rPr>
                <w:color w:val="000000"/>
                <w:sz w:val="22"/>
                <w:szCs w:val="22"/>
              </w:rPr>
            </w:pPr>
            <w:r>
              <w:rPr>
                <w:color w:val="000000"/>
                <w:sz w:val="22"/>
                <w:szCs w:val="22"/>
              </w:rPr>
              <w:t>91,8</w:t>
            </w:r>
          </w:p>
        </w:tc>
        <w:tc>
          <w:tcPr>
            <w:tcW w:w="992" w:type="dxa"/>
            <w:shd w:val="clear" w:color="auto" w:fill="auto"/>
            <w:vAlign w:val="center"/>
          </w:tcPr>
          <w:p w:rsidR="007632D8" w:rsidRDefault="007632D8">
            <w:pPr>
              <w:jc w:val="center"/>
              <w:rPr>
                <w:color w:val="000000"/>
                <w:sz w:val="22"/>
                <w:szCs w:val="22"/>
              </w:rPr>
            </w:pPr>
            <w:r>
              <w:rPr>
                <w:color w:val="000000"/>
                <w:sz w:val="22"/>
                <w:szCs w:val="22"/>
              </w:rPr>
              <w:t>66,4</w:t>
            </w:r>
          </w:p>
        </w:tc>
        <w:tc>
          <w:tcPr>
            <w:tcW w:w="1078" w:type="dxa"/>
            <w:shd w:val="clear" w:color="auto" w:fill="auto"/>
            <w:vAlign w:val="center"/>
          </w:tcPr>
          <w:p w:rsidR="007632D8" w:rsidRDefault="007632D8">
            <w:pPr>
              <w:jc w:val="center"/>
              <w:rPr>
                <w:color w:val="000000"/>
                <w:sz w:val="22"/>
                <w:szCs w:val="22"/>
              </w:rPr>
            </w:pPr>
            <w:r>
              <w:rPr>
                <w:color w:val="000000"/>
                <w:sz w:val="22"/>
                <w:szCs w:val="22"/>
              </w:rPr>
              <w:t>37,4</w:t>
            </w:r>
          </w:p>
        </w:tc>
        <w:tc>
          <w:tcPr>
            <w:tcW w:w="1048" w:type="dxa"/>
            <w:shd w:val="clear" w:color="auto" w:fill="auto"/>
            <w:vAlign w:val="center"/>
          </w:tcPr>
          <w:p w:rsidR="007632D8" w:rsidRDefault="007632D8">
            <w:pPr>
              <w:jc w:val="center"/>
              <w:rPr>
                <w:color w:val="000000"/>
                <w:sz w:val="22"/>
                <w:szCs w:val="22"/>
              </w:rPr>
            </w:pPr>
            <w:r>
              <w:rPr>
                <w:color w:val="000000"/>
                <w:sz w:val="22"/>
                <w:szCs w:val="22"/>
              </w:rPr>
              <w:t>34,4</w:t>
            </w:r>
          </w:p>
        </w:tc>
      </w:tr>
      <w:tr w:rsidR="007632D8" w:rsidRPr="00E65395" w:rsidTr="00DF4FAB">
        <w:trPr>
          <w:trHeight w:val="323"/>
        </w:trPr>
        <w:tc>
          <w:tcPr>
            <w:tcW w:w="2802" w:type="dxa"/>
            <w:shd w:val="clear" w:color="auto" w:fill="auto"/>
          </w:tcPr>
          <w:p w:rsidR="007632D8" w:rsidRPr="00441A8E" w:rsidRDefault="007632D8" w:rsidP="00441A8E">
            <w:pPr>
              <w:jc w:val="both"/>
              <w:rPr>
                <w:rFonts w:eastAsia="Calibri"/>
                <w:lang w:eastAsia="en-US"/>
              </w:rPr>
            </w:pPr>
            <w:r w:rsidRPr="00441A8E">
              <w:rPr>
                <w:rFonts w:eastAsia="Calibri"/>
                <w:lang w:eastAsia="en-US"/>
              </w:rPr>
              <w:t>в том числе:</w:t>
            </w:r>
          </w:p>
        </w:tc>
        <w:tc>
          <w:tcPr>
            <w:tcW w:w="992" w:type="dxa"/>
            <w:shd w:val="clear" w:color="auto" w:fill="auto"/>
            <w:vAlign w:val="center"/>
          </w:tcPr>
          <w:p w:rsidR="007632D8" w:rsidRDefault="007632D8">
            <w:pPr>
              <w:jc w:val="center"/>
              <w:rPr>
                <w:color w:val="000000"/>
                <w:sz w:val="22"/>
                <w:szCs w:val="22"/>
              </w:rPr>
            </w:pPr>
            <w:r>
              <w:rPr>
                <w:color w:val="000000"/>
                <w:sz w:val="22"/>
                <w:szCs w:val="22"/>
              </w:rPr>
              <w:t> </w:t>
            </w:r>
          </w:p>
        </w:tc>
        <w:tc>
          <w:tcPr>
            <w:tcW w:w="1134" w:type="dxa"/>
            <w:shd w:val="clear" w:color="auto" w:fill="auto"/>
            <w:vAlign w:val="center"/>
          </w:tcPr>
          <w:p w:rsidR="007632D8" w:rsidRDefault="007632D8">
            <w:pPr>
              <w:jc w:val="center"/>
              <w:rPr>
                <w:color w:val="000000"/>
                <w:sz w:val="22"/>
                <w:szCs w:val="22"/>
              </w:rPr>
            </w:pPr>
            <w:r>
              <w:rPr>
                <w:color w:val="000000"/>
                <w:sz w:val="22"/>
                <w:szCs w:val="22"/>
              </w:rPr>
              <w:t> </w:t>
            </w:r>
          </w:p>
        </w:tc>
        <w:tc>
          <w:tcPr>
            <w:tcW w:w="992" w:type="dxa"/>
            <w:shd w:val="clear" w:color="auto" w:fill="auto"/>
            <w:vAlign w:val="center"/>
          </w:tcPr>
          <w:p w:rsidR="007632D8" w:rsidRDefault="007632D8">
            <w:pPr>
              <w:jc w:val="center"/>
              <w:rPr>
                <w:color w:val="000000"/>
                <w:sz w:val="22"/>
                <w:szCs w:val="22"/>
              </w:rPr>
            </w:pPr>
            <w:r>
              <w:rPr>
                <w:color w:val="000000"/>
                <w:sz w:val="22"/>
                <w:szCs w:val="22"/>
              </w:rPr>
              <w:t> </w:t>
            </w:r>
          </w:p>
        </w:tc>
        <w:tc>
          <w:tcPr>
            <w:tcW w:w="992" w:type="dxa"/>
            <w:shd w:val="clear" w:color="auto" w:fill="auto"/>
            <w:vAlign w:val="center"/>
          </w:tcPr>
          <w:p w:rsidR="007632D8" w:rsidRDefault="007632D8">
            <w:pPr>
              <w:jc w:val="center"/>
              <w:rPr>
                <w:color w:val="000000"/>
                <w:sz w:val="22"/>
                <w:szCs w:val="22"/>
              </w:rPr>
            </w:pPr>
            <w:r>
              <w:rPr>
                <w:color w:val="000000"/>
                <w:sz w:val="22"/>
                <w:szCs w:val="22"/>
              </w:rPr>
              <w:t> </w:t>
            </w:r>
          </w:p>
        </w:tc>
        <w:tc>
          <w:tcPr>
            <w:tcW w:w="993" w:type="dxa"/>
            <w:shd w:val="clear" w:color="auto" w:fill="auto"/>
            <w:vAlign w:val="center"/>
          </w:tcPr>
          <w:p w:rsidR="007632D8" w:rsidRDefault="007632D8">
            <w:pPr>
              <w:jc w:val="center"/>
              <w:rPr>
                <w:color w:val="000000"/>
                <w:sz w:val="22"/>
                <w:szCs w:val="22"/>
              </w:rPr>
            </w:pPr>
            <w:r>
              <w:rPr>
                <w:color w:val="000000"/>
                <w:sz w:val="22"/>
                <w:szCs w:val="22"/>
              </w:rPr>
              <w:t> </w:t>
            </w:r>
          </w:p>
        </w:tc>
        <w:tc>
          <w:tcPr>
            <w:tcW w:w="992" w:type="dxa"/>
            <w:shd w:val="clear" w:color="auto" w:fill="auto"/>
            <w:vAlign w:val="center"/>
          </w:tcPr>
          <w:p w:rsidR="007632D8" w:rsidRDefault="007632D8">
            <w:pPr>
              <w:jc w:val="center"/>
              <w:rPr>
                <w:color w:val="000000"/>
                <w:sz w:val="22"/>
                <w:szCs w:val="22"/>
              </w:rPr>
            </w:pPr>
            <w:r>
              <w:rPr>
                <w:color w:val="000000"/>
                <w:sz w:val="22"/>
                <w:szCs w:val="22"/>
              </w:rPr>
              <w:t> </w:t>
            </w:r>
          </w:p>
        </w:tc>
        <w:tc>
          <w:tcPr>
            <w:tcW w:w="992" w:type="dxa"/>
            <w:shd w:val="clear" w:color="auto" w:fill="auto"/>
            <w:vAlign w:val="center"/>
          </w:tcPr>
          <w:p w:rsidR="007632D8" w:rsidRDefault="007632D8">
            <w:pPr>
              <w:jc w:val="center"/>
              <w:rPr>
                <w:color w:val="000000"/>
                <w:sz w:val="22"/>
                <w:szCs w:val="22"/>
              </w:rPr>
            </w:pPr>
            <w:r>
              <w:rPr>
                <w:color w:val="000000"/>
                <w:sz w:val="22"/>
                <w:szCs w:val="22"/>
              </w:rPr>
              <w:t> </w:t>
            </w:r>
          </w:p>
        </w:tc>
        <w:tc>
          <w:tcPr>
            <w:tcW w:w="992" w:type="dxa"/>
            <w:shd w:val="clear" w:color="auto" w:fill="auto"/>
            <w:vAlign w:val="center"/>
          </w:tcPr>
          <w:p w:rsidR="007632D8" w:rsidRDefault="007632D8">
            <w:pPr>
              <w:jc w:val="center"/>
              <w:rPr>
                <w:color w:val="000000"/>
                <w:sz w:val="22"/>
                <w:szCs w:val="22"/>
              </w:rPr>
            </w:pPr>
            <w:r>
              <w:rPr>
                <w:color w:val="000000"/>
                <w:sz w:val="22"/>
                <w:szCs w:val="22"/>
              </w:rPr>
              <w:t> </w:t>
            </w:r>
          </w:p>
        </w:tc>
        <w:tc>
          <w:tcPr>
            <w:tcW w:w="993" w:type="dxa"/>
            <w:shd w:val="clear" w:color="auto" w:fill="auto"/>
            <w:vAlign w:val="center"/>
          </w:tcPr>
          <w:p w:rsidR="007632D8" w:rsidRDefault="007632D8">
            <w:pPr>
              <w:jc w:val="center"/>
              <w:rPr>
                <w:color w:val="000000"/>
                <w:sz w:val="22"/>
                <w:szCs w:val="22"/>
              </w:rPr>
            </w:pPr>
            <w:r>
              <w:rPr>
                <w:color w:val="000000"/>
                <w:sz w:val="22"/>
                <w:szCs w:val="22"/>
              </w:rPr>
              <w:t> </w:t>
            </w:r>
          </w:p>
        </w:tc>
        <w:tc>
          <w:tcPr>
            <w:tcW w:w="992" w:type="dxa"/>
            <w:shd w:val="clear" w:color="auto" w:fill="auto"/>
            <w:vAlign w:val="center"/>
          </w:tcPr>
          <w:p w:rsidR="007632D8" w:rsidRDefault="007632D8">
            <w:pPr>
              <w:jc w:val="center"/>
              <w:rPr>
                <w:color w:val="000000"/>
                <w:sz w:val="22"/>
                <w:szCs w:val="22"/>
              </w:rPr>
            </w:pPr>
            <w:r>
              <w:rPr>
                <w:color w:val="000000"/>
                <w:sz w:val="22"/>
                <w:szCs w:val="22"/>
              </w:rPr>
              <w:t> </w:t>
            </w:r>
          </w:p>
        </w:tc>
        <w:tc>
          <w:tcPr>
            <w:tcW w:w="1078" w:type="dxa"/>
            <w:shd w:val="clear" w:color="auto" w:fill="auto"/>
            <w:vAlign w:val="center"/>
          </w:tcPr>
          <w:p w:rsidR="007632D8" w:rsidRDefault="007632D8">
            <w:pPr>
              <w:jc w:val="center"/>
              <w:rPr>
                <w:color w:val="000000"/>
                <w:sz w:val="22"/>
                <w:szCs w:val="22"/>
              </w:rPr>
            </w:pPr>
            <w:r>
              <w:rPr>
                <w:color w:val="000000"/>
                <w:sz w:val="22"/>
                <w:szCs w:val="22"/>
              </w:rPr>
              <w:t> </w:t>
            </w:r>
          </w:p>
        </w:tc>
        <w:tc>
          <w:tcPr>
            <w:tcW w:w="1048" w:type="dxa"/>
            <w:shd w:val="clear" w:color="auto" w:fill="auto"/>
            <w:vAlign w:val="center"/>
          </w:tcPr>
          <w:p w:rsidR="007632D8" w:rsidRDefault="007632D8">
            <w:pPr>
              <w:jc w:val="center"/>
              <w:rPr>
                <w:color w:val="000000"/>
                <w:sz w:val="22"/>
                <w:szCs w:val="22"/>
              </w:rPr>
            </w:pPr>
            <w:r>
              <w:rPr>
                <w:color w:val="000000"/>
                <w:sz w:val="22"/>
                <w:szCs w:val="22"/>
              </w:rPr>
              <w:t> </w:t>
            </w:r>
          </w:p>
        </w:tc>
      </w:tr>
      <w:tr w:rsidR="007632D8" w:rsidRPr="00E65395" w:rsidTr="00DF4FAB">
        <w:trPr>
          <w:trHeight w:val="285"/>
        </w:trPr>
        <w:tc>
          <w:tcPr>
            <w:tcW w:w="2802" w:type="dxa"/>
            <w:shd w:val="clear" w:color="auto" w:fill="auto"/>
          </w:tcPr>
          <w:p w:rsidR="007632D8" w:rsidRPr="00441A8E" w:rsidRDefault="007632D8" w:rsidP="00441A8E">
            <w:pPr>
              <w:jc w:val="both"/>
              <w:rPr>
                <w:rFonts w:eastAsia="Calibri"/>
                <w:lang w:eastAsia="en-US"/>
              </w:rPr>
            </w:pPr>
            <w:r w:rsidRPr="00441A8E">
              <w:rPr>
                <w:rFonts w:eastAsia="Calibri"/>
                <w:lang w:eastAsia="en-US"/>
              </w:rPr>
              <w:t>кредиты кредитных организаций</w:t>
            </w:r>
          </w:p>
        </w:tc>
        <w:tc>
          <w:tcPr>
            <w:tcW w:w="992" w:type="dxa"/>
            <w:shd w:val="clear" w:color="auto" w:fill="auto"/>
            <w:vAlign w:val="center"/>
          </w:tcPr>
          <w:p w:rsidR="007632D8" w:rsidRDefault="007632D8">
            <w:pPr>
              <w:jc w:val="center"/>
              <w:rPr>
                <w:color w:val="000000"/>
                <w:sz w:val="22"/>
                <w:szCs w:val="22"/>
              </w:rPr>
            </w:pPr>
            <w:r>
              <w:rPr>
                <w:color w:val="000000"/>
                <w:sz w:val="22"/>
                <w:szCs w:val="22"/>
              </w:rPr>
              <w:t>38,6</w:t>
            </w:r>
          </w:p>
        </w:tc>
        <w:tc>
          <w:tcPr>
            <w:tcW w:w="1134" w:type="dxa"/>
            <w:shd w:val="clear" w:color="auto" w:fill="auto"/>
            <w:vAlign w:val="center"/>
          </w:tcPr>
          <w:p w:rsidR="007632D8" w:rsidRDefault="007632D8">
            <w:pPr>
              <w:jc w:val="center"/>
              <w:rPr>
                <w:color w:val="000000"/>
                <w:sz w:val="22"/>
                <w:szCs w:val="22"/>
              </w:rPr>
            </w:pPr>
            <w:r>
              <w:rPr>
                <w:color w:val="000000"/>
                <w:sz w:val="22"/>
                <w:szCs w:val="22"/>
              </w:rPr>
              <w:t>51,6</w:t>
            </w:r>
          </w:p>
        </w:tc>
        <w:tc>
          <w:tcPr>
            <w:tcW w:w="992" w:type="dxa"/>
            <w:shd w:val="clear" w:color="auto" w:fill="auto"/>
            <w:vAlign w:val="center"/>
          </w:tcPr>
          <w:p w:rsidR="007632D8" w:rsidRDefault="007632D8">
            <w:pPr>
              <w:jc w:val="center"/>
              <w:rPr>
                <w:color w:val="000000"/>
                <w:sz w:val="22"/>
                <w:szCs w:val="22"/>
              </w:rPr>
            </w:pPr>
            <w:r>
              <w:rPr>
                <w:color w:val="000000"/>
                <w:sz w:val="22"/>
                <w:szCs w:val="22"/>
              </w:rPr>
              <w:t>73,9</w:t>
            </w:r>
          </w:p>
        </w:tc>
        <w:tc>
          <w:tcPr>
            <w:tcW w:w="992" w:type="dxa"/>
            <w:shd w:val="clear" w:color="auto" w:fill="auto"/>
            <w:vAlign w:val="center"/>
          </w:tcPr>
          <w:p w:rsidR="007632D8" w:rsidRDefault="007632D8">
            <w:pPr>
              <w:jc w:val="center"/>
              <w:rPr>
                <w:color w:val="000000"/>
                <w:sz w:val="22"/>
                <w:szCs w:val="22"/>
              </w:rPr>
            </w:pPr>
            <w:r>
              <w:rPr>
                <w:color w:val="000000"/>
                <w:sz w:val="22"/>
                <w:szCs w:val="22"/>
              </w:rPr>
              <w:t>97,1</w:t>
            </w:r>
          </w:p>
        </w:tc>
        <w:tc>
          <w:tcPr>
            <w:tcW w:w="993" w:type="dxa"/>
            <w:shd w:val="clear" w:color="auto" w:fill="auto"/>
            <w:vAlign w:val="center"/>
          </w:tcPr>
          <w:p w:rsidR="007632D8" w:rsidRDefault="007632D8">
            <w:pPr>
              <w:jc w:val="center"/>
              <w:rPr>
                <w:color w:val="000000"/>
                <w:sz w:val="22"/>
                <w:szCs w:val="22"/>
              </w:rPr>
            </w:pPr>
            <w:r>
              <w:rPr>
                <w:color w:val="000000"/>
                <w:sz w:val="22"/>
                <w:szCs w:val="22"/>
              </w:rPr>
              <w:t>101,2</w:t>
            </w:r>
          </w:p>
        </w:tc>
        <w:tc>
          <w:tcPr>
            <w:tcW w:w="992" w:type="dxa"/>
            <w:shd w:val="clear" w:color="auto" w:fill="auto"/>
            <w:vAlign w:val="center"/>
          </w:tcPr>
          <w:p w:rsidR="007632D8" w:rsidRDefault="007632D8">
            <w:pPr>
              <w:jc w:val="center"/>
              <w:rPr>
                <w:color w:val="000000"/>
                <w:sz w:val="22"/>
                <w:szCs w:val="22"/>
              </w:rPr>
            </w:pPr>
            <w:r>
              <w:rPr>
                <w:color w:val="000000"/>
                <w:sz w:val="22"/>
                <w:szCs w:val="22"/>
              </w:rPr>
              <w:t>102,5</w:t>
            </w:r>
          </w:p>
        </w:tc>
        <w:tc>
          <w:tcPr>
            <w:tcW w:w="992" w:type="dxa"/>
            <w:shd w:val="clear" w:color="auto" w:fill="auto"/>
            <w:vAlign w:val="center"/>
          </w:tcPr>
          <w:p w:rsidR="007632D8" w:rsidRDefault="007632D8">
            <w:pPr>
              <w:jc w:val="center"/>
              <w:rPr>
                <w:color w:val="000000"/>
                <w:sz w:val="22"/>
                <w:szCs w:val="22"/>
              </w:rPr>
            </w:pPr>
            <w:r>
              <w:rPr>
                <w:color w:val="000000"/>
                <w:sz w:val="22"/>
                <w:szCs w:val="22"/>
              </w:rPr>
              <w:t>102,3</w:t>
            </w:r>
          </w:p>
        </w:tc>
        <w:tc>
          <w:tcPr>
            <w:tcW w:w="992" w:type="dxa"/>
            <w:shd w:val="clear" w:color="auto" w:fill="auto"/>
            <w:vAlign w:val="center"/>
          </w:tcPr>
          <w:p w:rsidR="007632D8" w:rsidRDefault="007632D8">
            <w:pPr>
              <w:jc w:val="center"/>
              <w:rPr>
                <w:color w:val="000000"/>
                <w:sz w:val="22"/>
                <w:szCs w:val="22"/>
              </w:rPr>
            </w:pPr>
            <w:r>
              <w:rPr>
                <w:color w:val="000000"/>
                <w:sz w:val="22"/>
                <w:szCs w:val="22"/>
              </w:rPr>
              <w:t>100,2</w:t>
            </w:r>
          </w:p>
        </w:tc>
        <w:tc>
          <w:tcPr>
            <w:tcW w:w="993" w:type="dxa"/>
            <w:shd w:val="clear" w:color="auto" w:fill="auto"/>
            <w:vAlign w:val="center"/>
          </w:tcPr>
          <w:p w:rsidR="007632D8" w:rsidRDefault="007632D8">
            <w:pPr>
              <w:jc w:val="center"/>
              <w:rPr>
                <w:color w:val="000000"/>
                <w:sz w:val="22"/>
                <w:szCs w:val="22"/>
              </w:rPr>
            </w:pPr>
            <w:r>
              <w:rPr>
                <w:color w:val="000000"/>
                <w:sz w:val="22"/>
                <w:szCs w:val="22"/>
              </w:rPr>
              <w:t>78,2</w:t>
            </w:r>
          </w:p>
        </w:tc>
        <w:tc>
          <w:tcPr>
            <w:tcW w:w="992" w:type="dxa"/>
            <w:shd w:val="clear" w:color="auto" w:fill="auto"/>
            <w:vAlign w:val="center"/>
          </w:tcPr>
          <w:p w:rsidR="007632D8" w:rsidRDefault="007632D8">
            <w:pPr>
              <w:jc w:val="center"/>
              <w:rPr>
                <w:color w:val="000000"/>
                <w:sz w:val="22"/>
                <w:szCs w:val="22"/>
              </w:rPr>
            </w:pPr>
            <w:r>
              <w:rPr>
                <w:color w:val="000000"/>
                <w:sz w:val="22"/>
                <w:szCs w:val="22"/>
              </w:rPr>
              <w:t>52,8</w:t>
            </w:r>
          </w:p>
        </w:tc>
        <w:tc>
          <w:tcPr>
            <w:tcW w:w="1078" w:type="dxa"/>
            <w:shd w:val="clear" w:color="auto" w:fill="auto"/>
            <w:vAlign w:val="center"/>
          </w:tcPr>
          <w:p w:rsidR="007632D8" w:rsidRDefault="007632D8">
            <w:pPr>
              <w:jc w:val="center"/>
              <w:rPr>
                <w:color w:val="000000"/>
                <w:sz w:val="22"/>
                <w:szCs w:val="22"/>
              </w:rPr>
            </w:pPr>
            <w:r>
              <w:rPr>
                <w:color w:val="000000"/>
                <w:sz w:val="22"/>
                <w:szCs w:val="22"/>
              </w:rPr>
              <w:t>23,8</w:t>
            </w:r>
          </w:p>
        </w:tc>
        <w:tc>
          <w:tcPr>
            <w:tcW w:w="1048" w:type="dxa"/>
            <w:shd w:val="clear" w:color="auto" w:fill="auto"/>
            <w:vAlign w:val="center"/>
          </w:tcPr>
          <w:p w:rsidR="007632D8" w:rsidRDefault="007632D8">
            <w:pPr>
              <w:jc w:val="center"/>
              <w:rPr>
                <w:color w:val="000000"/>
                <w:sz w:val="22"/>
                <w:szCs w:val="22"/>
              </w:rPr>
            </w:pPr>
            <w:r>
              <w:rPr>
                <w:color w:val="000000"/>
                <w:sz w:val="22"/>
                <w:szCs w:val="22"/>
              </w:rPr>
              <w:t>20,8</w:t>
            </w:r>
          </w:p>
        </w:tc>
      </w:tr>
      <w:tr w:rsidR="007632D8" w:rsidRPr="00E65395" w:rsidTr="00DF4FAB">
        <w:trPr>
          <w:trHeight w:val="1010"/>
        </w:trPr>
        <w:tc>
          <w:tcPr>
            <w:tcW w:w="2802" w:type="dxa"/>
            <w:shd w:val="clear" w:color="auto" w:fill="auto"/>
          </w:tcPr>
          <w:p w:rsidR="007632D8" w:rsidRPr="00441A8E" w:rsidRDefault="007632D8" w:rsidP="00441A8E">
            <w:pPr>
              <w:jc w:val="both"/>
              <w:rPr>
                <w:rFonts w:eastAsia="Calibri"/>
                <w:lang w:eastAsia="en-US"/>
              </w:rPr>
            </w:pPr>
            <w:r w:rsidRPr="00441A8E">
              <w:rPr>
                <w:rFonts w:eastAsia="Calibri"/>
                <w:lang w:eastAsia="en-US"/>
              </w:rPr>
              <w:t xml:space="preserve">кредиты от других бюджетов бюджетной системы </w:t>
            </w:r>
          </w:p>
        </w:tc>
        <w:tc>
          <w:tcPr>
            <w:tcW w:w="992" w:type="dxa"/>
            <w:shd w:val="clear" w:color="auto" w:fill="auto"/>
            <w:vAlign w:val="center"/>
          </w:tcPr>
          <w:p w:rsidR="007632D8" w:rsidRDefault="007632D8">
            <w:pPr>
              <w:jc w:val="center"/>
              <w:rPr>
                <w:color w:val="000000"/>
                <w:sz w:val="22"/>
                <w:szCs w:val="22"/>
              </w:rPr>
            </w:pPr>
            <w:r>
              <w:rPr>
                <w:color w:val="000000"/>
                <w:sz w:val="22"/>
                <w:szCs w:val="22"/>
              </w:rPr>
              <w:t>13,6</w:t>
            </w:r>
          </w:p>
        </w:tc>
        <w:tc>
          <w:tcPr>
            <w:tcW w:w="1134" w:type="dxa"/>
            <w:shd w:val="clear" w:color="auto" w:fill="auto"/>
            <w:vAlign w:val="center"/>
          </w:tcPr>
          <w:p w:rsidR="007632D8" w:rsidRDefault="007632D8">
            <w:pPr>
              <w:jc w:val="center"/>
              <w:rPr>
                <w:color w:val="000000"/>
                <w:sz w:val="22"/>
                <w:szCs w:val="22"/>
              </w:rPr>
            </w:pPr>
            <w:r>
              <w:rPr>
                <w:color w:val="000000"/>
                <w:sz w:val="22"/>
                <w:szCs w:val="22"/>
              </w:rPr>
              <w:t>13,6</w:t>
            </w:r>
          </w:p>
        </w:tc>
        <w:tc>
          <w:tcPr>
            <w:tcW w:w="992" w:type="dxa"/>
            <w:shd w:val="clear" w:color="auto" w:fill="auto"/>
            <w:vAlign w:val="center"/>
          </w:tcPr>
          <w:p w:rsidR="007632D8" w:rsidRDefault="007632D8">
            <w:pPr>
              <w:jc w:val="center"/>
              <w:rPr>
                <w:rFonts w:ascii="Calibri" w:hAnsi="Calibri" w:cs="Calibri"/>
                <w:color w:val="000000"/>
                <w:sz w:val="22"/>
                <w:szCs w:val="22"/>
              </w:rPr>
            </w:pPr>
            <w:r>
              <w:rPr>
                <w:rFonts w:ascii="Calibri" w:hAnsi="Calibri" w:cs="Calibri"/>
                <w:color w:val="000000"/>
                <w:sz w:val="22"/>
                <w:szCs w:val="22"/>
              </w:rPr>
              <w:t>13,6</w:t>
            </w:r>
          </w:p>
        </w:tc>
        <w:tc>
          <w:tcPr>
            <w:tcW w:w="992" w:type="dxa"/>
            <w:shd w:val="clear" w:color="auto" w:fill="auto"/>
            <w:vAlign w:val="center"/>
          </w:tcPr>
          <w:p w:rsidR="007632D8" w:rsidRDefault="007632D8">
            <w:pPr>
              <w:jc w:val="center"/>
              <w:rPr>
                <w:rFonts w:ascii="Calibri" w:hAnsi="Calibri" w:cs="Calibri"/>
                <w:color w:val="000000"/>
                <w:sz w:val="22"/>
                <w:szCs w:val="22"/>
              </w:rPr>
            </w:pPr>
            <w:r>
              <w:rPr>
                <w:rFonts w:ascii="Calibri" w:hAnsi="Calibri" w:cs="Calibri"/>
                <w:color w:val="000000"/>
                <w:sz w:val="22"/>
                <w:szCs w:val="22"/>
              </w:rPr>
              <w:t>13,6</w:t>
            </w:r>
          </w:p>
        </w:tc>
        <w:tc>
          <w:tcPr>
            <w:tcW w:w="993" w:type="dxa"/>
            <w:shd w:val="clear" w:color="auto" w:fill="auto"/>
            <w:vAlign w:val="center"/>
          </w:tcPr>
          <w:p w:rsidR="007632D8" w:rsidRDefault="007632D8">
            <w:pPr>
              <w:jc w:val="center"/>
              <w:rPr>
                <w:color w:val="000000"/>
                <w:sz w:val="22"/>
                <w:szCs w:val="22"/>
              </w:rPr>
            </w:pPr>
            <w:r>
              <w:rPr>
                <w:color w:val="000000"/>
                <w:sz w:val="22"/>
                <w:szCs w:val="22"/>
              </w:rPr>
              <w:t>13,6</w:t>
            </w:r>
          </w:p>
        </w:tc>
        <w:tc>
          <w:tcPr>
            <w:tcW w:w="992" w:type="dxa"/>
            <w:shd w:val="clear" w:color="auto" w:fill="auto"/>
            <w:vAlign w:val="center"/>
          </w:tcPr>
          <w:p w:rsidR="007632D8" w:rsidRDefault="007632D8">
            <w:pPr>
              <w:jc w:val="center"/>
              <w:rPr>
                <w:color w:val="000000"/>
                <w:sz w:val="22"/>
                <w:szCs w:val="22"/>
              </w:rPr>
            </w:pPr>
            <w:r>
              <w:rPr>
                <w:color w:val="000000"/>
                <w:sz w:val="22"/>
                <w:szCs w:val="22"/>
              </w:rPr>
              <w:t>13,6</w:t>
            </w:r>
          </w:p>
        </w:tc>
        <w:tc>
          <w:tcPr>
            <w:tcW w:w="992" w:type="dxa"/>
            <w:shd w:val="clear" w:color="auto" w:fill="auto"/>
            <w:vAlign w:val="center"/>
          </w:tcPr>
          <w:p w:rsidR="007632D8" w:rsidRDefault="007632D8">
            <w:pPr>
              <w:jc w:val="center"/>
              <w:rPr>
                <w:color w:val="000000"/>
                <w:sz w:val="22"/>
                <w:szCs w:val="22"/>
              </w:rPr>
            </w:pPr>
            <w:r>
              <w:rPr>
                <w:color w:val="000000"/>
                <w:sz w:val="22"/>
                <w:szCs w:val="22"/>
              </w:rPr>
              <w:t>13,6</w:t>
            </w:r>
          </w:p>
        </w:tc>
        <w:tc>
          <w:tcPr>
            <w:tcW w:w="992" w:type="dxa"/>
            <w:shd w:val="clear" w:color="auto" w:fill="auto"/>
            <w:vAlign w:val="center"/>
          </w:tcPr>
          <w:p w:rsidR="007632D8" w:rsidRDefault="007632D8">
            <w:pPr>
              <w:jc w:val="center"/>
              <w:rPr>
                <w:color w:val="000000"/>
                <w:sz w:val="22"/>
                <w:szCs w:val="22"/>
              </w:rPr>
            </w:pPr>
            <w:r>
              <w:rPr>
                <w:color w:val="000000"/>
                <w:sz w:val="22"/>
                <w:szCs w:val="22"/>
              </w:rPr>
              <w:t>13,6</w:t>
            </w:r>
          </w:p>
        </w:tc>
        <w:tc>
          <w:tcPr>
            <w:tcW w:w="993" w:type="dxa"/>
            <w:shd w:val="clear" w:color="auto" w:fill="auto"/>
            <w:vAlign w:val="center"/>
          </w:tcPr>
          <w:p w:rsidR="007632D8" w:rsidRDefault="007632D8">
            <w:pPr>
              <w:jc w:val="center"/>
              <w:rPr>
                <w:color w:val="000000"/>
                <w:sz w:val="22"/>
                <w:szCs w:val="22"/>
              </w:rPr>
            </w:pPr>
            <w:r>
              <w:rPr>
                <w:color w:val="000000"/>
                <w:sz w:val="22"/>
                <w:szCs w:val="22"/>
              </w:rPr>
              <w:t>13,6</w:t>
            </w:r>
          </w:p>
        </w:tc>
        <w:tc>
          <w:tcPr>
            <w:tcW w:w="992" w:type="dxa"/>
            <w:shd w:val="clear" w:color="auto" w:fill="auto"/>
            <w:vAlign w:val="center"/>
          </w:tcPr>
          <w:p w:rsidR="007632D8" w:rsidRDefault="007632D8">
            <w:pPr>
              <w:jc w:val="center"/>
              <w:rPr>
                <w:color w:val="000000"/>
                <w:sz w:val="22"/>
                <w:szCs w:val="22"/>
              </w:rPr>
            </w:pPr>
            <w:r>
              <w:rPr>
                <w:color w:val="000000"/>
                <w:sz w:val="22"/>
                <w:szCs w:val="22"/>
              </w:rPr>
              <w:t>13,6</w:t>
            </w:r>
          </w:p>
        </w:tc>
        <w:tc>
          <w:tcPr>
            <w:tcW w:w="1078" w:type="dxa"/>
            <w:shd w:val="clear" w:color="auto" w:fill="auto"/>
            <w:vAlign w:val="center"/>
          </w:tcPr>
          <w:p w:rsidR="007632D8" w:rsidRDefault="007632D8">
            <w:pPr>
              <w:jc w:val="center"/>
              <w:rPr>
                <w:color w:val="000000"/>
                <w:sz w:val="22"/>
                <w:szCs w:val="22"/>
              </w:rPr>
            </w:pPr>
            <w:r>
              <w:rPr>
                <w:color w:val="000000"/>
                <w:sz w:val="22"/>
                <w:szCs w:val="22"/>
              </w:rPr>
              <w:t>13,6</w:t>
            </w:r>
          </w:p>
        </w:tc>
        <w:tc>
          <w:tcPr>
            <w:tcW w:w="1048" w:type="dxa"/>
            <w:shd w:val="clear" w:color="auto" w:fill="auto"/>
            <w:vAlign w:val="center"/>
          </w:tcPr>
          <w:p w:rsidR="007632D8" w:rsidRDefault="007632D8">
            <w:pPr>
              <w:jc w:val="center"/>
              <w:rPr>
                <w:color w:val="000000"/>
                <w:sz w:val="22"/>
                <w:szCs w:val="22"/>
              </w:rPr>
            </w:pPr>
            <w:r>
              <w:rPr>
                <w:color w:val="000000"/>
                <w:sz w:val="22"/>
                <w:szCs w:val="22"/>
              </w:rPr>
              <w:t>13,6</w:t>
            </w:r>
          </w:p>
        </w:tc>
      </w:tr>
    </w:tbl>
    <w:p w:rsidR="00B15FE7" w:rsidRPr="00AA2D53" w:rsidRDefault="00B15FE7" w:rsidP="00441A8E">
      <w:pPr>
        <w:rPr>
          <w:sz w:val="28"/>
          <w:szCs w:val="28"/>
        </w:rPr>
      </w:pPr>
    </w:p>
    <w:sectPr w:rsidR="00B15FE7" w:rsidRPr="00AA2D53" w:rsidSect="00F8731A">
      <w:pgSz w:w="16838" w:h="11906" w:orient="landscape"/>
      <w:pgMar w:top="1134" w:right="851"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AD" w:rsidRDefault="009037AD">
      <w:r>
        <w:separator/>
      </w:r>
    </w:p>
  </w:endnote>
  <w:endnote w:type="continuationSeparator" w:id="0">
    <w:p w:rsidR="009037AD" w:rsidRDefault="0090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AD" w:rsidRDefault="009037AD">
      <w:r>
        <w:separator/>
      </w:r>
    </w:p>
  </w:footnote>
  <w:footnote w:type="continuationSeparator" w:id="0">
    <w:p w:rsidR="009037AD" w:rsidRDefault="00903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AD" w:rsidRDefault="009037AD">
    <w:pPr>
      <w:pStyle w:val="a6"/>
      <w:jc w:val="center"/>
    </w:pPr>
    <w:r w:rsidRPr="00B06D06">
      <w:rPr>
        <w:rFonts w:ascii="Times New Roman" w:hAnsi="Times New Roman" w:cs="Times New Roman"/>
        <w:sz w:val="24"/>
        <w:szCs w:val="24"/>
      </w:rPr>
      <w:fldChar w:fldCharType="begin"/>
    </w:r>
    <w:r w:rsidRPr="00B06D06">
      <w:rPr>
        <w:rFonts w:ascii="Times New Roman" w:hAnsi="Times New Roman" w:cs="Times New Roman"/>
        <w:sz w:val="24"/>
        <w:szCs w:val="24"/>
      </w:rPr>
      <w:instrText>PAGE   \* MERGEFORMAT</w:instrText>
    </w:r>
    <w:r w:rsidRPr="00B06D06">
      <w:rPr>
        <w:rFonts w:ascii="Times New Roman" w:hAnsi="Times New Roman" w:cs="Times New Roman"/>
        <w:sz w:val="24"/>
        <w:szCs w:val="24"/>
      </w:rPr>
      <w:fldChar w:fldCharType="separate"/>
    </w:r>
    <w:r w:rsidR="00446BE7">
      <w:rPr>
        <w:rFonts w:ascii="Times New Roman" w:hAnsi="Times New Roman" w:cs="Times New Roman"/>
        <w:noProof/>
        <w:sz w:val="24"/>
        <w:szCs w:val="24"/>
      </w:rPr>
      <w:t>8</w:t>
    </w:r>
    <w:r w:rsidRPr="00B06D06">
      <w:rPr>
        <w:rFonts w:ascii="Times New Roman" w:hAnsi="Times New Roman" w:cs="Times New Roman"/>
        <w:sz w:val="24"/>
        <w:szCs w:val="24"/>
      </w:rPr>
      <w:fldChar w:fldCharType="end"/>
    </w:r>
  </w:p>
  <w:p w:rsidR="009037AD" w:rsidRDefault="009037A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6DF2"/>
    <w:multiLevelType w:val="hybridMultilevel"/>
    <w:tmpl w:val="D7B85BE4"/>
    <w:lvl w:ilvl="0" w:tplc="C90A1916">
      <w:start w:val="1"/>
      <w:numFmt w:val="decimal"/>
      <w:lvlText w:val="%1."/>
      <w:lvlJc w:val="left"/>
      <w:pPr>
        <w:ind w:left="1423"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10432BE"/>
    <w:multiLevelType w:val="hybridMultilevel"/>
    <w:tmpl w:val="F6140AC0"/>
    <w:lvl w:ilvl="0" w:tplc="918C2B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15228"/>
    <w:multiLevelType w:val="hybridMultilevel"/>
    <w:tmpl w:val="19B6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56F81"/>
    <w:multiLevelType w:val="hybridMultilevel"/>
    <w:tmpl w:val="4E102728"/>
    <w:lvl w:ilvl="0" w:tplc="0ECAD4A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8947497"/>
    <w:multiLevelType w:val="hybridMultilevel"/>
    <w:tmpl w:val="A8741966"/>
    <w:lvl w:ilvl="0" w:tplc="D0560DF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A28"/>
    <w:rsid w:val="00015184"/>
    <w:rsid w:val="000208B2"/>
    <w:rsid w:val="000371E5"/>
    <w:rsid w:val="00047526"/>
    <w:rsid w:val="00052B60"/>
    <w:rsid w:val="00053822"/>
    <w:rsid w:val="00054E7F"/>
    <w:rsid w:val="000575BF"/>
    <w:rsid w:val="0008224B"/>
    <w:rsid w:val="0009595D"/>
    <w:rsid w:val="000B6188"/>
    <w:rsid w:val="000D3CE9"/>
    <w:rsid w:val="000D7E4F"/>
    <w:rsid w:val="000E3F9C"/>
    <w:rsid w:val="000E698D"/>
    <w:rsid w:val="000E6D00"/>
    <w:rsid w:val="000F059B"/>
    <w:rsid w:val="00100D2C"/>
    <w:rsid w:val="001472EE"/>
    <w:rsid w:val="00151E15"/>
    <w:rsid w:val="00171A3D"/>
    <w:rsid w:val="00175563"/>
    <w:rsid w:val="00187E31"/>
    <w:rsid w:val="00193CCB"/>
    <w:rsid w:val="00195BCE"/>
    <w:rsid w:val="001A65A5"/>
    <w:rsid w:val="001F173C"/>
    <w:rsid w:val="00207BAD"/>
    <w:rsid w:val="0022005C"/>
    <w:rsid w:val="00220750"/>
    <w:rsid w:val="002244E9"/>
    <w:rsid w:val="00227B46"/>
    <w:rsid w:val="00233BC2"/>
    <w:rsid w:val="00237F28"/>
    <w:rsid w:val="00251913"/>
    <w:rsid w:val="00261173"/>
    <w:rsid w:val="00276500"/>
    <w:rsid w:val="00285F16"/>
    <w:rsid w:val="002A226B"/>
    <w:rsid w:val="002A5C8A"/>
    <w:rsid w:val="002B27A0"/>
    <w:rsid w:val="002D15B5"/>
    <w:rsid w:val="002E7FC1"/>
    <w:rsid w:val="00305E0B"/>
    <w:rsid w:val="00312B06"/>
    <w:rsid w:val="00313632"/>
    <w:rsid w:val="003207A9"/>
    <w:rsid w:val="00330D66"/>
    <w:rsid w:val="00331C41"/>
    <w:rsid w:val="00375F44"/>
    <w:rsid w:val="0038011C"/>
    <w:rsid w:val="00381B5A"/>
    <w:rsid w:val="00392E9A"/>
    <w:rsid w:val="003A16FA"/>
    <w:rsid w:val="003A280A"/>
    <w:rsid w:val="003A5D1E"/>
    <w:rsid w:val="003B5787"/>
    <w:rsid w:val="003C0048"/>
    <w:rsid w:val="003F6B10"/>
    <w:rsid w:val="00415648"/>
    <w:rsid w:val="00441A8E"/>
    <w:rsid w:val="00446BE7"/>
    <w:rsid w:val="00451B93"/>
    <w:rsid w:val="00463E1A"/>
    <w:rsid w:val="0048115E"/>
    <w:rsid w:val="004819BC"/>
    <w:rsid w:val="004823D0"/>
    <w:rsid w:val="00482679"/>
    <w:rsid w:val="004B0837"/>
    <w:rsid w:val="004C1A28"/>
    <w:rsid w:val="004C51EE"/>
    <w:rsid w:val="004F29DE"/>
    <w:rsid w:val="004F5E42"/>
    <w:rsid w:val="00523965"/>
    <w:rsid w:val="00525052"/>
    <w:rsid w:val="00527582"/>
    <w:rsid w:val="00555FA9"/>
    <w:rsid w:val="00556DEF"/>
    <w:rsid w:val="005715D1"/>
    <w:rsid w:val="00586A15"/>
    <w:rsid w:val="005968C3"/>
    <w:rsid w:val="005A6A11"/>
    <w:rsid w:val="005C002B"/>
    <w:rsid w:val="005D03B2"/>
    <w:rsid w:val="005D1EF1"/>
    <w:rsid w:val="005F028D"/>
    <w:rsid w:val="00601221"/>
    <w:rsid w:val="006075B5"/>
    <w:rsid w:val="0061742B"/>
    <w:rsid w:val="00621E27"/>
    <w:rsid w:val="00622809"/>
    <w:rsid w:val="006476E6"/>
    <w:rsid w:val="00652487"/>
    <w:rsid w:val="006573B1"/>
    <w:rsid w:val="00662708"/>
    <w:rsid w:val="00662B23"/>
    <w:rsid w:val="006749EE"/>
    <w:rsid w:val="006A0AE3"/>
    <w:rsid w:val="006C1A85"/>
    <w:rsid w:val="006C56A3"/>
    <w:rsid w:val="006E2CAA"/>
    <w:rsid w:val="006E5DB5"/>
    <w:rsid w:val="006F289D"/>
    <w:rsid w:val="006F75C7"/>
    <w:rsid w:val="0071075B"/>
    <w:rsid w:val="00713245"/>
    <w:rsid w:val="007132A7"/>
    <w:rsid w:val="00714BA9"/>
    <w:rsid w:val="0071645F"/>
    <w:rsid w:val="0072023E"/>
    <w:rsid w:val="0072152C"/>
    <w:rsid w:val="00732A49"/>
    <w:rsid w:val="00733993"/>
    <w:rsid w:val="00755BCA"/>
    <w:rsid w:val="00762432"/>
    <w:rsid w:val="007632D8"/>
    <w:rsid w:val="00764917"/>
    <w:rsid w:val="00771A8B"/>
    <w:rsid w:val="00776B07"/>
    <w:rsid w:val="00784163"/>
    <w:rsid w:val="007934E3"/>
    <w:rsid w:val="007B7D60"/>
    <w:rsid w:val="007D54A7"/>
    <w:rsid w:val="007E1089"/>
    <w:rsid w:val="007F5219"/>
    <w:rsid w:val="0080022C"/>
    <w:rsid w:val="008026F3"/>
    <w:rsid w:val="00804007"/>
    <w:rsid w:val="00811B38"/>
    <w:rsid w:val="00817ABB"/>
    <w:rsid w:val="008353AA"/>
    <w:rsid w:val="00847FC0"/>
    <w:rsid w:val="00850FCA"/>
    <w:rsid w:val="00856866"/>
    <w:rsid w:val="00862060"/>
    <w:rsid w:val="008621BE"/>
    <w:rsid w:val="00862FC0"/>
    <w:rsid w:val="00865932"/>
    <w:rsid w:val="00875B5F"/>
    <w:rsid w:val="0087642E"/>
    <w:rsid w:val="0088476E"/>
    <w:rsid w:val="0089749F"/>
    <w:rsid w:val="008A5671"/>
    <w:rsid w:val="008B2032"/>
    <w:rsid w:val="008C325F"/>
    <w:rsid w:val="008C79FA"/>
    <w:rsid w:val="008D5163"/>
    <w:rsid w:val="008F1D44"/>
    <w:rsid w:val="008F6805"/>
    <w:rsid w:val="0090098D"/>
    <w:rsid w:val="009037AD"/>
    <w:rsid w:val="00911329"/>
    <w:rsid w:val="00917990"/>
    <w:rsid w:val="00924C58"/>
    <w:rsid w:val="00925273"/>
    <w:rsid w:val="009403DE"/>
    <w:rsid w:val="009623DA"/>
    <w:rsid w:val="00975DA8"/>
    <w:rsid w:val="009A70FF"/>
    <w:rsid w:val="009B6A02"/>
    <w:rsid w:val="009C5AB1"/>
    <w:rsid w:val="009C5CE3"/>
    <w:rsid w:val="009C63B2"/>
    <w:rsid w:val="009D767D"/>
    <w:rsid w:val="009F5E60"/>
    <w:rsid w:val="009F6CD9"/>
    <w:rsid w:val="00A160B5"/>
    <w:rsid w:val="00A27426"/>
    <w:rsid w:val="00A304DA"/>
    <w:rsid w:val="00A4486D"/>
    <w:rsid w:val="00A454C4"/>
    <w:rsid w:val="00A747A3"/>
    <w:rsid w:val="00A75977"/>
    <w:rsid w:val="00A8573E"/>
    <w:rsid w:val="00AA2D53"/>
    <w:rsid w:val="00AB58D4"/>
    <w:rsid w:val="00AB6FED"/>
    <w:rsid w:val="00AC30F4"/>
    <w:rsid w:val="00AD4A7D"/>
    <w:rsid w:val="00AE394D"/>
    <w:rsid w:val="00AF1656"/>
    <w:rsid w:val="00B10612"/>
    <w:rsid w:val="00B15FE7"/>
    <w:rsid w:val="00B400C8"/>
    <w:rsid w:val="00B43455"/>
    <w:rsid w:val="00B4468C"/>
    <w:rsid w:val="00B62CE0"/>
    <w:rsid w:val="00B75638"/>
    <w:rsid w:val="00B75F96"/>
    <w:rsid w:val="00BB0B6E"/>
    <w:rsid w:val="00BB7686"/>
    <w:rsid w:val="00BC1A7F"/>
    <w:rsid w:val="00BC5C83"/>
    <w:rsid w:val="00BD0E65"/>
    <w:rsid w:val="00BD3A13"/>
    <w:rsid w:val="00BE7111"/>
    <w:rsid w:val="00BF5C5B"/>
    <w:rsid w:val="00C00557"/>
    <w:rsid w:val="00C100E7"/>
    <w:rsid w:val="00C30C22"/>
    <w:rsid w:val="00C3715A"/>
    <w:rsid w:val="00C37571"/>
    <w:rsid w:val="00C41A86"/>
    <w:rsid w:val="00C56D96"/>
    <w:rsid w:val="00C66D47"/>
    <w:rsid w:val="00C80F28"/>
    <w:rsid w:val="00C831F5"/>
    <w:rsid w:val="00C97429"/>
    <w:rsid w:val="00CA043D"/>
    <w:rsid w:val="00CB0F31"/>
    <w:rsid w:val="00CE046D"/>
    <w:rsid w:val="00D03757"/>
    <w:rsid w:val="00D5312D"/>
    <w:rsid w:val="00D569C6"/>
    <w:rsid w:val="00D6036C"/>
    <w:rsid w:val="00D60A7E"/>
    <w:rsid w:val="00D64F54"/>
    <w:rsid w:val="00D85A73"/>
    <w:rsid w:val="00D86FE6"/>
    <w:rsid w:val="00D906AD"/>
    <w:rsid w:val="00DA2C3A"/>
    <w:rsid w:val="00DB31E4"/>
    <w:rsid w:val="00DD512E"/>
    <w:rsid w:val="00DF0392"/>
    <w:rsid w:val="00DF4FAB"/>
    <w:rsid w:val="00DF6E0B"/>
    <w:rsid w:val="00E1000F"/>
    <w:rsid w:val="00E1344A"/>
    <w:rsid w:val="00E22746"/>
    <w:rsid w:val="00E26864"/>
    <w:rsid w:val="00E26B03"/>
    <w:rsid w:val="00E55E82"/>
    <w:rsid w:val="00E56049"/>
    <w:rsid w:val="00E61811"/>
    <w:rsid w:val="00E66F8B"/>
    <w:rsid w:val="00E8470C"/>
    <w:rsid w:val="00EA41CE"/>
    <w:rsid w:val="00EB41CF"/>
    <w:rsid w:val="00EB73BB"/>
    <w:rsid w:val="00EB7581"/>
    <w:rsid w:val="00EC3DF0"/>
    <w:rsid w:val="00EC531C"/>
    <w:rsid w:val="00EC72EF"/>
    <w:rsid w:val="00EE6D68"/>
    <w:rsid w:val="00EF766D"/>
    <w:rsid w:val="00F00B97"/>
    <w:rsid w:val="00F10E40"/>
    <w:rsid w:val="00F20F8E"/>
    <w:rsid w:val="00F338C7"/>
    <w:rsid w:val="00F42E87"/>
    <w:rsid w:val="00F42E97"/>
    <w:rsid w:val="00F451B9"/>
    <w:rsid w:val="00F60BE9"/>
    <w:rsid w:val="00F73C02"/>
    <w:rsid w:val="00F811A3"/>
    <w:rsid w:val="00F814EA"/>
    <w:rsid w:val="00F8731A"/>
    <w:rsid w:val="00FB027E"/>
    <w:rsid w:val="00FB183F"/>
    <w:rsid w:val="00FB41D6"/>
    <w:rsid w:val="00FD1391"/>
    <w:rsid w:val="00FD5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First Indent"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uiPriority w:val="99"/>
    <w:qFormat/>
    <w:rsid w:val="00B15FE7"/>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115E"/>
    <w:rPr>
      <w:rFonts w:ascii="Tahoma" w:hAnsi="Tahoma" w:cs="Tahoma"/>
      <w:sz w:val="16"/>
      <w:szCs w:val="16"/>
    </w:rPr>
  </w:style>
  <w:style w:type="paragraph" w:styleId="a5">
    <w:name w:val="List Paragraph"/>
    <w:basedOn w:val="a"/>
    <w:uiPriority w:val="34"/>
    <w:qFormat/>
    <w:rsid w:val="00AA2D53"/>
    <w:pPr>
      <w:ind w:left="720"/>
    </w:pPr>
  </w:style>
  <w:style w:type="character" w:customStyle="1" w:styleId="20">
    <w:name w:val="Заголовок 2 Знак"/>
    <w:link w:val="2"/>
    <w:uiPriority w:val="99"/>
    <w:rsid w:val="00B15FE7"/>
    <w:rPr>
      <w:rFonts w:ascii="Arial" w:hAnsi="Arial" w:cs="Arial"/>
      <w:b/>
      <w:bCs/>
      <w:i/>
      <w:iCs/>
      <w:color w:val="0000FF"/>
      <w:sz w:val="28"/>
      <w:szCs w:val="28"/>
    </w:rPr>
  </w:style>
  <w:style w:type="paragraph" w:styleId="a6">
    <w:name w:val="header"/>
    <w:basedOn w:val="a"/>
    <w:link w:val="a7"/>
    <w:uiPriority w:val="99"/>
    <w:unhideWhenUsed/>
    <w:rsid w:val="00B15FE7"/>
    <w:pPr>
      <w:tabs>
        <w:tab w:val="center" w:pos="4677"/>
        <w:tab w:val="right" w:pos="9355"/>
      </w:tabs>
    </w:pPr>
    <w:rPr>
      <w:rFonts w:ascii="Calibri" w:eastAsia="Calibri" w:hAnsi="Calibri" w:cs="Calibri"/>
      <w:sz w:val="22"/>
      <w:szCs w:val="22"/>
      <w:lang w:eastAsia="en-US"/>
    </w:rPr>
  </w:style>
  <w:style w:type="character" w:customStyle="1" w:styleId="a7">
    <w:name w:val="Верхний колонтитул Знак"/>
    <w:link w:val="a6"/>
    <w:uiPriority w:val="99"/>
    <w:rsid w:val="00B15FE7"/>
    <w:rPr>
      <w:rFonts w:ascii="Calibri" w:eastAsia="Calibri" w:hAnsi="Calibri" w:cs="Calibri"/>
      <w:sz w:val="22"/>
      <w:szCs w:val="22"/>
      <w:lang w:eastAsia="en-US"/>
    </w:rPr>
  </w:style>
  <w:style w:type="paragraph" w:styleId="a8">
    <w:name w:val="footer"/>
    <w:basedOn w:val="a"/>
    <w:link w:val="a9"/>
    <w:uiPriority w:val="99"/>
    <w:unhideWhenUsed/>
    <w:rsid w:val="00B15FE7"/>
    <w:pPr>
      <w:tabs>
        <w:tab w:val="center" w:pos="4677"/>
        <w:tab w:val="right" w:pos="9355"/>
      </w:tabs>
    </w:pPr>
    <w:rPr>
      <w:rFonts w:ascii="Calibri" w:eastAsia="Calibri" w:hAnsi="Calibri" w:cs="Calibri"/>
      <w:sz w:val="22"/>
      <w:szCs w:val="22"/>
      <w:lang w:eastAsia="en-US"/>
    </w:rPr>
  </w:style>
  <w:style w:type="character" w:customStyle="1" w:styleId="a9">
    <w:name w:val="Нижний колонтитул Знак"/>
    <w:link w:val="a8"/>
    <w:uiPriority w:val="99"/>
    <w:rsid w:val="00B15FE7"/>
    <w:rPr>
      <w:rFonts w:ascii="Calibri" w:eastAsia="Calibri" w:hAnsi="Calibri" w:cs="Calibri"/>
      <w:sz w:val="22"/>
      <w:szCs w:val="22"/>
      <w:lang w:eastAsia="en-US"/>
    </w:rPr>
  </w:style>
  <w:style w:type="paragraph" w:customStyle="1" w:styleId="ConsPlusNormal">
    <w:name w:val="ConsPlusNormal"/>
    <w:rsid w:val="00B15FE7"/>
    <w:pPr>
      <w:widowControl w:val="0"/>
      <w:autoSpaceDE w:val="0"/>
      <w:autoSpaceDN w:val="0"/>
      <w:adjustRightInd w:val="0"/>
      <w:ind w:firstLine="720"/>
    </w:pPr>
    <w:rPr>
      <w:rFonts w:ascii="Arial" w:hAnsi="Arial" w:cs="Arial"/>
    </w:rPr>
  </w:style>
  <w:style w:type="table" w:styleId="aa">
    <w:name w:val="Table Grid"/>
    <w:basedOn w:val="a1"/>
    <w:uiPriority w:val="59"/>
    <w:rsid w:val="00B15F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link w:val="a3"/>
    <w:uiPriority w:val="99"/>
    <w:semiHidden/>
    <w:rsid w:val="00B15FE7"/>
    <w:rPr>
      <w:rFonts w:ascii="Tahoma" w:hAnsi="Tahoma" w:cs="Tahoma"/>
      <w:sz w:val="16"/>
      <w:szCs w:val="16"/>
    </w:rPr>
  </w:style>
  <w:style w:type="paragraph" w:styleId="ab">
    <w:name w:val="Body Text"/>
    <w:basedOn w:val="a"/>
    <w:link w:val="ac"/>
    <w:uiPriority w:val="99"/>
    <w:unhideWhenUsed/>
    <w:rsid w:val="00B15FE7"/>
    <w:pPr>
      <w:spacing w:after="120" w:line="276" w:lineRule="auto"/>
    </w:pPr>
    <w:rPr>
      <w:rFonts w:ascii="Calibri" w:eastAsia="Calibri" w:hAnsi="Calibri" w:cs="Calibri"/>
      <w:sz w:val="22"/>
      <w:szCs w:val="22"/>
      <w:lang w:eastAsia="en-US"/>
    </w:rPr>
  </w:style>
  <w:style w:type="character" w:customStyle="1" w:styleId="ac">
    <w:name w:val="Основной текст Знак"/>
    <w:link w:val="ab"/>
    <w:uiPriority w:val="99"/>
    <w:rsid w:val="00B15FE7"/>
    <w:rPr>
      <w:rFonts w:ascii="Calibri" w:eastAsia="Calibri" w:hAnsi="Calibri" w:cs="Calibri"/>
      <w:sz w:val="22"/>
      <w:szCs w:val="22"/>
      <w:lang w:eastAsia="en-US"/>
    </w:rPr>
  </w:style>
  <w:style w:type="paragraph" w:styleId="ad">
    <w:name w:val="Body Text First Indent"/>
    <w:basedOn w:val="ab"/>
    <w:link w:val="ae"/>
    <w:uiPriority w:val="99"/>
    <w:unhideWhenUsed/>
    <w:rsid w:val="00B15FE7"/>
    <w:pPr>
      <w:spacing w:after="0" w:line="240" w:lineRule="auto"/>
      <w:ind w:firstLine="360"/>
    </w:pPr>
    <w:rPr>
      <w:rFonts w:ascii="Times New Roman" w:eastAsia="Times New Roman" w:hAnsi="Times New Roman" w:cs="Times New Roman"/>
      <w:sz w:val="20"/>
      <w:szCs w:val="20"/>
      <w:lang w:eastAsia="ru-RU"/>
    </w:rPr>
  </w:style>
  <w:style w:type="character" w:customStyle="1" w:styleId="ae">
    <w:name w:val="Красная строка Знак"/>
    <w:link w:val="ad"/>
    <w:uiPriority w:val="99"/>
    <w:rsid w:val="00B15FE7"/>
    <w:rPr>
      <w:rFonts w:ascii="Calibri" w:eastAsia="Calibri" w:hAnsi="Calibri" w:cs="Calibri"/>
      <w:sz w:val="22"/>
      <w:szCs w:val="22"/>
      <w:lang w:eastAsia="en-US"/>
    </w:rPr>
  </w:style>
  <w:style w:type="paragraph" w:styleId="af">
    <w:name w:val="Plain Text"/>
    <w:basedOn w:val="a"/>
    <w:link w:val="af0"/>
    <w:unhideWhenUsed/>
    <w:rsid w:val="00B15FE7"/>
    <w:pPr>
      <w:widowControl w:val="0"/>
    </w:pPr>
    <w:rPr>
      <w:rFonts w:ascii="Courier New" w:hAnsi="Courier New"/>
      <w:sz w:val="20"/>
      <w:szCs w:val="20"/>
    </w:rPr>
  </w:style>
  <w:style w:type="character" w:customStyle="1" w:styleId="af0">
    <w:name w:val="Текст Знак"/>
    <w:link w:val="af"/>
    <w:rsid w:val="00B15FE7"/>
    <w:rPr>
      <w:rFonts w:ascii="Courier New" w:hAnsi="Courier New"/>
    </w:rPr>
  </w:style>
  <w:style w:type="paragraph" w:customStyle="1" w:styleId="1">
    <w:name w:val="заголовок 1"/>
    <w:basedOn w:val="a"/>
    <w:next w:val="a"/>
    <w:rsid w:val="00B15FE7"/>
    <w:pPr>
      <w:keepNext/>
      <w:widowControl w:val="0"/>
      <w:jc w:val="center"/>
    </w:pPr>
    <w:rPr>
      <w:b/>
      <w:sz w:val="28"/>
      <w:szCs w:val="20"/>
    </w:rPr>
  </w:style>
  <w:style w:type="paragraph" w:styleId="21">
    <w:name w:val="Body Text Indent 2"/>
    <w:basedOn w:val="a"/>
    <w:link w:val="22"/>
    <w:unhideWhenUsed/>
    <w:rsid w:val="00B15FE7"/>
    <w:pPr>
      <w:spacing w:after="120" w:line="480" w:lineRule="auto"/>
      <w:ind w:left="283"/>
    </w:pPr>
    <w:rPr>
      <w:sz w:val="20"/>
      <w:szCs w:val="20"/>
    </w:rPr>
  </w:style>
  <w:style w:type="character" w:customStyle="1" w:styleId="22">
    <w:name w:val="Основной текст с отступом 2 Знак"/>
    <w:basedOn w:val="a0"/>
    <w:link w:val="21"/>
    <w:rsid w:val="00B15FE7"/>
  </w:style>
  <w:style w:type="table" w:customStyle="1" w:styleId="10">
    <w:name w:val="Сетка таблицы1"/>
    <w:basedOn w:val="a1"/>
    <w:next w:val="aa"/>
    <w:uiPriority w:val="59"/>
    <w:rsid w:val="00B15F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unhideWhenUsed/>
    <w:rsid w:val="00B15FE7"/>
    <w:pPr>
      <w:spacing w:after="120" w:line="276" w:lineRule="auto"/>
      <w:ind w:left="283"/>
    </w:pPr>
    <w:rPr>
      <w:rFonts w:ascii="Calibri" w:eastAsia="Calibri" w:hAnsi="Calibri" w:cs="Calibri"/>
      <w:sz w:val="22"/>
      <w:szCs w:val="22"/>
      <w:lang w:eastAsia="en-US"/>
    </w:rPr>
  </w:style>
  <w:style w:type="character" w:customStyle="1" w:styleId="af2">
    <w:name w:val="Основной текст с отступом Знак"/>
    <w:link w:val="af1"/>
    <w:uiPriority w:val="99"/>
    <w:rsid w:val="00B15FE7"/>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88230">
      <w:bodyDiv w:val="1"/>
      <w:marLeft w:val="0"/>
      <w:marRight w:val="0"/>
      <w:marTop w:val="0"/>
      <w:marBottom w:val="0"/>
      <w:divBdr>
        <w:top w:val="none" w:sz="0" w:space="0" w:color="auto"/>
        <w:left w:val="none" w:sz="0" w:space="0" w:color="auto"/>
        <w:bottom w:val="none" w:sz="0" w:space="0" w:color="auto"/>
        <w:right w:val="none" w:sz="0" w:space="0" w:color="auto"/>
      </w:divBdr>
    </w:div>
    <w:div w:id="12908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FE0DD-A260-4352-B633-010240BD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17</Pages>
  <Words>4110</Words>
  <Characters>23427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SRFO</Company>
  <LinksUpToDate>false</LinksUpToDate>
  <CharactersWithSpaces>27483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Budget_4</dc:creator>
  <cp:lastModifiedBy>stu</cp:lastModifiedBy>
  <cp:revision>21</cp:revision>
  <cp:lastPrinted>2017-03-09T06:44:00Z</cp:lastPrinted>
  <dcterms:created xsi:type="dcterms:W3CDTF">2017-01-27T06:19:00Z</dcterms:created>
  <dcterms:modified xsi:type="dcterms:W3CDTF">2017-11-15T13:11:00Z</dcterms:modified>
</cp:coreProperties>
</file>