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9" w:rsidRPr="00AC3069" w:rsidRDefault="00AC3069" w:rsidP="00AC3069">
      <w:pPr>
        <w:pStyle w:val="ConsPlusTitlePage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C3069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2A13A6" w:rsidRDefault="00472C5C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44D47E8F" wp14:editId="2707FE21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3A6">
        <w:br/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472C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____________ 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2A13A6" w:rsidRDefault="002A13A6">
      <w:pPr>
        <w:pStyle w:val="ConsPlusTitle"/>
        <w:jc w:val="center"/>
        <w:rPr>
          <w:rFonts w:ascii="Times New Roman" w:hAnsi="Times New Roman" w:cs="Times New Roman"/>
        </w:rPr>
      </w:pPr>
    </w:p>
    <w:p w:rsidR="00D776C2" w:rsidRPr="00472C5C" w:rsidRDefault="00D776C2">
      <w:pPr>
        <w:pStyle w:val="ConsPlusTitle"/>
        <w:jc w:val="center"/>
        <w:rPr>
          <w:rFonts w:ascii="Times New Roman" w:hAnsi="Times New Roman" w:cs="Times New Roman"/>
        </w:rPr>
      </w:pPr>
    </w:p>
    <w:p w:rsidR="002A13A6" w:rsidRPr="00472C5C" w:rsidRDefault="002A13A6" w:rsidP="00472C5C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>О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Смоленской районной Думы от 20 февраля 2017 года №15 «О системе налогообложения в виде единого налога на вмененный доход для отдельных видов деятельности»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A6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D776C2" w:rsidRPr="00472C5C" w:rsidRDefault="00D776C2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Default="002A1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346.26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346.3</w:t>
      </w:r>
      <w:hyperlink r:id="rId7" w:history="1">
        <w:r w:rsidR="0060298E"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II) Налогового кодекса Российской Федерации, </w:t>
      </w:r>
      <w:hyperlink r:id="rId8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98E">
        <w:rPr>
          <w:rFonts w:ascii="Times New Roman" w:hAnsi="Times New Roman" w:cs="Times New Roman"/>
          <w:sz w:val="28"/>
          <w:szCs w:val="28"/>
        </w:rPr>
        <w:t>муниципального образования "Смоленский район" Смоленской области Смоленская районная Дума</w:t>
      </w:r>
    </w:p>
    <w:p w:rsidR="004C6BDF" w:rsidRDefault="004C6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Pr="0060298E" w:rsidRDefault="004C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2A13A6" w:rsidRDefault="002A1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E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6571EB">
        <w:rPr>
          <w:rFonts w:ascii="Times New Roman" w:hAnsi="Times New Roman" w:cs="Times New Roman"/>
          <w:sz w:val="28"/>
          <w:szCs w:val="28"/>
        </w:rPr>
        <w:t>Внести в решение Смоленской районной Думы от 20 февраля 2017 года №15 «О системе налогообложения в виде единого налога на вмененный доход для отдельных видов деятельности» следующие изменения:</w:t>
      </w:r>
    </w:p>
    <w:p w:rsidR="006571EB" w:rsidRPr="0060298E" w:rsidRDefault="004C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571EB">
        <w:rPr>
          <w:rFonts w:ascii="Times New Roman" w:hAnsi="Times New Roman" w:cs="Times New Roman"/>
          <w:sz w:val="28"/>
          <w:szCs w:val="28"/>
        </w:rPr>
        <w:t xml:space="preserve"> приложение №1 изложить в следующей редакции (прилагается).</w:t>
      </w:r>
    </w:p>
    <w:p w:rsidR="002A13A6" w:rsidRPr="001857E6" w:rsidRDefault="00657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>2</w:t>
      </w:r>
      <w:r w:rsidR="002A13A6" w:rsidRPr="001857E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857E6" w:rsidRPr="001857E6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2A13A6" w:rsidRDefault="002A13A6">
      <w:pPr>
        <w:pStyle w:val="ConsPlusNormal"/>
        <w:jc w:val="both"/>
      </w:pPr>
    </w:p>
    <w:p w:rsidR="001857E6" w:rsidRDefault="001857E6">
      <w:pPr>
        <w:pStyle w:val="ConsPlusNormal"/>
        <w:jc w:val="both"/>
      </w:pPr>
    </w:p>
    <w:p w:rsidR="001857E6" w:rsidRDefault="001857E6">
      <w:pPr>
        <w:pStyle w:val="ConsPlusNormal"/>
        <w:jc w:val="both"/>
      </w:pPr>
    </w:p>
    <w:p w:rsidR="002A13A6" w:rsidRPr="00D776C2" w:rsidRDefault="002A13A6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13A6" w:rsidRPr="00D776C2" w:rsidRDefault="00224561" w:rsidP="002245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           </w:t>
      </w:r>
      <w:r w:rsidRPr="00224561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Pr="00224561">
        <w:rPr>
          <w:rFonts w:ascii="Times New Roman" w:hAnsi="Times New Roman" w:cs="Times New Roman"/>
          <w:b/>
          <w:sz w:val="28"/>
          <w:szCs w:val="28"/>
        </w:rPr>
        <w:t>Давыдовский</w:t>
      </w:r>
      <w:proofErr w:type="spellEnd"/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13A6" w:rsidRDefault="00D776C2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776C2" w:rsidRDefault="00D776C2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</w:t>
      </w:r>
      <w:r w:rsidR="002245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76C2">
        <w:rPr>
          <w:rFonts w:ascii="Times New Roman" w:hAnsi="Times New Roman" w:cs="Times New Roman"/>
          <w:b/>
          <w:sz w:val="28"/>
          <w:szCs w:val="28"/>
        </w:rPr>
        <w:t>Т.А. Романцева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A6" w:rsidRPr="00D776C2" w:rsidRDefault="004C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13A6" w:rsidRPr="00D776C2" w:rsidRDefault="002A1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к решению</w:t>
      </w:r>
    </w:p>
    <w:p w:rsidR="002A13A6" w:rsidRPr="00D776C2" w:rsidRDefault="002A1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2A13A6" w:rsidRPr="00D776C2" w:rsidRDefault="002A1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 xml:space="preserve">от </w:t>
      </w:r>
      <w:r w:rsidR="001857E6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D776C2">
        <w:rPr>
          <w:rFonts w:ascii="Times New Roman" w:hAnsi="Times New Roman" w:cs="Times New Roman"/>
          <w:sz w:val="28"/>
          <w:szCs w:val="28"/>
        </w:rPr>
        <w:t xml:space="preserve"> N</w:t>
      </w:r>
      <w:r w:rsidR="001857E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A13A6" w:rsidRPr="00D776C2" w:rsidRDefault="002A1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Pr="00755428" w:rsidRDefault="002A13A6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755428">
        <w:rPr>
          <w:rFonts w:ascii="Times New Roman" w:hAnsi="Times New Roman" w:cs="Times New Roman"/>
        </w:rPr>
        <w:t>ЗНАЧЕНИЯ</w:t>
      </w:r>
    </w:p>
    <w:p w:rsidR="002A13A6" w:rsidRPr="00755428" w:rsidRDefault="002A13A6">
      <w:pPr>
        <w:pStyle w:val="ConsPlusTitle"/>
        <w:jc w:val="center"/>
        <w:rPr>
          <w:rFonts w:ascii="Times New Roman" w:hAnsi="Times New Roman" w:cs="Times New Roman"/>
        </w:rPr>
      </w:pPr>
      <w:r w:rsidRPr="00755428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755428">
        <w:rPr>
          <w:rFonts w:ascii="Times New Roman" w:hAnsi="Times New Roman" w:cs="Times New Roman"/>
        </w:rPr>
        <w:t>2</w:t>
      </w:r>
      <w:proofErr w:type="gramEnd"/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850"/>
        <w:gridCol w:w="850"/>
        <w:gridCol w:w="850"/>
        <w:gridCol w:w="850"/>
        <w:gridCol w:w="850"/>
      </w:tblGrid>
      <w:tr w:rsidR="002A13A6" w:rsidRPr="00755428">
        <w:tc>
          <w:tcPr>
            <w:tcW w:w="4819" w:type="dxa"/>
            <w:vMerge w:val="restart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Наименование вида (подвида) предпринимательской деятельности</w:t>
            </w:r>
          </w:p>
        </w:tc>
        <w:tc>
          <w:tcPr>
            <w:tcW w:w="4250" w:type="dxa"/>
            <w:gridSpan w:val="5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Значения корректирующего коэффициента базовой доходности деятельности К</w:t>
            </w:r>
            <w:proofErr w:type="gramStart"/>
            <w:r w:rsidRPr="00755428">
              <w:rPr>
                <w:rFonts w:ascii="Times New Roman" w:hAnsi="Times New Roman" w:cs="Times New Roman"/>
              </w:rPr>
              <w:t>2</w:t>
            </w:r>
            <w:proofErr w:type="gramEnd"/>
            <w:r w:rsidRPr="00755428">
              <w:rPr>
                <w:rFonts w:ascii="Times New Roman" w:hAnsi="Times New Roman" w:cs="Times New Roman"/>
              </w:rPr>
              <w:t xml:space="preserve"> по группам территорий</w:t>
            </w:r>
          </w:p>
        </w:tc>
      </w:tr>
      <w:tr w:rsidR="002A13A6" w:rsidRPr="00755428">
        <w:tc>
          <w:tcPr>
            <w:tcW w:w="4819" w:type="dxa"/>
            <w:vMerge/>
          </w:tcPr>
          <w:p w:rsidR="002A13A6" w:rsidRPr="00755428" w:rsidRDefault="002A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5 группа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1. Оказание бытовых услуг: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F7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0,02</w:t>
            </w:r>
            <w:r w:rsidR="002F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0,02</w:t>
            </w:r>
            <w:r w:rsidR="002F7751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F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машин и оборудования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850" w:type="dxa"/>
          </w:tcPr>
          <w:p w:rsidR="002A13A6" w:rsidRPr="00755428" w:rsidRDefault="002F7751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0,04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организация обрядов (свадеб, юбилеев), в </w:t>
            </w:r>
            <w:proofErr w:type="spellStart"/>
            <w:r w:rsidRPr="00755428">
              <w:rPr>
                <w:rFonts w:ascii="Times New Roman" w:hAnsi="Times New Roman" w:cs="Times New Roman"/>
              </w:rPr>
              <w:t>т.ч</w:t>
            </w:r>
            <w:proofErr w:type="spellEnd"/>
            <w:r w:rsidRPr="00755428">
              <w:rPr>
                <w:rFonts w:ascii="Times New Roman" w:hAnsi="Times New Roman" w:cs="Times New Roman"/>
              </w:rPr>
              <w:t>. музыкальное сопровождение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ремонт бытовых приборов, домашнего и </w:t>
            </w:r>
            <w:r w:rsidRPr="00755428">
              <w:rPr>
                <w:rFonts w:ascii="Times New Roman" w:hAnsi="Times New Roman" w:cs="Times New Roman"/>
              </w:rPr>
              <w:lastRenderedPageBreak/>
              <w:t>садового инвентаря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ремонт обуви и прочих изделий из кожи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F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F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850" w:type="dxa"/>
          </w:tcPr>
          <w:p w:rsidR="002A13A6" w:rsidRPr="00755428" w:rsidRDefault="002F7751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850" w:type="dxa"/>
          </w:tcPr>
          <w:p w:rsidR="002A13A6" w:rsidRPr="00755428" w:rsidRDefault="003E34F8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8</w:t>
            </w:r>
            <w:r w:rsidRPr="00755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7</w:t>
            </w:r>
            <w:r w:rsidRPr="00755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3E3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2. Оказание ветеринарных услуг: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лечение домашних животных в ветеринарных лечебницах и на дому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клинический осмотр домашних животных и выдача ветеринарных сертификатов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диагностические исследования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вакцинация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дегельминтизация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3E34F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лечение домашних животных на дому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лечение домашних животных в стационаре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проведение хирургических операций у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выезд скорой ветеринарной помощи на дом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выезд ветеринара на дом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3E34F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0,7</w:t>
            </w:r>
            <w:r w:rsidR="003E3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5. Оказание автотранспортных услуг по перевозке грузов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6. Оказание автотранспортных услуг по перевозке пассажиров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пассажирский транспорт количеством до 15 посадочных ме</w:t>
            </w:r>
            <w:proofErr w:type="gramStart"/>
            <w:r w:rsidRPr="00755428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755428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пассажирский транспорт с количеством свыше 15 посадочных мест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3E34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алкогольной продукцией; пивом; табачными изделиями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13A6" w:rsidRPr="007554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3E34F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3E3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3E3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ювелирными изделиями; меховыми, кожаными изделиями; оружием и патронами к нему; цветами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8. Розничная торговля, осуществляемая в объектах стационарной торговой сети, а также в </w:t>
            </w:r>
            <w:r w:rsidRPr="00755428">
              <w:rPr>
                <w:rFonts w:ascii="Times New Roman" w:hAnsi="Times New Roman" w:cs="Times New Roman"/>
              </w:rPr>
              <w:lastRenderedPageBreak/>
              <w:t>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продовольственными товарами, за исключением алкогольной продукции, пива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0,8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0,6</w:t>
            </w:r>
            <w:r w:rsidR="00074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7</w:t>
            </w:r>
            <w:r w:rsidRPr="00755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0,8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13A6" w:rsidRPr="007554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9.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8</w:t>
            </w:r>
            <w:r w:rsidRPr="00755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0,7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смешанными товарами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0,8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10.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</w:t>
            </w:r>
            <w:r w:rsidRPr="00755428">
              <w:rPr>
                <w:rFonts w:ascii="Times New Roman" w:hAnsi="Times New Roman" w:cs="Times New Roman"/>
              </w:rPr>
              <w:lastRenderedPageBreak/>
              <w:t>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0,6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11.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ресторанами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0,6</w:t>
            </w:r>
            <w:r w:rsidR="00074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кафе, барами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0,6</w:t>
            </w:r>
            <w:r w:rsidR="00074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закусочными и столовыми, осуществляющими реализацию алкогольной продукции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закусочными и столовыми, за исключением </w:t>
            </w:r>
            <w:proofErr w:type="gramStart"/>
            <w:r w:rsidRPr="00755428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755428">
              <w:rPr>
                <w:rFonts w:ascii="Times New Roman" w:hAnsi="Times New Roman" w:cs="Times New Roman"/>
              </w:rPr>
              <w:t xml:space="preserve"> реализацию алкогольной продукции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0,04</w:t>
            </w:r>
            <w:r w:rsidR="00074D94">
              <w:rPr>
                <w:rFonts w:ascii="Times New Roman" w:hAnsi="Times New Roman" w:cs="Times New Roman"/>
              </w:rPr>
              <w:t>4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13.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14.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15. Распространение и (или) размещение наружной рекламы посредством электронных табло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16.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17. Оказание услуг по временному размещению и проживанию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56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56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573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573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573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0,01</w:t>
            </w:r>
            <w:r w:rsidR="00573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18. </w:t>
            </w:r>
            <w:proofErr w:type="gramStart"/>
            <w:r w:rsidRPr="00755428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755428">
              <w:rPr>
                <w:rFonts w:ascii="Times New Roman" w:hAnsi="Times New Roman" w:cs="Times New Roman"/>
              </w:rPr>
              <w:t xml:space="preserve"> питания не превышает 5 квадратных метров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 xml:space="preserve">19. </w:t>
            </w:r>
            <w:proofErr w:type="gramStart"/>
            <w:r w:rsidRPr="00755428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755428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20. </w:t>
            </w:r>
            <w:proofErr w:type="gramStart"/>
            <w:r w:rsidRPr="00755428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21. </w:t>
            </w:r>
            <w:proofErr w:type="gramStart"/>
            <w:r w:rsidRPr="00755428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Default="002A13A6">
      <w:pPr>
        <w:pStyle w:val="ConsPlusNormal"/>
        <w:jc w:val="both"/>
      </w:pPr>
    </w:p>
    <w:sectPr w:rsidR="002A13A6" w:rsidSect="00D77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74D94"/>
    <w:rsid w:val="001857E6"/>
    <w:rsid w:val="00224561"/>
    <w:rsid w:val="002A13A6"/>
    <w:rsid w:val="002F7751"/>
    <w:rsid w:val="003758AD"/>
    <w:rsid w:val="003E34F8"/>
    <w:rsid w:val="00472C5C"/>
    <w:rsid w:val="004C6BDF"/>
    <w:rsid w:val="00565A08"/>
    <w:rsid w:val="005731E6"/>
    <w:rsid w:val="0060298E"/>
    <w:rsid w:val="006571EB"/>
    <w:rsid w:val="00755428"/>
    <w:rsid w:val="009C4BF7"/>
    <w:rsid w:val="00AC3069"/>
    <w:rsid w:val="00D776C2"/>
    <w:rsid w:val="00F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E833B7D37976FC8846B5D4E894B005BD345C6C8918B8E739DC937A2B84FF5BEDC4Q0p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24571DCF52FCFBFCF2F63EA1BF247CF88B19BFD4ED98E059E26F013B8012EFA07685D7372EQ8p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4571DCF52FCFBFCF2F63EA1BF247CF88B19BFD4ED98E059E26F013B8012EFA07685D13E2582FDQ5p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8</cp:revision>
  <cp:lastPrinted>2017-11-14T07:49:00Z</cp:lastPrinted>
  <dcterms:created xsi:type="dcterms:W3CDTF">2017-11-13T12:57:00Z</dcterms:created>
  <dcterms:modified xsi:type="dcterms:W3CDTF">2017-11-14T09:48:00Z</dcterms:modified>
</cp:coreProperties>
</file>